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CE67E" w14:textId="77777777" w:rsidR="00C93E34" w:rsidRDefault="00C93E34" w:rsidP="00E62D11">
      <w:pPr>
        <w:jc w:val="center"/>
        <w:rPr>
          <w:rFonts w:ascii="Arial" w:hAnsi="Arial" w:cs="Arial"/>
          <w:b/>
          <w:sz w:val="20"/>
          <w:szCs w:val="20"/>
        </w:rPr>
      </w:pPr>
      <w:bookmarkStart w:id="0" w:name="_GoBack"/>
      <w:bookmarkEnd w:id="0"/>
    </w:p>
    <w:p w14:paraId="7E435719" w14:textId="77777777" w:rsidR="00C93E34" w:rsidRDefault="00C93E34" w:rsidP="00E62D11">
      <w:pPr>
        <w:jc w:val="center"/>
        <w:rPr>
          <w:rFonts w:ascii="Arial" w:hAnsi="Arial" w:cs="Arial"/>
          <w:b/>
          <w:sz w:val="20"/>
          <w:szCs w:val="20"/>
        </w:rPr>
      </w:pPr>
    </w:p>
    <w:p w14:paraId="7871466D" w14:textId="77777777" w:rsidR="00C93E34" w:rsidRDefault="00C93E34" w:rsidP="00E62D11">
      <w:pPr>
        <w:jc w:val="center"/>
        <w:rPr>
          <w:rFonts w:ascii="Arial" w:hAnsi="Arial" w:cs="Arial"/>
          <w:b/>
          <w:sz w:val="20"/>
          <w:szCs w:val="20"/>
        </w:rPr>
      </w:pPr>
    </w:p>
    <w:p w14:paraId="2CA7B69D" w14:textId="77777777" w:rsidR="00C93E34" w:rsidRDefault="00C93E34" w:rsidP="00E62D11">
      <w:pPr>
        <w:jc w:val="center"/>
        <w:rPr>
          <w:rFonts w:ascii="Arial" w:hAnsi="Arial" w:cs="Arial"/>
          <w:b/>
          <w:sz w:val="20"/>
          <w:szCs w:val="20"/>
        </w:rPr>
      </w:pPr>
    </w:p>
    <w:p w14:paraId="3B93B96C" w14:textId="77777777" w:rsidR="00941372" w:rsidRDefault="00E62D11" w:rsidP="00E62D11">
      <w:pPr>
        <w:jc w:val="center"/>
        <w:rPr>
          <w:rFonts w:ascii="Arial" w:hAnsi="Arial" w:cs="Arial"/>
          <w:b/>
          <w:sz w:val="20"/>
          <w:szCs w:val="20"/>
        </w:rPr>
      </w:pPr>
      <w:r w:rsidRPr="00020F91">
        <w:rPr>
          <w:rFonts w:ascii="Arial" w:hAnsi="Arial" w:cs="Arial"/>
          <w:b/>
          <w:sz w:val="20"/>
          <w:szCs w:val="20"/>
        </w:rPr>
        <w:t>Guide d’utilisation du simu</w:t>
      </w:r>
      <w:r w:rsidR="00982031">
        <w:rPr>
          <w:rFonts w:ascii="Arial" w:hAnsi="Arial" w:cs="Arial"/>
          <w:b/>
          <w:sz w:val="20"/>
          <w:szCs w:val="20"/>
        </w:rPr>
        <w:t xml:space="preserve">lateur de croissance </w:t>
      </w:r>
    </w:p>
    <w:p w14:paraId="391577FB" w14:textId="638105D8" w:rsidR="00E62D11" w:rsidRDefault="00AF1654" w:rsidP="00E62D11">
      <w:pPr>
        <w:jc w:val="center"/>
        <w:rPr>
          <w:rFonts w:ascii="Arial" w:hAnsi="Arial" w:cs="Arial"/>
          <w:b/>
          <w:sz w:val="20"/>
          <w:szCs w:val="20"/>
        </w:rPr>
      </w:pPr>
      <w:proofErr w:type="gramStart"/>
      <w:r>
        <w:rPr>
          <w:rFonts w:ascii="Arial" w:hAnsi="Arial" w:cs="Arial"/>
          <w:b/>
          <w:sz w:val="20"/>
          <w:szCs w:val="20"/>
        </w:rPr>
        <w:t>de</w:t>
      </w:r>
      <w:proofErr w:type="gramEnd"/>
      <w:r>
        <w:rPr>
          <w:rFonts w:ascii="Arial" w:hAnsi="Arial" w:cs="Arial"/>
          <w:b/>
          <w:sz w:val="20"/>
          <w:szCs w:val="20"/>
        </w:rPr>
        <w:t xml:space="preserve"> plantation </w:t>
      </w:r>
      <w:proofErr w:type="spellStart"/>
      <w:r>
        <w:rPr>
          <w:rFonts w:ascii="Arial" w:hAnsi="Arial" w:cs="Arial"/>
          <w:b/>
          <w:sz w:val="20"/>
          <w:szCs w:val="20"/>
        </w:rPr>
        <w:t>CroiR</w:t>
      </w:r>
      <w:r w:rsidR="00982031">
        <w:rPr>
          <w:rFonts w:ascii="Arial" w:hAnsi="Arial" w:cs="Arial"/>
          <w:b/>
          <w:sz w:val="20"/>
          <w:szCs w:val="20"/>
        </w:rPr>
        <w:t>ePlant</w:t>
      </w:r>
      <w:proofErr w:type="spellEnd"/>
      <w:r w:rsidR="00E62D11" w:rsidRPr="00020F91">
        <w:rPr>
          <w:rFonts w:ascii="Arial" w:hAnsi="Arial" w:cs="Arial"/>
          <w:b/>
          <w:sz w:val="20"/>
          <w:szCs w:val="20"/>
        </w:rPr>
        <w:t xml:space="preserve"> sur </w:t>
      </w:r>
      <w:proofErr w:type="spellStart"/>
      <w:r w:rsidR="00E62D11" w:rsidRPr="00020F91">
        <w:rPr>
          <w:rFonts w:ascii="Arial" w:hAnsi="Arial" w:cs="Arial"/>
          <w:b/>
          <w:sz w:val="20"/>
          <w:szCs w:val="20"/>
        </w:rPr>
        <w:t>Capsis</w:t>
      </w:r>
      <w:proofErr w:type="spellEnd"/>
    </w:p>
    <w:p w14:paraId="20721CDD" w14:textId="54CA052E" w:rsidR="00941372" w:rsidRPr="00020F91" w:rsidRDefault="00941372" w:rsidP="00E62D11">
      <w:pPr>
        <w:jc w:val="center"/>
        <w:rPr>
          <w:rFonts w:ascii="Arial" w:hAnsi="Arial" w:cs="Arial"/>
          <w:b/>
          <w:sz w:val="20"/>
          <w:szCs w:val="20"/>
        </w:rPr>
      </w:pPr>
      <w:r>
        <w:rPr>
          <w:rFonts w:ascii="Arial" w:hAnsi="Arial" w:cs="Arial"/>
          <w:b/>
          <w:sz w:val="20"/>
          <w:szCs w:val="20"/>
        </w:rPr>
        <w:t>Version 1.0</w:t>
      </w:r>
    </w:p>
    <w:p w14:paraId="07A8B4F3" w14:textId="77777777" w:rsidR="00E62D11" w:rsidRPr="00020F91" w:rsidRDefault="00E62D11" w:rsidP="00E62D11">
      <w:pPr>
        <w:rPr>
          <w:rFonts w:ascii="Arial" w:hAnsi="Arial" w:cs="Arial"/>
          <w:b/>
          <w:sz w:val="20"/>
          <w:szCs w:val="20"/>
        </w:rPr>
      </w:pPr>
    </w:p>
    <w:p w14:paraId="6E327CCE" w14:textId="77777777" w:rsidR="00E62D11" w:rsidRPr="00020F91" w:rsidRDefault="00E62D11" w:rsidP="00E62D11">
      <w:pPr>
        <w:jc w:val="center"/>
        <w:rPr>
          <w:rFonts w:ascii="Arial" w:hAnsi="Arial" w:cs="Arial"/>
          <w:b/>
          <w:sz w:val="20"/>
          <w:szCs w:val="20"/>
        </w:rPr>
      </w:pPr>
    </w:p>
    <w:p w14:paraId="21EAE353" w14:textId="77777777" w:rsidR="00E62D11" w:rsidRPr="00020F91" w:rsidRDefault="00E62D11" w:rsidP="00E62D11">
      <w:pPr>
        <w:jc w:val="center"/>
        <w:rPr>
          <w:rFonts w:ascii="Arial" w:hAnsi="Arial" w:cs="Arial"/>
          <w:sz w:val="20"/>
          <w:szCs w:val="20"/>
        </w:rPr>
      </w:pPr>
    </w:p>
    <w:p w14:paraId="4B1F9DA0" w14:textId="77777777" w:rsidR="00E62D11" w:rsidRPr="00020F91" w:rsidRDefault="00E62D11" w:rsidP="00E62D11">
      <w:pPr>
        <w:jc w:val="center"/>
        <w:rPr>
          <w:rFonts w:ascii="Arial" w:hAnsi="Arial" w:cs="Arial"/>
          <w:sz w:val="20"/>
          <w:szCs w:val="20"/>
        </w:rPr>
      </w:pPr>
    </w:p>
    <w:p w14:paraId="16EEDEFD" w14:textId="77777777" w:rsidR="00E62D11" w:rsidRPr="00020F91" w:rsidRDefault="00E62D11" w:rsidP="00E62D11">
      <w:pPr>
        <w:jc w:val="center"/>
        <w:rPr>
          <w:rFonts w:ascii="Arial" w:hAnsi="Arial" w:cs="Arial"/>
          <w:sz w:val="20"/>
          <w:szCs w:val="20"/>
        </w:rPr>
      </w:pPr>
    </w:p>
    <w:p w14:paraId="64ED5DE9" w14:textId="77777777" w:rsidR="00E62D11" w:rsidRDefault="00E62D11" w:rsidP="00E62D11">
      <w:pPr>
        <w:jc w:val="center"/>
        <w:rPr>
          <w:rFonts w:ascii="Arial" w:hAnsi="Arial" w:cs="Arial"/>
          <w:sz w:val="20"/>
          <w:szCs w:val="20"/>
        </w:rPr>
      </w:pPr>
    </w:p>
    <w:p w14:paraId="013890DC" w14:textId="77777777" w:rsidR="00C93E34" w:rsidRDefault="00C93E34" w:rsidP="00E62D11">
      <w:pPr>
        <w:jc w:val="center"/>
        <w:rPr>
          <w:rFonts w:ascii="Arial" w:hAnsi="Arial" w:cs="Arial"/>
          <w:sz w:val="20"/>
          <w:szCs w:val="20"/>
        </w:rPr>
      </w:pPr>
    </w:p>
    <w:p w14:paraId="7219F9E5" w14:textId="77777777" w:rsidR="00C93E34" w:rsidRPr="00020F91" w:rsidRDefault="00C93E34" w:rsidP="00E62D11">
      <w:pPr>
        <w:jc w:val="center"/>
        <w:rPr>
          <w:rFonts w:ascii="Arial" w:hAnsi="Arial" w:cs="Arial"/>
          <w:sz w:val="20"/>
          <w:szCs w:val="20"/>
        </w:rPr>
      </w:pPr>
    </w:p>
    <w:p w14:paraId="6994CC50" w14:textId="77777777" w:rsidR="00E62D11" w:rsidRDefault="00E62D11" w:rsidP="00E62D11">
      <w:pPr>
        <w:jc w:val="center"/>
        <w:rPr>
          <w:rFonts w:ascii="Arial" w:hAnsi="Arial" w:cs="Arial"/>
          <w:sz w:val="20"/>
          <w:szCs w:val="20"/>
        </w:rPr>
      </w:pPr>
    </w:p>
    <w:p w14:paraId="0C6F03B0" w14:textId="77777777" w:rsidR="00C93E34" w:rsidRDefault="00C93E34" w:rsidP="00E62D11">
      <w:pPr>
        <w:jc w:val="center"/>
        <w:rPr>
          <w:rFonts w:ascii="Arial" w:hAnsi="Arial" w:cs="Arial"/>
          <w:sz w:val="20"/>
          <w:szCs w:val="20"/>
        </w:rPr>
      </w:pPr>
    </w:p>
    <w:p w14:paraId="19ED3CA0" w14:textId="77777777" w:rsidR="00C93E34" w:rsidRDefault="00C93E34" w:rsidP="00E62D11">
      <w:pPr>
        <w:jc w:val="center"/>
        <w:rPr>
          <w:rFonts w:ascii="Arial" w:hAnsi="Arial" w:cs="Arial"/>
          <w:sz w:val="20"/>
          <w:szCs w:val="20"/>
        </w:rPr>
      </w:pPr>
    </w:p>
    <w:p w14:paraId="3D3B76C1" w14:textId="77777777" w:rsidR="00C93E34" w:rsidRDefault="00C93E34" w:rsidP="00E62D11">
      <w:pPr>
        <w:jc w:val="center"/>
        <w:rPr>
          <w:rFonts w:ascii="Arial" w:hAnsi="Arial" w:cs="Arial"/>
          <w:sz w:val="20"/>
          <w:szCs w:val="20"/>
        </w:rPr>
      </w:pPr>
    </w:p>
    <w:p w14:paraId="2D479F88" w14:textId="77777777" w:rsidR="00C93E34" w:rsidRDefault="00C93E34" w:rsidP="00E62D11">
      <w:pPr>
        <w:jc w:val="center"/>
        <w:rPr>
          <w:rFonts w:ascii="Arial" w:hAnsi="Arial" w:cs="Arial"/>
          <w:sz w:val="20"/>
          <w:szCs w:val="20"/>
        </w:rPr>
      </w:pPr>
    </w:p>
    <w:p w14:paraId="2FC000F2" w14:textId="77777777" w:rsidR="00C93E34" w:rsidRDefault="00C93E34" w:rsidP="00E62D11">
      <w:pPr>
        <w:jc w:val="center"/>
        <w:rPr>
          <w:rFonts w:ascii="Arial" w:hAnsi="Arial" w:cs="Arial"/>
          <w:sz w:val="20"/>
          <w:szCs w:val="20"/>
        </w:rPr>
      </w:pPr>
    </w:p>
    <w:p w14:paraId="73F103E6" w14:textId="77777777" w:rsidR="00C93E34" w:rsidRDefault="00C93E34" w:rsidP="00E62D11">
      <w:pPr>
        <w:jc w:val="center"/>
        <w:rPr>
          <w:rFonts w:ascii="Arial" w:hAnsi="Arial" w:cs="Arial"/>
          <w:sz w:val="20"/>
          <w:szCs w:val="20"/>
        </w:rPr>
      </w:pPr>
    </w:p>
    <w:p w14:paraId="002F9368" w14:textId="77777777" w:rsidR="00C93E34" w:rsidRPr="00020F91" w:rsidRDefault="00C93E34" w:rsidP="00E62D11">
      <w:pPr>
        <w:jc w:val="center"/>
        <w:rPr>
          <w:rFonts w:ascii="Arial" w:hAnsi="Arial" w:cs="Arial"/>
          <w:sz w:val="20"/>
          <w:szCs w:val="20"/>
        </w:rPr>
      </w:pPr>
    </w:p>
    <w:p w14:paraId="3C36B235" w14:textId="77777777" w:rsidR="00E62D11" w:rsidRPr="00020F91" w:rsidRDefault="00E62D11" w:rsidP="00E62D11">
      <w:pPr>
        <w:jc w:val="center"/>
        <w:rPr>
          <w:rFonts w:ascii="Arial" w:hAnsi="Arial" w:cs="Arial"/>
          <w:sz w:val="20"/>
          <w:szCs w:val="20"/>
        </w:rPr>
      </w:pPr>
    </w:p>
    <w:p w14:paraId="195F624A" w14:textId="77777777" w:rsidR="00E62D11" w:rsidRPr="00020F91" w:rsidRDefault="00E62D11" w:rsidP="00E62D11">
      <w:pPr>
        <w:jc w:val="center"/>
        <w:rPr>
          <w:rFonts w:ascii="Arial" w:hAnsi="Arial" w:cs="Arial"/>
          <w:sz w:val="20"/>
          <w:szCs w:val="20"/>
        </w:rPr>
      </w:pPr>
    </w:p>
    <w:p w14:paraId="7B4A7A3C" w14:textId="77777777" w:rsidR="00E62D11" w:rsidRPr="00020F91" w:rsidRDefault="00E62D11" w:rsidP="00E62D11">
      <w:pPr>
        <w:jc w:val="center"/>
        <w:rPr>
          <w:rFonts w:ascii="Arial" w:hAnsi="Arial" w:cs="Arial"/>
          <w:sz w:val="20"/>
          <w:szCs w:val="20"/>
        </w:rPr>
      </w:pPr>
      <w:proofErr w:type="gramStart"/>
      <w:r w:rsidRPr="00020F91">
        <w:rPr>
          <w:rFonts w:ascii="Arial" w:hAnsi="Arial" w:cs="Arial"/>
          <w:sz w:val="20"/>
          <w:szCs w:val="20"/>
        </w:rPr>
        <w:t>par</w:t>
      </w:r>
      <w:proofErr w:type="gramEnd"/>
    </w:p>
    <w:p w14:paraId="73404954" w14:textId="77777777" w:rsidR="00E62D11" w:rsidRPr="00020F91" w:rsidRDefault="00E62D11" w:rsidP="00E62D11">
      <w:pPr>
        <w:jc w:val="center"/>
        <w:rPr>
          <w:rFonts w:ascii="Arial" w:hAnsi="Arial" w:cs="Arial"/>
          <w:sz w:val="20"/>
          <w:szCs w:val="20"/>
        </w:rPr>
      </w:pPr>
    </w:p>
    <w:p w14:paraId="044A0D56" w14:textId="77777777" w:rsidR="00E62D11" w:rsidRPr="00020F91" w:rsidRDefault="00E62D11" w:rsidP="00E62D11">
      <w:pPr>
        <w:jc w:val="center"/>
        <w:rPr>
          <w:rFonts w:ascii="Arial" w:hAnsi="Arial" w:cs="Arial"/>
          <w:b/>
          <w:sz w:val="20"/>
          <w:szCs w:val="20"/>
        </w:rPr>
      </w:pPr>
      <w:r w:rsidRPr="00020F91">
        <w:rPr>
          <w:rFonts w:ascii="Arial" w:hAnsi="Arial" w:cs="Arial"/>
          <w:b/>
          <w:sz w:val="20"/>
          <w:szCs w:val="20"/>
        </w:rPr>
        <w:t>Isabelle Auger, Stat. ASSQ, M. Sc.</w:t>
      </w:r>
    </w:p>
    <w:p w14:paraId="27EE4C6C" w14:textId="77777777" w:rsidR="00E62D11" w:rsidRPr="00020F91" w:rsidRDefault="00E62D11" w:rsidP="00E62D11">
      <w:pPr>
        <w:jc w:val="center"/>
        <w:rPr>
          <w:rFonts w:ascii="Arial" w:hAnsi="Arial" w:cs="Arial"/>
          <w:b/>
          <w:sz w:val="20"/>
          <w:szCs w:val="20"/>
        </w:rPr>
      </w:pPr>
    </w:p>
    <w:p w14:paraId="7BF69D34" w14:textId="77777777" w:rsidR="00E62D11" w:rsidRPr="00020F91" w:rsidRDefault="00E62D11" w:rsidP="00E62D11">
      <w:pPr>
        <w:jc w:val="center"/>
        <w:rPr>
          <w:rFonts w:ascii="Arial" w:hAnsi="Arial" w:cs="Arial"/>
          <w:sz w:val="20"/>
          <w:szCs w:val="20"/>
        </w:rPr>
      </w:pPr>
    </w:p>
    <w:p w14:paraId="3EF9C927" w14:textId="77777777" w:rsidR="00E62D11" w:rsidRPr="00020F91" w:rsidRDefault="00E62D11" w:rsidP="00E62D11">
      <w:pPr>
        <w:jc w:val="center"/>
        <w:rPr>
          <w:rFonts w:ascii="Arial" w:hAnsi="Arial" w:cs="Arial"/>
          <w:sz w:val="20"/>
          <w:szCs w:val="20"/>
        </w:rPr>
      </w:pPr>
    </w:p>
    <w:p w14:paraId="0FA6C15A" w14:textId="77777777" w:rsidR="00E62D11" w:rsidRDefault="00E62D11" w:rsidP="00E62D11">
      <w:pPr>
        <w:jc w:val="center"/>
        <w:rPr>
          <w:rFonts w:ascii="Arial" w:hAnsi="Arial" w:cs="Arial"/>
          <w:sz w:val="20"/>
          <w:szCs w:val="20"/>
        </w:rPr>
      </w:pPr>
    </w:p>
    <w:p w14:paraId="0B54478E" w14:textId="77777777" w:rsidR="00C93E34" w:rsidRDefault="00C93E34" w:rsidP="00E62D11">
      <w:pPr>
        <w:jc w:val="center"/>
        <w:rPr>
          <w:rFonts w:ascii="Arial" w:hAnsi="Arial" w:cs="Arial"/>
          <w:sz w:val="20"/>
          <w:szCs w:val="20"/>
        </w:rPr>
      </w:pPr>
    </w:p>
    <w:p w14:paraId="3B49CC5B" w14:textId="77777777" w:rsidR="00C93E34" w:rsidRDefault="00C93E34" w:rsidP="00E62D11">
      <w:pPr>
        <w:jc w:val="center"/>
        <w:rPr>
          <w:rFonts w:ascii="Arial" w:hAnsi="Arial" w:cs="Arial"/>
          <w:sz w:val="20"/>
          <w:szCs w:val="20"/>
        </w:rPr>
      </w:pPr>
    </w:p>
    <w:p w14:paraId="19319AA0" w14:textId="77777777" w:rsidR="00C93E34" w:rsidRDefault="00C93E34" w:rsidP="00E62D11">
      <w:pPr>
        <w:jc w:val="center"/>
        <w:rPr>
          <w:rFonts w:ascii="Arial" w:hAnsi="Arial" w:cs="Arial"/>
          <w:sz w:val="20"/>
          <w:szCs w:val="20"/>
        </w:rPr>
      </w:pPr>
    </w:p>
    <w:p w14:paraId="1F059E41" w14:textId="77777777" w:rsidR="00C93E34" w:rsidRDefault="00C93E34" w:rsidP="00E62D11">
      <w:pPr>
        <w:jc w:val="center"/>
        <w:rPr>
          <w:rFonts w:ascii="Arial" w:hAnsi="Arial" w:cs="Arial"/>
          <w:sz w:val="20"/>
          <w:szCs w:val="20"/>
        </w:rPr>
      </w:pPr>
    </w:p>
    <w:p w14:paraId="3594EAF2" w14:textId="77777777" w:rsidR="00C93E34" w:rsidRDefault="00C93E34" w:rsidP="00E62D11">
      <w:pPr>
        <w:jc w:val="center"/>
        <w:rPr>
          <w:rFonts w:ascii="Arial" w:hAnsi="Arial" w:cs="Arial"/>
          <w:sz w:val="20"/>
          <w:szCs w:val="20"/>
        </w:rPr>
      </w:pPr>
    </w:p>
    <w:p w14:paraId="2D061CC2" w14:textId="77777777" w:rsidR="00C93E34" w:rsidRDefault="00C93E34" w:rsidP="00E62D11">
      <w:pPr>
        <w:jc w:val="center"/>
        <w:rPr>
          <w:rFonts w:ascii="Arial" w:hAnsi="Arial" w:cs="Arial"/>
          <w:sz w:val="20"/>
          <w:szCs w:val="20"/>
        </w:rPr>
      </w:pPr>
    </w:p>
    <w:p w14:paraId="5E8A05F5" w14:textId="77777777" w:rsidR="00C93E34" w:rsidRDefault="00C93E34" w:rsidP="00E62D11">
      <w:pPr>
        <w:jc w:val="center"/>
        <w:rPr>
          <w:rFonts w:ascii="Arial" w:hAnsi="Arial" w:cs="Arial"/>
          <w:sz w:val="20"/>
          <w:szCs w:val="20"/>
        </w:rPr>
      </w:pPr>
    </w:p>
    <w:p w14:paraId="70136CC8" w14:textId="77777777" w:rsidR="00C93E34" w:rsidRDefault="00C93E34" w:rsidP="00E62D11">
      <w:pPr>
        <w:jc w:val="center"/>
        <w:rPr>
          <w:rFonts w:ascii="Arial" w:hAnsi="Arial" w:cs="Arial"/>
          <w:sz w:val="20"/>
          <w:szCs w:val="20"/>
        </w:rPr>
      </w:pPr>
    </w:p>
    <w:p w14:paraId="34411A43" w14:textId="77777777" w:rsidR="00C93E34" w:rsidRDefault="00C93E34" w:rsidP="00E62D11">
      <w:pPr>
        <w:jc w:val="center"/>
        <w:rPr>
          <w:rFonts w:ascii="Arial" w:hAnsi="Arial" w:cs="Arial"/>
          <w:sz w:val="20"/>
          <w:szCs w:val="20"/>
        </w:rPr>
      </w:pPr>
    </w:p>
    <w:p w14:paraId="40993B81" w14:textId="77777777" w:rsidR="00C93E34" w:rsidRDefault="00C93E34" w:rsidP="00E62D11">
      <w:pPr>
        <w:jc w:val="center"/>
        <w:rPr>
          <w:rFonts w:ascii="Arial" w:hAnsi="Arial" w:cs="Arial"/>
          <w:sz w:val="20"/>
          <w:szCs w:val="20"/>
        </w:rPr>
      </w:pPr>
    </w:p>
    <w:p w14:paraId="518CA26C" w14:textId="77777777" w:rsidR="00C93E34" w:rsidRDefault="00C93E34" w:rsidP="00E62D11">
      <w:pPr>
        <w:jc w:val="center"/>
        <w:rPr>
          <w:rFonts w:ascii="Arial" w:hAnsi="Arial" w:cs="Arial"/>
          <w:sz w:val="20"/>
          <w:szCs w:val="20"/>
        </w:rPr>
      </w:pPr>
    </w:p>
    <w:p w14:paraId="1B3FEBEB" w14:textId="77777777" w:rsidR="00C93E34" w:rsidRDefault="00C93E34" w:rsidP="00E62D11">
      <w:pPr>
        <w:jc w:val="center"/>
        <w:rPr>
          <w:rFonts w:ascii="Arial" w:hAnsi="Arial" w:cs="Arial"/>
          <w:sz w:val="20"/>
          <w:szCs w:val="20"/>
        </w:rPr>
      </w:pPr>
    </w:p>
    <w:p w14:paraId="7E4A524F" w14:textId="77777777" w:rsidR="00C93E34" w:rsidRDefault="00C93E34" w:rsidP="00E62D11">
      <w:pPr>
        <w:jc w:val="center"/>
        <w:rPr>
          <w:rFonts w:ascii="Arial" w:hAnsi="Arial" w:cs="Arial"/>
          <w:sz w:val="20"/>
          <w:szCs w:val="20"/>
        </w:rPr>
      </w:pPr>
    </w:p>
    <w:p w14:paraId="0444ACE5" w14:textId="77777777" w:rsidR="00C93E34" w:rsidRDefault="00C93E34" w:rsidP="00E62D11">
      <w:pPr>
        <w:jc w:val="center"/>
        <w:rPr>
          <w:rFonts w:ascii="Arial" w:hAnsi="Arial" w:cs="Arial"/>
          <w:sz w:val="20"/>
          <w:szCs w:val="20"/>
        </w:rPr>
      </w:pPr>
    </w:p>
    <w:p w14:paraId="59A97AF9" w14:textId="77777777" w:rsidR="00C93E34" w:rsidRDefault="00C93E34" w:rsidP="00E62D11">
      <w:pPr>
        <w:jc w:val="center"/>
        <w:rPr>
          <w:rFonts w:ascii="Arial" w:hAnsi="Arial" w:cs="Arial"/>
          <w:sz w:val="20"/>
          <w:szCs w:val="20"/>
        </w:rPr>
      </w:pPr>
    </w:p>
    <w:p w14:paraId="55DF7B9F" w14:textId="77777777" w:rsidR="00C93E34" w:rsidRDefault="00C93E34" w:rsidP="00E62D11">
      <w:pPr>
        <w:jc w:val="center"/>
        <w:rPr>
          <w:rFonts w:ascii="Arial" w:hAnsi="Arial" w:cs="Arial"/>
          <w:sz w:val="20"/>
          <w:szCs w:val="20"/>
        </w:rPr>
      </w:pPr>
    </w:p>
    <w:p w14:paraId="79966271" w14:textId="77777777" w:rsidR="00C93E34" w:rsidRDefault="00C93E34" w:rsidP="00E62D11">
      <w:pPr>
        <w:jc w:val="center"/>
        <w:rPr>
          <w:rFonts w:ascii="Arial" w:hAnsi="Arial" w:cs="Arial"/>
          <w:sz w:val="20"/>
          <w:szCs w:val="20"/>
        </w:rPr>
      </w:pPr>
    </w:p>
    <w:p w14:paraId="194B8788" w14:textId="77777777" w:rsidR="00C93E34" w:rsidRDefault="00C93E34" w:rsidP="00E62D11">
      <w:pPr>
        <w:jc w:val="center"/>
        <w:rPr>
          <w:rFonts w:ascii="Arial" w:hAnsi="Arial" w:cs="Arial"/>
          <w:sz w:val="20"/>
          <w:szCs w:val="20"/>
        </w:rPr>
      </w:pPr>
    </w:p>
    <w:p w14:paraId="019B3744" w14:textId="77777777" w:rsidR="00C93E34" w:rsidRDefault="00C93E34" w:rsidP="00E62D11">
      <w:pPr>
        <w:jc w:val="center"/>
        <w:rPr>
          <w:rFonts w:ascii="Arial" w:hAnsi="Arial" w:cs="Arial"/>
          <w:sz w:val="20"/>
          <w:szCs w:val="20"/>
        </w:rPr>
      </w:pPr>
    </w:p>
    <w:p w14:paraId="3AA3CA6D" w14:textId="77777777" w:rsidR="00C93E34" w:rsidRDefault="00C93E34" w:rsidP="00E62D11">
      <w:pPr>
        <w:jc w:val="center"/>
        <w:rPr>
          <w:rFonts w:ascii="Arial" w:hAnsi="Arial" w:cs="Arial"/>
          <w:sz w:val="20"/>
          <w:szCs w:val="20"/>
        </w:rPr>
      </w:pPr>
    </w:p>
    <w:p w14:paraId="38997D35" w14:textId="77777777" w:rsidR="00C93E34" w:rsidRDefault="00C93E34" w:rsidP="00E62D11">
      <w:pPr>
        <w:jc w:val="center"/>
        <w:rPr>
          <w:rFonts w:ascii="Arial" w:hAnsi="Arial" w:cs="Arial"/>
          <w:sz w:val="20"/>
          <w:szCs w:val="20"/>
        </w:rPr>
      </w:pPr>
    </w:p>
    <w:p w14:paraId="736535BD" w14:textId="77777777" w:rsidR="00C93E34" w:rsidRDefault="00C93E34" w:rsidP="00E62D11">
      <w:pPr>
        <w:jc w:val="center"/>
        <w:rPr>
          <w:rFonts w:ascii="Arial" w:hAnsi="Arial" w:cs="Arial"/>
          <w:sz w:val="20"/>
          <w:szCs w:val="20"/>
        </w:rPr>
      </w:pPr>
    </w:p>
    <w:p w14:paraId="0CCB8B8D" w14:textId="77777777" w:rsidR="00C93E34" w:rsidRPr="00020F91" w:rsidRDefault="00C93E34" w:rsidP="00E62D11">
      <w:pPr>
        <w:jc w:val="center"/>
        <w:rPr>
          <w:rFonts w:ascii="Arial" w:hAnsi="Arial" w:cs="Arial"/>
          <w:sz w:val="20"/>
          <w:szCs w:val="20"/>
        </w:rPr>
      </w:pPr>
    </w:p>
    <w:p w14:paraId="3D6E4EE9" w14:textId="77777777" w:rsidR="00E62D11" w:rsidRPr="00020F91" w:rsidRDefault="00E62D11" w:rsidP="00E62D11">
      <w:pPr>
        <w:jc w:val="center"/>
        <w:rPr>
          <w:rFonts w:ascii="Arial" w:hAnsi="Arial" w:cs="Arial"/>
          <w:b/>
          <w:sz w:val="20"/>
          <w:szCs w:val="20"/>
        </w:rPr>
      </w:pPr>
      <w:r w:rsidRPr="00020F91">
        <w:rPr>
          <w:rFonts w:ascii="Arial" w:hAnsi="Arial" w:cs="Arial"/>
          <w:b/>
          <w:sz w:val="20"/>
          <w:szCs w:val="20"/>
        </w:rPr>
        <w:t>Gouvernement du Québec</w:t>
      </w:r>
    </w:p>
    <w:p w14:paraId="4BD60428" w14:textId="77777777" w:rsidR="00E62D11" w:rsidRPr="00020F91" w:rsidRDefault="00E62D11" w:rsidP="00E62D11">
      <w:pPr>
        <w:jc w:val="center"/>
        <w:rPr>
          <w:rFonts w:ascii="Arial" w:hAnsi="Arial" w:cs="Arial"/>
          <w:b/>
          <w:sz w:val="20"/>
          <w:szCs w:val="20"/>
        </w:rPr>
      </w:pPr>
      <w:r w:rsidRPr="00020F91">
        <w:rPr>
          <w:rFonts w:ascii="Arial" w:hAnsi="Arial" w:cs="Arial"/>
          <w:b/>
          <w:sz w:val="20"/>
          <w:szCs w:val="20"/>
        </w:rPr>
        <w:t xml:space="preserve">Ministère des Forêts, de la Faune et des Parcs </w:t>
      </w:r>
    </w:p>
    <w:p w14:paraId="6C6A3F41" w14:textId="77777777" w:rsidR="00E62D11" w:rsidRPr="00020F91" w:rsidRDefault="00E62D11" w:rsidP="00E62D11">
      <w:pPr>
        <w:jc w:val="center"/>
        <w:rPr>
          <w:rFonts w:ascii="Arial" w:hAnsi="Arial" w:cs="Arial"/>
          <w:b/>
          <w:sz w:val="20"/>
          <w:szCs w:val="20"/>
        </w:rPr>
      </w:pPr>
      <w:bookmarkStart w:id="1" w:name="_Toc472910039"/>
      <w:bookmarkStart w:id="2" w:name="_Toc474050421"/>
      <w:bookmarkStart w:id="3" w:name="_Toc479999341"/>
      <w:bookmarkStart w:id="4" w:name="_Toc492971569"/>
      <w:r w:rsidRPr="00020F91">
        <w:rPr>
          <w:rFonts w:ascii="Arial" w:hAnsi="Arial" w:cs="Arial"/>
          <w:b/>
          <w:sz w:val="20"/>
          <w:szCs w:val="20"/>
        </w:rPr>
        <w:t>Direction de la recherche forestière</w:t>
      </w:r>
      <w:bookmarkEnd w:id="1"/>
      <w:bookmarkEnd w:id="2"/>
      <w:bookmarkEnd w:id="3"/>
      <w:bookmarkEnd w:id="4"/>
    </w:p>
    <w:p w14:paraId="4309A0D1" w14:textId="6CF52490" w:rsidR="00E62D11" w:rsidRPr="00020F91" w:rsidRDefault="00EB75B8" w:rsidP="00E62D11">
      <w:pPr>
        <w:jc w:val="center"/>
        <w:rPr>
          <w:rFonts w:ascii="Arial" w:hAnsi="Arial" w:cs="Arial"/>
          <w:b/>
          <w:sz w:val="20"/>
          <w:szCs w:val="20"/>
        </w:rPr>
      </w:pPr>
      <w:bookmarkStart w:id="5" w:name="_Toc472910040"/>
      <w:bookmarkStart w:id="6" w:name="_Toc474050422"/>
      <w:bookmarkStart w:id="7" w:name="_Toc479999342"/>
      <w:bookmarkStart w:id="8" w:name="_Toc492971570"/>
      <w:r>
        <w:rPr>
          <w:rFonts w:ascii="Arial" w:hAnsi="Arial" w:cs="Arial"/>
          <w:b/>
          <w:sz w:val="20"/>
          <w:szCs w:val="20"/>
        </w:rPr>
        <w:t>Avril</w:t>
      </w:r>
      <w:r w:rsidR="00941372">
        <w:rPr>
          <w:rFonts w:ascii="Arial" w:hAnsi="Arial" w:cs="Arial"/>
          <w:b/>
          <w:sz w:val="20"/>
          <w:szCs w:val="20"/>
        </w:rPr>
        <w:t xml:space="preserve"> </w:t>
      </w:r>
      <w:r w:rsidR="00E62D11" w:rsidRPr="00020F91">
        <w:rPr>
          <w:rFonts w:ascii="Arial" w:hAnsi="Arial" w:cs="Arial"/>
          <w:b/>
          <w:sz w:val="20"/>
          <w:szCs w:val="20"/>
        </w:rPr>
        <w:t>201</w:t>
      </w:r>
      <w:bookmarkEnd w:id="5"/>
      <w:bookmarkEnd w:id="6"/>
      <w:bookmarkEnd w:id="7"/>
      <w:bookmarkEnd w:id="8"/>
      <w:r>
        <w:rPr>
          <w:rFonts w:ascii="Arial" w:hAnsi="Arial" w:cs="Arial"/>
          <w:b/>
          <w:sz w:val="20"/>
          <w:szCs w:val="20"/>
        </w:rPr>
        <w:t>8</w:t>
      </w:r>
    </w:p>
    <w:p w14:paraId="1E954FE2" w14:textId="77777777" w:rsidR="00941372" w:rsidRPr="00941372" w:rsidRDefault="00E62D11" w:rsidP="00941372">
      <w:pPr>
        <w:pStyle w:val="Titre1"/>
        <w:numPr>
          <w:ilvl w:val="0"/>
          <w:numId w:val="0"/>
        </w:numPr>
        <w:spacing w:line="360" w:lineRule="auto"/>
        <w:rPr>
          <w:sz w:val="24"/>
          <w:szCs w:val="24"/>
        </w:rPr>
      </w:pPr>
      <w:r w:rsidRPr="00020F91">
        <w:rPr>
          <w:sz w:val="20"/>
          <w:szCs w:val="20"/>
        </w:rPr>
        <w:br w:type="page"/>
      </w:r>
      <w:bookmarkStart w:id="9" w:name="_Toc5629995"/>
      <w:r w:rsidR="00941372" w:rsidRPr="00941372">
        <w:rPr>
          <w:sz w:val="24"/>
          <w:szCs w:val="24"/>
        </w:rPr>
        <w:lastRenderedPageBreak/>
        <w:t>Résumé</w:t>
      </w:r>
      <w:bookmarkEnd w:id="9"/>
    </w:p>
    <w:p w14:paraId="61264F25" w14:textId="7CD2FD8E" w:rsidR="00941372" w:rsidRPr="00941372" w:rsidRDefault="00EB75B8" w:rsidP="00941372">
      <w:pPr>
        <w:autoSpaceDE w:val="0"/>
        <w:autoSpaceDN w:val="0"/>
        <w:adjustRightInd w:val="0"/>
        <w:spacing w:line="360" w:lineRule="auto"/>
        <w:rPr>
          <w:rFonts w:ascii="Arial" w:hAnsi="Arial" w:cs="Arial"/>
          <w:szCs w:val="20"/>
        </w:rPr>
      </w:pPr>
      <w:proofErr w:type="spellStart"/>
      <w:r>
        <w:rPr>
          <w:rFonts w:ascii="Arial" w:hAnsi="Arial" w:cs="Arial"/>
          <w:szCs w:val="20"/>
        </w:rPr>
        <w:t>CroiR</w:t>
      </w:r>
      <w:r w:rsidR="00941372">
        <w:rPr>
          <w:rFonts w:ascii="Arial" w:hAnsi="Arial" w:cs="Arial"/>
          <w:szCs w:val="20"/>
        </w:rPr>
        <w:t>ePlant</w:t>
      </w:r>
      <w:proofErr w:type="spellEnd"/>
      <w:r w:rsidR="00941372" w:rsidRPr="00941372">
        <w:rPr>
          <w:rFonts w:ascii="Arial" w:hAnsi="Arial" w:cs="Arial"/>
          <w:szCs w:val="20"/>
        </w:rPr>
        <w:t xml:space="preserve"> est un </w:t>
      </w:r>
      <w:r w:rsidR="00941372">
        <w:rPr>
          <w:rFonts w:ascii="Arial" w:hAnsi="Arial" w:cs="Arial"/>
          <w:szCs w:val="20"/>
        </w:rPr>
        <w:t xml:space="preserve">simulateur </w:t>
      </w:r>
      <w:r w:rsidR="00941372" w:rsidRPr="00941372">
        <w:rPr>
          <w:rFonts w:ascii="Arial" w:hAnsi="Arial" w:cs="Arial"/>
          <w:szCs w:val="20"/>
        </w:rPr>
        <w:t xml:space="preserve">de croissance </w:t>
      </w:r>
      <w:r w:rsidR="00941372">
        <w:rPr>
          <w:rFonts w:ascii="Arial" w:hAnsi="Arial" w:cs="Arial"/>
          <w:szCs w:val="20"/>
        </w:rPr>
        <w:t>d</w:t>
      </w:r>
      <w:r w:rsidR="00941372" w:rsidRPr="00941372">
        <w:rPr>
          <w:rFonts w:ascii="Arial" w:hAnsi="Arial" w:cs="Arial"/>
          <w:szCs w:val="20"/>
        </w:rPr>
        <w:t xml:space="preserve">es </w:t>
      </w:r>
      <w:r w:rsidR="00941372">
        <w:rPr>
          <w:rFonts w:ascii="Arial" w:hAnsi="Arial" w:cs="Arial"/>
          <w:szCs w:val="20"/>
        </w:rPr>
        <w:t>plantations</w:t>
      </w:r>
      <w:r w:rsidR="00941372" w:rsidRPr="00941372">
        <w:rPr>
          <w:rFonts w:ascii="Arial" w:hAnsi="Arial" w:cs="Arial"/>
          <w:szCs w:val="20"/>
        </w:rPr>
        <w:t xml:space="preserve"> du Québec</w:t>
      </w:r>
      <w:r>
        <w:rPr>
          <w:rFonts w:ascii="Arial" w:hAnsi="Arial" w:cs="Arial"/>
          <w:szCs w:val="20"/>
        </w:rPr>
        <w:t>. Il a été développé à la Direction de la recherche forestière du ministère des Forêts, de la Faune et des Parcs.</w:t>
      </w:r>
      <w:r w:rsidR="00941372" w:rsidRPr="00941372">
        <w:rPr>
          <w:rFonts w:ascii="Arial" w:hAnsi="Arial" w:cs="Arial"/>
          <w:szCs w:val="20"/>
        </w:rPr>
        <w:t xml:space="preserve"> </w:t>
      </w:r>
      <w:r>
        <w:rPr>
          <w:rFonts w:ascii="Arial" w:hAnsi="Arial" w:cs="Arial"/>
          <w:szCs w:val="20"/>
        </w:rPr>
        <w:t xml:space="preserve">Pour faciliter les simulations, </w:t>
      </w:r>
      <w:proofErr w:type="spellStart"/>
      <w:r>
        <w:rPr>
          <w:rFonts w:ascii="Arial" w:hAnsi="Arial" w:cs="Arial"/>
          <w:szCs w:val="20"/>
        </w:rPr>
        <w:t>CroiRePlant</w:t>
      </w:r>
      <w:proofErr w:type="spellEnd"/>
      <w:r>
        <w:rPr>
          <w:rFonts w:ascii="Arial" w:hAnsi="Arial" w:cs="Arial"/>
          <w:szCs w:val="20"/>
        </w:rPr>
        <w:t xml:space="preserve"> a été </w:t>
      </w:r>
      <w:r w:rsidR="00941372" w:rsidRPr="00941372">
        <w:rPr>
          <w:rFonts w:ascii="Arial" w:hAnsi="Arial" w:cs="Arial"/>
          <w:szCs w:val="20"/>
        </w:rPr>
        <w:t xml:space="preserve">intégré à la plateforme </w:t>
      </w:r>
      <w:proofErr w:type="spellStart"/>
      <w:r w:rsidR="00941372" w:rsidRPr="00941372">
        <w:rPr>
          <w:rFonts w:ascii="Arial" w:hAnsi="Arial" w:cs="Arial"/>
          <w:szCs w:val="20"/>
        </w:rPr>
        <w:t>Capsis</w:t>
      </w:r>
      <w:proofErr w:type="spellEnd"/>
      <w:r w:rsidR="00941372" w:rsidRPr="00941372">
        <w:rPr>
          <w:rFonts w:ascii="Arial" w:hAnsi="Arial" w:cs="Arial"/>
          <w:szCs w:val="20"/>
        </w:rPr>
        <w:t xml:space="preserve">, </w:t>
      </w:r>
      <w:r w:rsidR="00941372" w:rsidRPr="00941372">
        <w:rPr>
          <w:rFonts w:ascii="Arial" w:hAnsi="Arial" w:cs="Arial"/>
          <w:color w:val="000000"/>
          <w:szCs w:val="20"/>
        </w:rPr>
        <w:t>élaborée par l’Institut National de Recherche en Agronomie de France et ses partenaires (</w:t>
      </w:r>
      <w:r w:rsidR="00941372" w:rsidRPr="00941372">
        <w:rPr>
          <w:rFonts w:ascii="Arial" w:hAnsi="Arial" w:cs="Arial"/>
          <w:i/>
          <w:iCs/>
          <w:color w:val="000029"/>
          <w:szCs w:val="20"/>
        </w:rPr>
        <w:t>http:/capsis.cirad.fr/</w:t>
      </w:r>
      <w:proofErr w:type="spellStart"/>
      <w:r w:rsidR="00941372" w:rsidRPr="00941372">
        <w:rPr>
          <w:rFonts w:ascii="Arial" w:hAnsi="Arial" w:cs="Arial"/>
          <w:i/>
          <w:iCs/>
          <w:color w:val="000029"/>
          <w:szCs w:val="20"/>
        </w:rPr>
        <w:t>capsis</w:t>
      </w:r>
      <w:proofErr w:type="spellEnd"/>
      <w:r w:rsidR="00941372" w:rsidRPr="00941372">
        <w:rPr>
          <w:rFonts w:ascii="Arial" w:hAnsi="Arial" w:cs="Arial"/>
          <w:color w:val="000000"/>
          <w:szCs w:val="20"/>
        </w:rPr>
        <w:t>). Ce logiciel générique permet d’implanter différents modèles sous une même application, d’effectuer plusieurs simulations dans une même session et de comparer plusieurs scénarios sylvicoles.</w:t>
      </w:r>
      <w:r w:rsidR="00941372" w:rsidRPr="00941372">
        <w:rPr>
          <w:rFonts w:ascii="Arial" w:hAnsi="Arial" w:cs="Arial"/>
          <w:szCs w:val="20"/>
        </w:rPr>
        <w:t xml:space="preserve"> </w:t>
      </w:r>
      <w:proofErr w:type="spellStart"/>
      <w:r w:rsidR="00941372" w:rsidRPr="00941372">
        <w:rPr>
          <w:rFonts w:ascii="Arial" w:hAnsi="Arial" w:cs="Arial"/>
          <w:szCs w:val="20"/>
        </w:rPr>
        <w:t>C</w:t>
      </w:r>
      <w:r w:rsidR="00941372" w:rsidRPr="00941372">
        <w:rPr>
          <w:rFonts w:ascii="Arial" w:hAnsi="Arial" w:cs="Arial"/>
          <w:color w:val="000000"/>
          <w:szCs w:val="20"/>
        </w:rPr>
        <w:t>apsis</w:t>
      </w:r>
      <w:proofErr w:type="spellEnd"/>
      <w:r w:rsidR="00941372" w:rsidRPr="00941372">
        <w:rPr>
          <w:rFonts w:ascii="Arial" w:hAnsi="Arial" w:cs="Arial"/>
          <w:color w:val="000000"/>
          <w:szCs w:val="20"/>
        </w:rPr>
        <w:t xml:space="preserve"> permet aussi de visualiser les résultats de simulation et de les exporter sous forme de tableaux. </w:t>
      </w:r>
      <w:r w:rsidR="00941372" w:rsidRPr="00941372">
        <w:rPr>
          <w:rFonts w:ascii="Arial" w:hAnsi="Arial" w:cs="Arial"/>
          <w:szCs w:val="20"/>
        </w:rPr>
        <w:t xml:space="preserve">Ce guide fournit les informations nécessaires à l’utilisation </w:t>
      </w:r>
      <w:r w:rsidR="00941372">
        <w:rPr>
          <w:rFonts w:ascii="Arial" w:hAnsi="Arial" w:cs="Arial"/>
          <w:szCs w:val="20"/>
        </w:rPr>
        <w:t xml:space="preserve">de </w:t>
      </w:r>
      <w:proofErr w:type="spellStart"/>
      <w:r w:rsidR="00941372">
        <w:rPr>
          <w:rFonts w:ascii="Arial" w:hAnsi="Arial" w:cs="Arial"/>
          <w:szCs w:val="20"/>
        </w:rPr>
        <w:t>Croi</w:t>
      </w:r>
      <w:r>
        <w:rPr>
          <w:rFonts w:ascii="Arial" w:hAnsi="Arial" w:cs="Arial"/>
          <w:szCs w:val="20"/>
        </w:rPr>
        <w:t>R</w:t>
      </w:r>
      <w:r w:rsidR="00941372">
        <w:rPr>
          <w:rFonts w:ascii="Arial" w:hAnsi="Arial" w:cs="Arial"/>
          <w:szCs w:val="20"/>
        </w:rPr>
        <w:t>ePlant</w:t>
      </w:r>
      <w:proofErr w:type="spellEnd"/>
      <w:r w:rsidR="00941372" w:rsidRPr="00941372">
        <w:rPr>
          <w:rFonts w:ascii="Arial" w:hAnsi="Arial" w:cs="Arial"/>
          <w:szCs w:val="20"/>
        </w:rPr>
        <w:t xml:space="preserve"> sur la plateforme </w:t>
      </w:r>
      <w:proofErr w:type="spellStart"/>
      <w:r w:rsidR="00941372" w:rsidRPr="00941372">
        <w:rPr>
          <w:rFonts w:ascii="Arial" w:hAnsi="Arial" w:cs="Arial"/>
          <w:szCs w:val="20"/>
        </w:rPr>
        <w:t>Capsis</w:t>
      </w:r>
      <w:proofErr w:type="spellEnd"/>
      <w:r w:rsidR="00941372" w:rsidRPr="00941372">
        <w:rPr>
          <w:rFonts w:ascii="Arial" w:hAnsi="Arial" w:cs="Arial"/>
          <w:szCs w:val="20"/>
        </w:rPr>
        <w:t xml:space="preserve">. Il </w:t>
      </w:r>
      <w:r>
        <w:rPr>
          <w:rFonts w:ascii="Arial" w:hAnsi="Arial" w:cs="Arial"/>
          <w:szCs w:val="20"/>
        </w:rPr>
        <w:t xml:space="preserve">explique la marche à suivre, </w:t>
      </w:r>
      <w:r w:rsidR="00941372" w:rsidRPr="00941372">
        <w:rPr>
          <w:rFonts w:ascii="Arial" w:hAnsi="Arial" w:cs="Arial"/>
          <w:szCs w:val="20"/>
        </w:rPr>
        <w:t>de l’importation du fichier d’inventaire à l’exportation des simulations, et présente les différentes options et fonctionnalités disponibles.</w:t>
      </w:r>
    </w:p>
    <w:p w14:paraId="15B71835" w14:textId="77777777" w:rsidR="00941372" w:rsidRPr="00941372" w:rsidRDefault="00941372" w:rsidP="00941372">
      <w:pPr>
        <w:autoSpaceDE w:val="0"/>
        <w:autoSpaceDN w:val="0"/>
        <w:adjustRightInd w:val="0"/>
        <w:spacing w:line="360" w:lineRule="auto"/>
        <w:rPr>
          <w:rFonts w:ascii="Arial" w:hAnsi="Arial" w:cs="Arial"/>
          <w:szCs w:val="20"/>
        </w:rPr>
      </w:pPr>
    </w:p>
    <w:p w14:paraId="2C2873F5" w14:textId="77777777" w:rsidR="00941372" w:rsidRPr="00941372" w:rsidRDefault="00941372" w:rsidP="00941372">
      <w:pPr>
        <w:autoSpaceDE w:val="0"/>
        <w:autoSpaceDN w:val="0"/>
        <w:adjustRightInd w:val="0"/>
        <w:spacing w:line="360" w:lineRule="auto"/>
        <w:rPr>
          <w:rFonts w:ascii="Arial" w:hAnsi="Arial" w:cs="Arial"/>
          <w:szCs w:val="20"/>
        </w:rPr>
      </w:pPr>
    </w:p>
    <w:p w14:paraId="26F55B84" w14:textId="06FD3A3A" w:rsidR="00941372" w:rsidRPr="00941372" w:rsidRDefault="00941372" w:rsidP="00941372">
      <w:pPr>
        <w:autoSpaceDE w:val="0"/>
        <w:autoSpaceDN w:val="0"/>
        <w:adjustRightInd w:val="0"/>
        <w:spacing w:line="360" w:lineRule="auto"/>
        <w:rPr>
          <w:rFonts w:ascii="Arial" w:hAnsi="Arial" w:cs="Arial"/>
          <w:b/>
          <w:szCs w:val="20"/>
        </w:rPr>
      </w:pPr>
      <w:r w:rsidRPr="00941372">
        <w:rPr>
          <w:rFonts w:ascii="Arial" w:hAnsi="Arial" w:cs="Arial"/>
          <w:b/>
          <w:szCs w:val="20"/>
        </w:rPr>
        <w:t>Mots-clés </w:t>
      </w:r>
      <w:r w:rsidRPr="00941372">
        <w:rPr>
          <w:rFonts w:ascii="Arial" w:hAnsi="Arial" w:cs="Arial"/>
          <w:szCs w:val="20"/>
        </w:rPr>
        <w:t xml:space="preserve">: </w:t>
      </w:r>
      <w:r>
        <w:rPr>
          <w:rFonts w:ascii="Arial" w:hAnsi="Arial" w:cs="Arial"/>
          <w:szCs w:val="20"/>
        </w:rPr>
        <w:t xml:space="preserve">table de rendement, plantation, </w:t>
      </w:r>
      <w:r w:rsidRPr="00941372">
        <w:rPr>
          <w:rFonts w:ascii="Arial" w:hAnsi="Arial" w:cs="Arial"/>
          <w:szCs w:val="20"/>
        </w:rPr>
        <w:t>modèle de croissance</w:t>
      </w:r>
      <w:r>
        <w:rPr>
          <w:rFonts w:ascii="Arial" w:hAnsi="Arial" w:cs="Arial"/>
          <w:szCs w:val="20"/>
        </w:rPr>
        <w:t>, simulation, logiciel</w:t>
      </w:r>
    </w:p>
    <w:p w14:paraId="033EE2F4" w14:textId="77777777" w:rsidR="00941372" w:rsidRDefault="00941372">
      <w:pPr>
        <w:jc w:val="left"/>
        <w:rPr>
          <w:rFonts w:ascii="Arial" w:hAnsi="Arial" w:cs="Arial"/>
          <w:sz w:val="20"/>
          <w:szCs w:val="20"/>
        </w:rPr>
      </w:pPr>
      <w:r>
        <w:rPr>
          <w:rFonts w:ascii="Arial" w:hAnsi="Arial" w:cs="Arial"/>
          <w:sz w:val="20"/>
          <w:szCs w:val="20"/>
        </w:rPr>
        <w:br w:type="page"/>
      </w:r>
    </w:p>
    <w:p w14:paraId="636B43AC" w14:textId="5F16A82E" w:rsidR="004E5B5E" w:rsidRPr="00020F91" w:rsidRDefault="004E5B5E" w:rsidP="009602BC">
      <w:pPr>
        <w:spacing w:line="360" w:lineRule="auto"/>
        <w:rPr>
          <w:rFonts w:ascii="Arial" w:hAnsi="Arial" w:cs="Arial"/>
          <w:sz w:val="20"/>
          <w:szCs w:val="20"/>
        </w:rPr>
      </w:pPr>
      <w:r w:rsidRPr="00020F91">
        <w:rPr>
          <w:rFonts w:ascii="Arial" w:hAnsi="Arial" w:cs="Arial"/>
          <w:sz w:val="20"/>
          <w:szCs w:val="20"/>
        </w:rPr>
        <w:lastRenderedPageBreak/>
        <w:t>Tables des matières</w:t>
      </w:r>
    </w:p>
    <w:p w14:paraId="250FFDD8" w14:textId="77777777" w:rsidR="004E5B5E" w:rsidRPr="00020F91" w:rsidRDefault="004E5B5E" w:rsidP="009602BC">
      <w:pPr>
        <w:spacing w:line="360" w:lineRule="auto"/>
        <w:rPr>
          <w:rFonts w:ascii="Arial" w:hAnsi="Arial" w:cs="Arial"/>
          <w:sz w:val="20"/>
          <w:szCs w:val="20"/>
        </w:rPr>
      </w:pPr>
    </w:p>
    <w:p w14:paraId="3A1682D9" w14:textId="77777777" w:rsidR="00AF1654" w:rsidRPr="00AF1654" w:rsidRDefault="00470C5B">
      <w:pPr>
        <w:pStyle w:val="TM1"/>
        <w:tabs>
          <w:tab w:val="right" w:leader="dot" w:pos="9062"/>
        </w:tabs>
        <w:rPr>
          <w:rFonts w:ascii="Arial" w:eastAsiaTheme="minorEastAsia" w:hAnsi="Arial" w:cs="Arial"/>
          <w:noProof/>
          <w:sz w:val="20"/>
          <w:szCs w:val="20"/>
        </w:rPr>
      </w:pPr>
      <w:r w:rsidRPr="00AF1654">
        <w:rPr>
          <w:rFonts w:ascii="Arial" w:hAnsi="Arial" w:cs="Arial"/>
          <w:sz w:val="20"/>
          <w:szCs w:val="20"/>
        </w:rPr>
        <w:fldChar w:fldCharType="begin"/>
      </w:r>
      <w:r w:rsidRPr="00AF1654">
        <w:rPr>
          <w:rFonts w:ascii="Arial" w:hAnsi="Arial" w:cs="Arial"/>
          <w:sz w:val="20"/>
          <w:szCs w:val="20"/>
        </w:rPr>
        <w:instrText xml:space="preserve"> TOC \o "1-3" \h \z \u </w:instrText>
      </w:r>
      <w:r w:rsidRPr="00AF1654">
        <w:rPr>
          <w:rFonts w:ascii="Arial" w:hAnsi="Arial" w:cs="Arial"/>
          <w:sz w:val="20"/>
          <w:szCs w:val="20"/>
        </w:rPr>
        <w:fldChar w:fldCharType="separate"/>
      </w:r>
      <w:hyperlink w:anchor="_Toc5629995" w:history="1">
        <w:r w:rsidR="00AF1654" w:rsidRPr="00AF1654">
          <w:rPr>
            <w:rStyle w:val="Lienhypertexte"/>
            <w:rFonts w:ascii="Arial" w:hAnsi="Arial" w:cs="Arial"/>
            <w:noProof/>
            <w:sz w:val="20"/>
            <w:szCs w:val="20"/>
          </w:rPr>
          <w:t>Résumé</w:t>
        </w:r>
        <w:r w:rsidR="00AF1654" w:rsidRPr="00AF1654">
          <w:rPr>
            <w:rFonts w:ascii="Arial" w:hAnsi="Arial" w:cs="Arial"/>
            <w:noProof/>
            <w:webHidden/>
            <w:sz w:val="20"/>
            <w:szCs w:val="20"/>
          </w:rPr>
          <w:tab/>
        </w:r>
        <w:r w:rsidR="00AF1654" w:rsidRPr="00AF1654">
          <w:rPr>
            <w:rFonts w:ascii="Arial" w:hAnsi="Arial" w:cs="Arial"/>
            <w:noProof/>
            <w:webHidden/>
            <w:sz w:val="20"/>
            <w:szCs w:val="20"/>
          </w:rPr>
          <w:fldChar w:fldCharType="begin"/>
        </w:r>
        <w:r w:rsidR="00AF1654" w:rsidRPr="00AF1654">
          <w:rPr>
            <w:rFonts w:ascii="Arial" w:hAnsi="Arial" w:cs="Arial"/>
            <w:noProof/>
            <w:webHidden/>
            <w:sz w:val="20"/>
            <w:szCs w:val="20"/>
          </w:rPr>
          <w:instrText xml:space="preserve"> PAGEREF _Toc5629995 \h </w:instrText>
        </w:r>
        <w:r w:rsidR="00AF1654" w:rsidRPr="00AF1654">
          <w:rPr>
            <w:rFonts w:ascii="Arial" w:hAnsi="Arial" w:cs="Arial"/>
            <w:noProof/>
            <w:webHidden/>
            <w:sz w:val="20"/>
            <w:szCs w:val="20"/>
          </w:rPr>
        </w:r>
        <w:r w:rsidR="00AF1654" w:rsidRPr="00AF1654">
          <w:rPr>
            <w:rFonts w:ascii="Arial" w:hAnsi="Arial" w:cs="Arial"/>
            <w:noProof/>
            <w:webHidden/>
            <w:sz w:val="20"/>
            <w:szCs w:val="20"/>
          </w:rPr>
          <w:fldChar w:fldCharType="separate"/>
        </w:r>
        <w:r w:rsidR="00AF1654" w:rsidRPr="00AF1654">
          <w:rPr>
            <w:rFonts w:ascii="Arial" w:hAnsi="Arial" w:cs="Arial"/>
            <w:noProof/>
            <w:webHidden/>
            <w:sz w:val="20"/>
            <w:szCs w:val="20"/>
          </w:rPr>
          <w:t>2</w:t>
        </w:r>
        <w:r w:rsidR="00AF1654" w:rsidRPr="00AF1654">
          <w:rPr>
            <w:rFonts w:ascii="Arial" w:hAnsi="Arial" w:cs="Arial"/>
            <w:noProof/>
            <w:webHidden/>
            <w:sz w:val="20"/>
            <w:szCs w:val="20"/>
          </w:rPr>
          <w:fldChar w:fldCharType="end"/>
        </w:r>
      </w:hyperlink>
    </w:p>
    <w:p w14:paraId="0CA6A437" w14:textId="77777777" w:rsidR="00AF1654" w:rsidRPr="00AF1654" w:rsidRDefault="00AF1654">
      <w:pPr>
        <w:pStyle w:val="TM1"/>
        <w:tabs>
          <w:tab w:val="left" w:pos="480"/>
          <w:tab w:val="right" w:leader="dot" w:pos="9062"/>
        </w:tabs>
        <w:rPr>
          <w:rFonts w:ascii="Arial" w:eastAsiaTheme="minorEastAsia" w:hAnsi="Arial" w:cs="Arial"/>
          <w:noProof/>
          <w:sz w:val="20"/>
          <w:szCs w:val="20"/>
        </w:rPr>
      </w:pPr>
      <w:hyperlink w:anchor="_Toc5629996" w:history="1">
        <w:r w:rsidRPr="00AF1654">
          <w:rPr>
            <w:rStyle w:val="Lienhypertexte"/>
            <w:rFonts w:ascii="Arial" w:hAnsi="Arial" w:cs="Arial"/>
            <w:noProof/>
            <w:sz w:val="20"/>
            <w:szCs w:val="20"/>
          </w:rPr>
          <w:t>1</w:t>
        </w:r>
        <w:r w:rsidRPr="00AF1654">
          <w:rPr>
            <w:rFonts w:ascii="Arial" w:eastAsiaTheme="minorEastAsia" w:hAnsi="Arial" w:cs="Arial"/>
            <w:noProof/>
            <w:sz w:val="20"/>
            <w:szCs w:val="20"/>
          </w:rPr>
          <w:tab/>
        </w:r>
        <w:r w:rsidRPr="00AF1654">
          <w:rPr>
            <w:rStyle w:val="Lienhypertexte"/>
            <w:rFonts w:ascii="Arial" w:hAnsi="Arial" w:cs="Arial"/>
            <w:noProof/>
            <w:sz w:val="20"/>
            <w:szCs w:val="20"/>
          </w:rPr>
          <w:t>Description du simulateur</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_Toc5629996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7</w:t>
        </w:r>
        <w:r w:rsidRPr="00AF1654">
          <w:rPr>
            <w:rFonts w:ascii="Arial" w:hAnsi="Arial" w:cs="Arial"/>
            <w:noProof/>
            <w:webHidden/>
            <w:sz w:val="20"/>
            <w:szCs w:val="20"/>
          </w:rPr>
          <w:fldChar w:fldCharType="end"/>
        </w:r>
      </w:hyperlink>
    </w:p>
    <w:p w14:paraId="6FF67C3D" w14:textId="77777777" w:rsidR="00AF1654" w:rsidRPr="00AF1654" w:rsidRDefault="00AF1654">
      <w:pPr>
        <w:pStyle w:val="TM1"/>
        <w:tabs>
          <w:tab w:val="left" w:pos="480"/>
          <w:tab w:val="right" w:leader="dot" w:pos="9062"/>
        </w:tabs>
        <w:rPr>
          <w:rFonts w:ascii="Arial" w:eastAsiaTheme="minorEastAsia" w:hAnsi="Arial" w:cs="Arial"/>
          <w:noProof/>
          <w:sz w:val="20"/>
          <w:szCs w:val="20"/>
        </w:rPr>
      </w:pPr>
      <w:hyperlink w:anchor="_Toc5629997" w:history="1">
        <w:r w:rsidRPr="00AF1654">
          <w:rPr>
            <w:rStyle w:val="Lienhypertexte"/>
            <w:rFonts w:ascii="Arial" w:hAnsi="Arial" w:cs="Arial"/>
            <w:noProof/>
            <w:sz w:val="20"/>
            <w:szCs w:val="20"/>
          </w:rPr>
          <w:t>2</w:t>
        </w:r>
        <w:r w:rsidRPr="00AF1654">
          <w:rPr>
            <w:rFonts w:ascii="Arial" w:eastAsiaTheme="minorEastAsia" w:hAnsi="Arial" w:cs="Arial"/>
            <w:noProof/>
            <w:sz w:val="20"/>
            <w:szCs w:val="20"/>
          </w:rPr>
          <w:tab/>
        </w:r>
        <w:r w:rsidRPr="00AF1654">
          <w:rPr>
            <w:rStyle w:val="Lienhypertexte"/>
            <w:rFonts w:ascii="Arial" w:hAnsi="Arial" w:cs="Arial"/>
            <w:noProof/>
            <w:sz w:val="20"/>
            <w:szCs w:val="20"/>
          </w:rPr>
          <w:t>Capsis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_Toc5629997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8</w:t>
        </w:r>
        <w:r w:rsidRPr="00AF1654">
          <w:rPr>
            <w:rFonts w:ascii="Arial" w:hAnsi="Arial" w:cs="Arial"/>
            <w:noProof/>
            <w:webHidden/>
            <w:sz w:val="20"/>
            <w:szCs w:val="20"/>
          </w:rPr>
          <w:fldChar w:fldCharType="end"/>
        </w:r>
      </w:hyperlink>
    </w:p>
    <w:p w14:paraId="5E091B15"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29998" w:history="1">
        <w:r w:rsidRPr="00AF1654">
          <w:rPr>
            <w:rStyle w:val="Lienhypertexte"/>
            <w:rFonts w:ascii="Arial" w:hAnsi="Arial" w:cs="Arial"/>
            <w:noProof/>
            <w:sz w:val="20"/>
            <w:szCs w:val="20"/>
          </w:rPr>
          <w:t>2.1</w:t>
        </w:r>
        <w:r w:rsidRPr="00AF1654">
          <w:rPr>
            <w:rFonts w:ascii="Arial" w:eastAsiaTheme="minorEastAsia" w:hAnsi="Arial" w:cs="Arial"/>
            <w:noProof/>
            <w:sz w:val="20"/>
            <w:szCs w:val="20"/>
          </w:rPr>
          <w:tab/>
        </w:r>
        <w:r w:rsidRPr="00AF1654">
          <w:rPr>
            <w:rStyle w:val="Lienhypertexte"/>
            <w:rFonts w:ascii="Arial" w:hAnsi="Arial" w:cs="Arial"/>
            <w:noProof/>
            <w:sz w:val="20"/>
            <w:szCs w:val="20"/>
          </w:rPr>
          <w:t>Installation de Capsis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_Toc5629998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8</w:t>
        </w:r>
        <w:r w:rsidRPr="00AF1654">
          <w:rPr>
            <w:rFonts w:ascii="Arial" w:hAnsi="Arial" w:cs="Arial"/>
            <w:noProof/>
            <w:webHidden/>
            <w:sz w:val="20"/>
            <w:szCs w:val="20"/>
          </w:rPr>
          <w:fldChar w:fldCharType="end"/>
        </w:r>
      </w:hyperlink>
    </w:p>
    <w:p w14:paraId="1E60D643"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29999" w:history="1">
        <w:r w:rsidRPr="00AF1654">
          <w:rPr>
            <w:rStyle w:val="Lienhypertexte"/>
            <w:rFonts w:ascii="Arial" w:hAnsi="Arial" w:cs="Arial"/>
            <w:noProof/>
            <w:sz w:val="20"/>
            <w:szCs w:val="20"/>
          </w:rPr>
          <w:t>2.2</w:t>
        </w:r>
        <w:r w:rsidRPr="00AF1654">
          <w:rPr>
            <w:rFonts w:ascii="Arial" w:eastAsiaTheme="minorEastAsia" w:hAnsi="Arial" w:cs="Arial"/>
            <w:noProof/>
            <w:sz w:val="20"/>
            <w:szCs w:val="20"/>
          </w:rPr>
          <w:tab/>
        </w:r>
        <w:r w:rsidRPr="00AF1654">
          <w:rPr>
            <w:rStyle w:val="Lienhypertexte"/>
            <w:rFonts w:ascii="Arial" w:hAnsi="Arial" w:cs="Arial"/>
            <w:noProof/>
            <w:sz w:val="20"/>
            <w:szCs w:val="20"/>
          </w:rPr>
          <w:t>Démarrage d’un projet</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_Toc5629999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8</w:t>
        </w:r>
        <w:r w:rsidRPr="00AF1654">
          <w:rPr>
            <w:rFonts w:ascii="Arial" w:hAnsi="Arial" w:cs="Arial"/>
            <w:noProof/>
            <w:webHidden/>
            <w:sz w:val="20"/>
            <w:szCs w:val="20"/>
          </w:rPr>
          <w:fldChar w:fldCharType="end"/>
        </w:r>
      </w:hyperlink>
    </w:p>
    <w:p w14:paraId="040895D2"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30000" w:history="1">
        <w:r w:rsidRPr="00AF1654">
          <w:rPr>
            <w:rStyle w:val="Lienhypertexte"/>
            <w:rFonts w:ascii="Arial" w:hAnsi="Arial" w:cs="Arial"/>
            <w:noProof/>
            <w:sz w:val="20"/>
            <w:szCs w:val="20"/>
          </w:rPr>
          <w:t>2.3</w:t>
        </w:r>
        <w:r w:rsidRPr="00AF1654">
          <w:rPr>
            <w:rFonts w:ascii="Arial" w:eastAsiaTheme="minorEastAsia" w:hAnsi="Arial" w:cs="Arial"/>
            <w:noProof/>
            <w:sz w:val="20"/>
            <w:szCs w:val="20"/>
          </w:rPr>
          <w:tab/>
        </w:r>
        <w:r w:rsidRPr="00AF1654">
          <w:rPr>
            <w:rStyle w:val="Lienhypertexte"/>
            <w:rFonts w:ascii="Arial" w:hAnsi="Arial" w:cs="Arial"/>
            <w:noProof/>
            <w:sz w:val="20"/>
            <w:szCs w:val="20"/>
          </w:rPr>
          <w:t>Chargement d’un 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_Toc5630000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9</w:t>
        </w:r>
        <w:r w:rsidRPr="00AF1654">
          <w:rPr>
            <w:rFonts w:ascii="Arial" w:hAnsi="Arial" w:cs="Arial"/>
            <w:noProof/>
            <w:webHidden/>
            <w:sz w:val="20"/>
            <w:szCs w:val="20"/>
          </w:rPr>
          <w:fldChar w:fldCharType="end"/>
        </w:r>
      </w:hyperlink>
    </w:p>
    <w:p w14:paraId="586845B8"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1" w:history="1">
        <w:r w:rsidRPr="00AF1654">
          <w:rPr>
            <w:rStyle w:val="Lienhypertexte"/>
            <w:rFonts w:ascii="Arial" w:hAnsi="Arial" w:cs="Arial"/>
            <w:noProof/>
            <w:sz w:val="20"/>
            <w:szCs w:val="20"/>
          </w:rPr>
          <w:t>2.3.1</w:t>
        </w:r>
        <w:r w:rsidRPr="00AF1654">
          <w:rPr>
            <w:rFonts w:ascii="Arial" w:eastAsiaTheme="minorEastAsia" w:hAnsi="Arial" w:cs="Arial"/>
            <w:noProof/>
            <w:sz w:val="20"/>
            <w:szCs w:val="20"/>
          </w:rPr>
          <w:tab/>
        </w:r>
        <w:r w:rsidRPr="00AF1654">
          <w:rPr>
            <w:rStyle w:val="Lienhypertexte"/>
            <w:rFonts w:ascii="Arial" w:hAnsi="Arial" w:cs="Arial"/>
            <w:noProof/>
            <w:sz w:val="20"/>
            <w:szCs w:val="20"/>
          </w:rPr>
          <w:t>Fichier d’inventaire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_Toc5630001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10</w:t>
        </w:r>
        <w:r w:rsidRPr="00AF1654">
          <w:rPr>
            <w:rFonts w:ascii="Arial" w:hAnsi="Arial" w:cs="Arial"/>
            <w:noProof/>
            <w:webHidden/>
            <w:sz w:val="20"/>
            <w:szCs w:val="20"/>
          </w:rPr>
          <w:fldChar w:fldCharType="end"/>
        </w:r>
      </w:hyperlink>
    </w:p>
    <w:p w14:paraId="33479908"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2" w:history="1">
        <w:r w:rsidRPr="00AF1654">
          <w:rPr>
            <w:rStyle w:val="Lienhypertexte"/>
            <w:rFonts w:ascii="Arial" w:hAnsi="Arial" w:cs="Arial"/>
            <w:noProof/>
            <w:sz w:val="20"/>
            <w:szCs w:val="20"/>
          </w:rPr>
          <w:t>2.3.2</w:t>
        </w:r>
        <w:r w:rsidRPr="00AF1654">
          <w:rPr>
            <w:rFonts w:ascii="Arial" w:eastAsiaTheme="minorEastAsia" w:hAnsi="Arial" w:cs="Arial"/>
            <w:noProof/>
            <w:sz w:val="20"/>
            <w:szCs w:val="20"/>
          </w:rPr>
          <w:tab/>
        </w:r>
        <w:r w:rsidRPr="00AF1654">
          <w:rPr>
            <w:rStyle w:val="Lienhypertexte"/>
            <w:rFonts w:ascii="Arial" w:hAnsi="Arial" w:cs="Arial"/>
            <w:noProof/>
            <w:sz w:val="20"/>
            <w:szCs w:val="20"/>
          </w:rPr>
          <w:t>Exemple de fichier de données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_Toc5630002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13</w:t>
        </w:r>
        <w:r w:rsidRPr="00AF1654">
          <w:rPr>
            <w:rFonts w:ascii="Arial" w:hAnsi="Arial" w:cs="Arial"/>
            <w:noProof/>
            <w:webHidden/>
            <w:sz w:val="20"/>
            <w:szCs w:val="20"/>
          </w:rPr>
          <w:fldChar w:fldCharType="end"/>
        </w:r>
      </w:hyperlink>
    </w:p>
    <w:p w14:paraId="5CC6A50A"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3" w:history="1">
        <w:r w:rsidRPr="00AF1654">
          <w:rPr>
            <w:rStyle w:val="Lienhypertexte"/>
            <w:rFonts w:ascii="Arial" w:hAnsi="Arial" w:cs="Arial"/>
            <w:noProof/>
            <w:sz w:val="20"/>
            <w:szCs w:val="20"/>
          </w:rPr>
          <w:t>2.3.3</w:t>
        </w:r>
        <w:r w:rsidRPr="00AF1654">
          <w:rPr>
            <w:rFonts w:ascii="Arial" w:eastAsiaTheme="minorEastAsia" w:hAnsi="Arial" w:cs="Arial"/>
            <w:noProof/>
            <w:sz w:val="20"/>
            <w:szCs w:val="20"/>
          </w:rPr>
          <w:tab/>
        </w:r>
        <w:r w:rsidRPr="00AF1654">
          <w:rPr>
            <w:rStyle w:val="Lienhypertexte"/>
            <w:rFonts w:ascii="Arial" w:hAnsi="Arial" w:cs="Arial"/>
            <w:noProof/>
            <w:sz w:val="20"/>
            <w:szCs w:val="20"/>
          </w:rPr>
          <w:t>Validation des données d’inventaire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_Toc5630003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15</w:t>
        </w:r>
        <w:r w:rsidRPr="00AF1654">
          <w:rPr>
            <w:rFonts w:ascii="Arial" w:hAnsi="Arial" w:cs="Arial"/>
            <w:noProof/>
            <w:webHidden/>
            <w:sz w:val="20"/>
            <w:szCs w:val="20"/>
          </w:rPr>
          <w:fldChar w:fldCharType="end"/>
        </w:r>
      </w:hyperlink>
    </w:p>
    <w:p w14:paraId="4BB6685E"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30004" w:history="1">
        <w:r w:rsidRPr="00AF1654">
          <w:rPr>
            <w:rStyle w:val="Lienhypertexte"/>
            <w:rFonts w:ascii="Arial" w:hAnsi="Arial" w:cs="Arial"/>
            <w:noProof/>
            <w:sz w:val="20"/>
            <w:szCs w:val="20"/>
          </w:rPr>
          <w:t>2.4</w:t>
        </w:r>
        <w:r w:rsidRPr="00AF1654">
          <w:rPr>
            <w:rFonts w:ascii="Arial" w:eastAsiaTheme="minorEastAsia" w:hAnsi="Arial" w:cs="Arial"/>
            <w:noProof/>
            <w:sz w:val="20"/>
            <w:szCs w:val="20"/>
          </w:rPr>
          <w:tab/>
        </w:r>
        <w:r w:rsidRPr="00AF1654">
          <w:rPr>
            <w:rStyle w:val="Lienhypertexte"/>
            <w:rFonts w:ascii="Arial" w:hAnsi="Arial" w:cs="Arial"/>
            <w:noProof/>
            <w:sz w:val="20"/>
            <w:szCs w:val="20"/>
          </w:rPr>
          <w:t>Simulation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_Toc5630004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15</w:t>
        </w:r>
        <w:r w:rsidRPr="00AF1654">
          <w:rPr>
            <w:rFonts w:ascii="Arial" w:hAnsi="Arial" w:cs="Arial"/>
            <w:noProof/>
            <w:webHidden/>
            <w:sz w:val="20"/>
            <w:szCs w:val="20"/>
          </w:rPr>
          <w:fldChar w:fldCharType="end"/>
        </w:r>
      </w:hyperlink>
    </w:p>
    <w:p w14:paraId="2FCEC207"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5" w:history="1">
        <w:r w:rsidRPr="00AF1654">
          <w:rPr>
            <w:rStyle w:val="Lienhypertexte"/>
            <w:rFonts w:ascii="Arial" w:hAnsi="Arial" w:cs="Arial"/>
            <w:noProof/>
            <w:sz w:val="20"/>
            <w:szCs w:val="20"/>
          </w:rPr>
          <w:t>2.4.1</w:t>
        </w:r>
        <w:r w:rsidRPr="00AF1654">
          <w:rPr>
            <w:rFonts w:ascii="Arial" w:eastAsiaTheme="minorEastAsia" w:hAnsi="Arial" w:cs="Arial"/>
            <w:noProof/>
            <w:sz w:val="20"/>
            <w:szCs w:val="20"/>
          </w:rPr>
          <w:tab/>
        </w:r>
        <w:r w:rsidRPr="00AF1654">
          <w:rPr>
            <w:rStyle w:val="Lienhypertexte"/>
            <w:rFonts w:ascii="Arial" w:hAnsi="Arial" w:cs="Arial"/>
            <w:noProof/>
            <w:sz w:val="20"/>
            <w:szCs w:val="20"/>
          </w:rPr>
          <w:t>Horizon de simulation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_Toc5630005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16</w:t>
        </w:r>
        <w:r w:rsidRPr="00AF1654">
          <w:rPr>
            <w:rFonts w:ascii="Arial" w:hAnsi="Arial" w:cs="Arial"/>
            <w:noProof/>
            <w:webHidden/>
            <w:sz w:val="20"/>
            <w:szCs w:val="20"/>
          </w:rPr>
          <w:fldChar w:fldCharType="end"/>
        </w:r>
      </w:hyperlink>
    </w:p>
    <w:p w14:paraId="29F66541"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6" w:history="1">
        <w:r w:rsidRPr="00AF1654">
          <w:rPr>
            <w:rStyle w:val="Lienhypertexte"/>
            <w:rFonts w:ascii="Arial" w:hAnsi="Arial" w:cs="Arial"/>
            <w:noProof/>
            <w:sz w:val="20"/>
            <w:szCs w:val="20"/>
          </w:rPr>
          <w:t>2.4.2</w:t>
        </w:r>
        <w:r w:rsidRPr="00AF1654">
          <w:rPr>
            <w:rFonts w:ascii="Arial" w:eastAsiaTheme="minorEastAsia" w:hAnsi="Arial" w:cs="Arial"/>
            <w:noProof/>
            <w:sz w:val="20"/>
            <w:szCs w:val="20"/>
          </w:rPr>
          <w:tab/>
        </w:r>
        <w:r w:rsidRPr="00AF1654">
          <w:rPr>
            <w:rStyle w:val="Lienhypertexte"/>
            <w:rFonts w:ascii="Arial" w:hAnsi="Arial" w:cs="Arial"/>
            <w:noProof/>
            <w:sz w:val="20"/>
            <w:szCs w:val="20"/>
          </w:rPr>
          <w:t>Type d’évolution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_Toc5630006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16</w:t>
        </w:r>
        <w:r w:rsidRPr="00AF1654">
          <w:rPr>
            <w:rFonts w:ascii="Arial" w:hAnsi="Arial" w:cs="Arial"/>
            <w:noProof/>
            <w:webHidden/>
            <w:sz w:val="20"/>
            <w:szCs w:val="20"/>
          </w:rPr>
          <w:fldChar w:fldCharType="end"/>
        </w:r>
      </w:hyperlink>
    </w:p>
    <w:p w14:paraId="6C9738DD"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7" w:history="1">
        <w:r w:rsidRPr="00AF1654">
          <w:rPr>
            <w:rStyle w:val="Lienhypertexte"/>
            <w:rFonts w:ascii="Arial" w:hAnsi="Arial" w:cs="Arial"/>
            <w:noProof/>
            <w:sz w:val="20"/>
            <w:szCs w:val="20"/>
          </w:rPr>
          <w:t>2.4.3</w:t>
        </w:r>
        <w:r w:rsidRPr="00AF1654">
          <w:rPr>
            <w:rFonts w:ascii="Arial" w:eastAsiaTheme="minorEastAsia" w:hAnsi="Arial" w:cs="Arial"/>
            <w:noProof/>
            <w:sz w:val="20"/>
            <w:szCs w:val="20"/>
          </w:rPr>
          <w:tab/>
        </w:r>
        <w:r w:rsidRPr="00AF1654">
          <w:rPr>
            <w:rStyle w:val="Lienhypertexte"/>
            <w:rFonts w:ascii="Arial" w:hAnsi="Arial" w:cs="Arial"/>
            <w:noProof/>
            <w:sz w:val="20"/>
            <w:szCs w:val="20"/>
          </w:rPr>
          <w:t>Fichier de scénario</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_Toc5630007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16</w:t>
        </w:r>
        <w:r w:rsidRPr="00AF1654">
          <w:rPr>
            <w:rFonts w:ascii="Arial" w:hAnsi="Arial" w:cs="Arial"/>
            <w:noProof/>
            <w:webHidden/>
            <w:sz w:val="20"/>
            <w:szCs w:val="20"/>
          </w:rPr>
          <w:fldChar w:fldCharType="end"/>
        </w:r>
      </w:hyperlink>
    </w:p>
    <w:p w14:paraId="006D76B7"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08" w:history="1">
        <w:r w:rsidRPr="00AF1654">
          <w:rPr>
            <w:rStyle w:val="Lienhypertexte"/>
            <w:rFonts w:ascii="Arial" w:hAnsi="Arial" w:cs="Arial"/>
            <w:noProof/>
            <w:sz w:val="20"/>
            <w:szCs w:val="20"/>
          </w:rPr>
          <w:t>2.4.4</w:t>
        </w:r>
        <w:r w:rsidRPr="00AF1654">
          <w:rPr>
            <w:rFonts w:ascii="Arial" w:eastAsiaTheme="minorEastAsia" w:hAnsi="Arial" w:cs="Arial"/>
            <w:noProof/>
            <w:sz w:val="20"/>
            <w:szCs w:val="20"/>
          </w:rPr>
          <w:tab/>
        </w:r>
        <w:r w:rsidRPr="00AF1654">
          <w:rPr>
            <w:rStyle w:val="Lienhypertexte"/>
            <w:rFonts w:ascii="Arial" w:hAnsi="Arial" w:cs="Arial"/>
            <w:noProof/>
            <w:sz w:val="20"/>
            <w:szCs w:val="20"/>
          </w:rPr>
          <w:t>Comparaison de différents scénarios d’évolution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_Toc5630008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17</w:t>
        </w:r>
        <w:r w:rsidRPr="00AF1654">
          <w:rPr>
            <w:rFonts w:ascii="Arial" w:hAnsi="Arial" w:cs="Arial"/>
            <w:noProof/>
            <w:webHidden/>
            <w:sz w:val="20"/>
            <w:szCs w:val="20"/>
          </w:rPr>
          <w:fldChar w:fldCharType="end"/>
        </w:r>
      </w:hyperlink>
    </w:p>
    <w:p w14:paraId="02700AD9"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30009" w:history="1">
        <w:r w:rsidRPr="00AF1654">
          <w:rPr>
            <w:rStyle w:val="Lienhypertexte"/>
            <w:rFonts w:ascii="Arial" w:hAnsi="Arial" w:cs="Arial"/>
            <w:noProof/>
            <w:sz w:val="20"/>
            <w:szCs w:val="20"/>
          </w:rPr>
          <w:t>2.5</w:t>
        </w:r>
        <w:r w:rsidRPr="00AF1654">
          <w:rPr>
            <w:rFonts w:ascii="Arial" w:eastAsiaTheme="minorEastAsia" w:hAnsi="Arial" w:cs="Arial"/>
            <w:noProof/>
            <w:sz w:val="20"/>
            <w:szCs w:val="20"/>
          </w:rPr>
          <w:tab/>
        </w:r>
        <w:r w:rsidRPr="00AF1654">
          <w:rPr>
            <w:rStyle w:val="Lienhypertexte"/>
            <w:rFonts w:ascii="Arial" w:hAnsi="Arial" w:cs="Arial"/>
            <w:noProof/>
            <w:sz w:val="20"/>
            <w:szCs w:val="20"/>
          </w:rPr>
          <w:t>Sorties du modèle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_Toc5630009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18</w:t>
        </w:r>
        <w:r w:rsidRPr="00AF1654">
          <w:rPr>
            <w:rFonts w:ascii="Arial" w:hAnsi="Arial" w:cs="Arial"/>
            <w:noProof/>
            <w:webHidden/>
            <w:sz w:val="20"/>
            <w:szCs w:val="20"/>
          </w:rPr>
          <w:fldChar w:fldCharType="end"/>
        </w:r>
      </w:hyperlink>
    </w:p>
    <w:p w14:paraId="1F5CDB6F"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10" w:history="1">
        <w:r w:rsidRPr="00AF1654">
          <w:rPr>
            <w:rStyle w:val="Lienhypertexte"/>
            <w:rFonts w:ascii="Arial" w:hAnsi="Arial" w:cs="Arial"/>
            <w:noProof/>
            <w:sz w:val="20"/>
            <w:szCs w:val="20"/>
          </w:rPr>
          <w:t>2.5.1</w:t>
        </w:r>
        <w:r w:rsidRPr="00AF1654">
          <w:rPr>
            <w:rFonts w:ascii="Arial" w:eastAsiaTheme="minorEastAsia" w:hAnsi="Arial" w:cs="Arial"/>
            <w:noProof/>
            <w:sz w:val="20"/>
            <w:szCs w:val="20"/>
          </w:rPr>
          <w:tab/>
        </w:r>
        <w:r w:rsidRPr="00AF1654">
          <w:rPr>
            <w:rStyle w:val="Lienhypertexte"/>
            <w:rFonts w:ascii="Arial" w:hAnsi="Arial" w:cs="Arial"/>
            <w:noProof/>
            <w:sz w:val="20"/>
            <w:szCs w:val="20"/>
          </w:rPr>
          <w:t>Exportation des données initiales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_Toc5630010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20</w:t>
        </w:r>
        <w:r w:rsidRPr="00AF1654">
          <w:rPr>
            <w:rFonts w:ascii="Arial" w:hAnsi="Arial" w:cs="Arial"/>
            <w:noProof/>
            <w:webHidden/>
            <w:sz w:val="20"/>
            <w:szCs w:val="20"/>
          </w:rPr>
          <w:fldChar w:fldCharType="end"/>
        </w:r>
      </w:hyperlink>
    </w:p>
    <w:p w14:paraId="485B03EE" w14:textId="77777777" w:rsidR="00AF1654" w:rsidRPr="00AF1654" w:rsidRDefault="00AF1654">
      <w:pPr>
        <w:pStyle w:val="TM3"/>
        <w:tabs>
          <w:tab w:val="left" w:pos="1320"/>
          <w:tab w:val="right" w:leader="dot" w:pos="9062"/>
        </w:tabs>
        <w:rPr>
          <w:rFonts w:ascii="Arial" w:eastAsiaTheme="minorEastAsia" w:hAnsi="Arial" w:cs="Arial"/>
          <w:noProof/>
          <w:sz w:val="20"/>
          <w:szCs w:val="20"/>
        </w:rPr>
      </w:pPr>
      <w:hyperlink w:anchor="_Toc5630011" w:history="1">
        <w:r w:rsidRPr="00AF1654">
          <w:rPr>
            <w:rStyle w:val="Lienhypertexte"/>
            <w:rFonts w:ascii="Arial" w:hAnsi="Arial" w:cs="Arial"/>
            <w:noProof/>
            <w:sz w:val="20"/>
            <w:szCs w:val="20"/>
          </w:rPr>
          <w:t>2.5.2</w:t>
        </w:r>
        <w:r w:rsidRPr="00AF1654">
          <w:rPr>
            <w:rFonts w:ascii="Arial" w:eastAsiaTheme="minorEastAsia" w:hAnsi="Arial" w:cs="Arial"/>
            <w:noProof/>
            <w:sz w:val="20"/>
            <w:szCs w:val="20"/>
          </w:rPr>
          <w:tab/>
        </w:r>
        <w:r w:rsidRPr="00AF1654">
          <w:rPr>
            <w:rStyle w:val="Lienhypertexte"/>
            <w:rFonts w:ascii="Arial" w:hAnsi="Arial" w:cs="Arial"/>
            <w:noProof/>
            <w:sz w:val="20"/>
            <w:szCs w:val="20"/>
          </w:rPr>
          <w:t>Exportation de l’évolution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_Toc5630011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21</w:t>
        </w:r>
        <w:r w:rsidRPr="00AF1654">
          <w:rPr>
            <w:rFonts w:ascii="Arial" w:hAnsi="Arial" w:cs="Arial"/>
            <w:noProof/>
            <w:webHidden/>
            <w:sz w:val="20"/>
            <w:szCs w:val="20"/>
          </w:rPr>
          <w:fldChar w:fldCharType="end"/>
        </w:r>
      </w:hyperlink>
    </w:p>
    <w:p w14:paraId="66B2A168" w14:textId="77777777" w:rsidR="00AF1654" w:rsidRPr="00AF1654" w:rsidRDefault="00AF1654">
      <w:pPr>
        <w:pStyle w:val="TM2"/>
        <w:tabs>
          <w:tab w:val="left" w:pos="880"/>
          <w:tab w:val="right" w:leader="dot" w:pos="9062"/>
        </w:tabs>
        <w:rPr>
          <w:rFonts w:ascii="Arial" w:eastAsiaTheme="minorEastAsia" w:hAnsi="Arial" w:cs="Arial"/>
          <w:noProof/>
          <w:sz w:val="20"/>
          <w:szCs w:val="20"/>
        </w:rPr>
      </w:pPr>
      <w:hyperlink w:anchor="_Toc5630012" w:history="1">
        <w:r w:rsidRPr="00AF1654">
          <w:rPr>
            <w:rStyle w:val="Lienhypertexte"/>
            <w:rFonts w:ascii="Arial" w:hAnsi="Arial" w:cs="Arial"/>
            <w:noProof/>
            <w:sz w:val="20"/>
            <w:szCs w:val="20"/>
          </w:rPr>
          <w:t>2.6</w:t>
        </w:r>
        <w:r w:rsidRPr="00AF1654">
          <w:rPr>
            <w:rFonts w:ascii="Arial" w:eastAsiaTheme="minorEastAsia" w:hAnsi="Arial" w:cs="Arial"/>
            <w:noProof/>
            <w:sz w:val="20"/>
            <w:szCs w:val="20"/>
          </w:rPr>
          <w:tab/>
        </w:r>
        <w:r w:rsidRPr="00AF1654">
          <w:rPr>
            <w:rStyle w:val="Lienhypertexte"/>
            <w:rFonts w:ascii="Arial" w:hAnsi="Arial" w:cs="Arial"/>
            <w:noProof/>
            <w:sz w:val="20"/>
            <w:szCs w:val="20"/>
          </w:rPr>
          <w:t>Mode script</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_Toc5630012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22</w:t>
        </w:r>
        <w:r w:rsidRPr="00AF1654">
          <w:rPr>
            <w:rFonts w:ascii="Arial" w:hAnsi="Arial" w:cs="Arial"/>
            <w:noProof/>
            <w:webHidden/>
            <w:sz w:val="20"/>
            <w:szCs w:val="20"/>
          </w:rPr>
          <w:fldChar w:fldCharType="end"/>
        </w:r>
      </w:hyperlink>
    </w:p>
    <w:p w14:paraId="6DE6F024" w14:textId="77777777" w:rsidR="00AF1654" w:rsidRPr="00AF1654" w:rsidRDefault="00AF1654">
      <w:pPr>
        <w:pStyle w:val="TM1"/>
        <w:tabs>
          <w:tab w:val="left" w:pos="480"/>
          <w:tab w:val="right" w:leader="dot" w:pos="9062"/>
        </w:tabs>
        <w:rPr>
          <w:rFonts w:ascii="Arial" w:eastAsiaTheme="minorEastAsia" w:hAnsi="Arial" w:cs="Arial"/>
          <w:noProof/>
          <w:sz w:val="20"/>
          <w:szCs w:val="20"/>
        </w:rPr>
      </w:pPr>
      <w:hyperlink w:anchor="_Toc5630013" w:history="1">
        <w:r w:rsidRPr="00AF1654">
          <w:rPr>
            <w:rStyle w:val="Lienhypertexte"/>
            <w:rFonts w:ascii="Arial" w:hAnsi="Arial" w:cs="Arial"/>
            <w:noProof/>
            <w:sz w:val="20"/>
            <w:szCs w:val="20"/>
            <w:lang w:val="en-CA"/>
          </w:rPr>
          <w:t>3</w:t>
        </w:r>
        <w:r w:rsidRPr="00AF1654">
          <w:rPr>
            <w:rFonts w:ascii="Arial" w:eastAsiaTheme="minorEastAsia" w:hAnsi="Arial" w:cs="Arial"/>
            <w:noProof/>
            <w:sz w:val="20"/>
            <w:szCs w:val="20"/>
          </w:rPr>
          <w:tab/>
        </w:r>
        <w:r w:rsidRPr="00AF1654">
          <w:rPr>
            <w:rStyle w:val="Lienhypertexte"/>
            <w:rFonts w:ascii="Arial" w:hAnsi="Arial" w:cs="Arial"/>
            <w:noProof/>
            <w:sz w:val="20"/>
            <w:szCs w:val="20"/>
            <w:lang w:val="en-CA"/>
          </w:rPr>
          <w:t>Références bibliographiques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_Toc5630013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23</w:t>
        </w:r>
        <w:r w:rsidRPr="00AF1654">
          <w:rPr>
            <w:rFonts w:ascii="Arial" w:hAnsi="Arial" w:cs="Arial"/>
            <w:noProof/>
            <w:webHidden/>
            <w:sz w:val="20"/>
            <w:szCs w:val="20"/>
          </w:rPr>
          <w:fldChar w:fldCharType="end"/>
        </w:r>
      </w:hyperlink>
    </w:p>
    <w:p w14:paraId="10D25AF5" w14:textId="77777777" w:rsidR="00470C5B" w:rsidRPr="00020F91" w:rsidRDefault="00470C5B" w:rsidP="009602BC">
      <w:pPr>
        <w:spacing w:line="360" w:lineRule="auto"/>
        <w:rPr>
          <w:rFonts w:ascii="Arial" w:hAnsi="Arial" w:cs="Arial"/>
          <w:sz w:val="20"/>
          <w:szCs w:val="20"/>
        </w:rPr>
      </w:pPr>
      <w:r w:rsidRPr="00AF1654">
        <w:rPr>
          <w:rFonts w:ascii="Arial" w:hAnsi="Arial" w:cs="Arial"/>
          <w:sz w:val="20"/>
          <w:szCs w:val="20"/>
        </w:rPr>
        <w:fldChar w:fldCharType="end"/>
      </w:r>
    </w:p>
    <w:p w14:paraId="70F83414" w14:textId="77777777" w:rsidR="00470C5B" w:rsidRPr="00020F91" w:rsidRDefault="00E62D11" w:rsidP="009602BC">
      <w:pPr>
        <w:spacing w:line="360" w:lineRule="auto"/>
        <w:rPr>
          <w:rFonts w:ascii="Arial" w:hAnsi="Arial" w:cs="Arial"/>
          <w:sz w:val="20"/>
          <w:szCs w:val="20"/>
        </w:rPr>
      </w:pPr>
      <w:r w:rsidRPr="00020F91">
        <w:rPr>
          <w:rFonts w:ascii="Arial" w:hAnsi="Arial" w:cs="Arial"/>
          <w:sz w:val="20"/>
          <w:szCs w:val="20"/>
        </w:rPr>
        <w:br w:type="page"/>
      </w:r>
      <w:r w:rsidR="00470C5B" w:rsidRPr="00020F91">
        <w:rPr>
          <w:rFonts w:ascii="Arial" w:hAnsi="Arial" w:cs="Arial"/>
          <w:sz w:val="20"/>
          <w:szCs w:val="20"/>
        </w:rPr>
        <w:lastRenderedPageBreak/>
        <w:t>Liste des tableaux</w:t>
      </w:r>
    </w:p>
    <w:p w14:paraId="7CF2E39D" w14:textId="77777777" w:rsidR="00470C5B" w:rsidRPr="00020F91" w:rsidRDefault="00470C5B" w:rsidP="009602BC">
      <w:pPr>
        <w:spacing w:line="360" w:lineRule="auto"/>
        <w:rPr>
          <w:rFonts w:ascii="Arial" w:hAnsi="Arial" w:cs="Arial"/>
          <w:sz w:val="20"/>
          <w:szCs w:val="20"/>
        </w:rPr>
      </w:pPr>
    </w:p>
    <w:p w14:paraId="178E587C" w14:textId="77777777" w:rsidR="00776624" w:rsidRPr="00020F91" w:rsidRDefault="00E62D11" w:rsidP="009602BC">
      <w:pPr>
        <w:spacing w:line="360" w:lineRule="auto"/>
        <w:rPr>
          <w:rFonts w:ascii="Arial" w:hAnsi="Arial" w:cs="Arial"/>
          <w:sz w:val="20"/>
          <w:szCs w:val="20"/>
        </w:rPr>
      </w:pPr>
      <w:r w:rsidRPr="00020F91">
        <w:rPr>
          <w:rFonts w:ascii="Arial" w:hAnsi="Arial" w:cs="Arial"/>
          <w:sz w:val="20"/>
          <w:szCs w:val="20"/>
        </w:rPr>
        <w:br w:type="page"/>
      </w:r>
      <w:r w:rsidR="00776624" w:rsidRPr="00020F91">
        <w:rPr>
          <w:rFonts w:ascii="Arial" w:hAnsi="Arial" w:cs="Arial"/>
          <w:sz w:val="20"/>
          <w:szCs w:val="20"/>
        </w:rPr>
        <w:lastRenderedPageBreak/>
        <w:t>Liste des figures</w:t>
      </w:r>
    </w:p>
    <w:p w14:paraId="4AE5598C" w14:textId="77777777" w:rsidR="00776624" w:rsidRPr="00020F91" w:rsidRDefault="00776624" w:rsidP="009602BC">
      <w:pPr>
        <w:spacing w:line="360" w:lineRule="auto"/>
        <w:rPr>
          <w:rFonts w:ascii="Arial" w:hAnsi="Arial" w:cs="Arial"/>
          <w:sz w:val="20"/>
          <w:szCs w:val="20"/>
        </w:rPr>
      </w:pPr>
    </w:p>
    <w:p w14:paraId="73963F73" w14:textId="77777777" w:rsidR="00AF1654" w:rsidRPr="00AF1654" w:rsidRDefault="00776624">
      <w:pPr>
        <w:pStyle w:val="Tabledesillustrations"/>
        <w:tabs>
          <w:tab w:val="right" w:leader="dot" w:pos="9062"/>
        </w:tabs>
        <w:rPr>
          <w:rFonts w:ascii="Arial" w:eastAsiaTheme="minorEastAsia" w:hAnsi="Arial" w:cs="Arial"/>
          <w:noProof/>
          <w:sz w:val="20"/>
          <w:szCs w:val="20"/>
        </w:rPr>
      </w:pPr>
      <w:r w:rsidRPr="00AF1654">
        <w:rPr>
          <w:rFonts w:ascii="Arial" w:hAnsi="Arial" w:cs="Arial"/>
          <w:sz w:val="20"/>
          <w:szCs w:val="20"/>
        </w:rPr>
        <w:fldChar w:fldCharType="begin"/>
      </w:r>
      <w:r w:rsidRPr="00AF1654">
        <w:rPr>
          <w:rFonts w:ascii="Arial" w:hAnsi="Arial" w:cs="Arial"/>
          <w:sz w:val="20"/>
          <w:szCs w:val="20"/>
        </w:rPr>
        <w:instrText xml:space="preserve"> TOC \h \z \c "Figure" </w:instrText>
      </w:r>
      <w:r w:rsidRPr="00AF1654">
        <w:rPr>
          <w:rFonts w:ascii="Arial" w:hAnsi="Arial" w:cs="Arial"/>
          <w:sz w:val="20"/>
          <w:szCs w:val="20"/>
        </w:rPr>
        <w:fldChar w:fldCharType="separate"/>
      </w:r>
      <w:hyperlink w:anchor="_Toc5630031" w:history="1">
        <w:r w:rsidR="00AF1654" w:rsidRPr="00AF1654">
          <w:rPr>
            <w:rStyle w:val="Lienhypertexte"/>
            <w:rFonts w:ascii="Arial" w:hAnsi="Arial" w:cs="Arial"/>
            <w:noProof/>
            <w:sz w:val="20"/>
            <w:szCs w:val="20"/>
          </w:rPr>
          <w:t>Figure 2.1. Boite de dialogue de bienvenue de Capsis.</w:t>
        </w:r>
        <w:r w:rsidR="00AF1654" w:rsidRPr="00AF1654">
          <w:rPr>
            <w:rFonts w:ascii="Arial" w:hAnsi="Arial" w:cs="Arial"/>
            <w:noProof/>
            <w:webHidden/>
            <w:sz w:val="20"/>
            <w:szCs w:val="20"/>
          </w:rPr>
          <w:tab/>
        </w:r>
        <w:r w:rsidR="00AF1654" w:rsidRPr="00AF1654">
          <w:rPr>
            <w:rFonts w:ascii="Arial" w:hAnsi="Arial" w:cs="Arial"/>
            <w:noProof/>
            <w:webHidden/>
            <w:sz w:val="20"/>
            <w:szCs w:val="20"/>
          </w:rPr>
          <w:fldChar w:fldCharType="begin"/>
        </w:r>
        <w:r w:rsidR="00AF1654" w:rsidRPr="00AF1654">
          <w:rPr>
            <w:rFonts w:ascii="Arial" w:hAnsi="Arial" w:cs="Arial"/>
            <w:noProof/>
            <w:webHidden/>
            <w:sz w:val="20"/>
            <w:szCs w:val="20"/>
          </w:rPr>
          <w:instrText xml:space="preserve"> PAGEREF _Toc5630031 \h </w:instrText>
        </w:r>
        <w:r w:rsidR="00AF1654" w:rsidRPr="00AF1654">
          <w:rPr>
            <w:rFonts w:ascii="Arial" w:hAnsi="Arial" w:cs="Arial"/>
            <w:noProof/>
            <w:webHidden/>
            <w:sz w:val="20"/>
            <w:szCs w:val="20"/>
          </w:rPr>
        </w:r>
        <w:r w:rsidR="00AF1654" w:rsidRPr="00AF1654">
          <w:rPr>
            <w:rFonts w:ascii="Arial" w:hAnsi="Arial" w:cs="Arial"/>
            <w:noProof/>
            <w:webHidden/>
            <w:sz w:val="20"/>
            <w:szCs w:val="20"/>
          </w:rPr>
          <w:fldChar w:fldCharType="separate"/>
        </w:r>
        <w:r w:rsidR="00AF1654" w:rsidRPr="00AF1654">
          <w:rPr>
            <w:rFonts w:ascii="Arial" w:hAnsi="Arial" w:cs="Arial"/>
            <w:noProof/>
            <w:webHidden/>
            <w:sz w:val="20"/>
            <w:szCs w:val="20"/>
          </w:rPr>
          <w:t>8</w:t>
        </w:r>
        <w:r w:rsidR="00AF1654" w:rsidRPr="00AF1654">
          <w:rPr>
            <w:rFonts w:ascii="Arial" w:hAnsi="Arial" w:cs="Arial"/>
            <w:noProof/>
            <w:webHidden/>
            <w:sz w:val="20"/>
            <w:szCs w:val="20"/>
          </w:rPr>
          <w:fldChar w:fldCharType="end"/>
        </w:r>
      </w:hyperlink>
    </w:p>
    <w:p w14:paraId="660D20B3"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2" w:history="1">
        <w:r w:rsidRPr="00AF1654">
          <w:rPr>
            <w:rStyle w:val="Lienhypertexte"/>
            <w:rFonts w:ascii="Arial" w:hAnsi="Arial" w:cs="Arial"/>
            <w:noProof/>
            <w:sz w:val="20"/>
            <w:szCs w:val="20"/>
          </w:rPr>
          <w:t>Figure 2.2. Création d’un nouveau projet.</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_Toc5630032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9</w:t>
        </w:r>
        <w:r w:rsidRPr="00AF1654">
          <w:rPr>
            <w:rFonts w:ascii="Arial" w:hAnsi="Arial" w:cs="Arial"/>
            <w:noProof/>
            <w:webHidden/>
            <w:sz w:val="20"/>
            <w:szCs w:val="20"/>
          </w:rPr>
          <w:fldChar w:fldCharType="end"/>
        </w:r>
      </w:hyperlink>
    </w:p>
    <w:p w14:paraId="20AC7208"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3" w:history="1">
        <w:r w:rsidRPr="00AF1654">
          <w:rPr>
            <w:rStyle w:val="Lienhypertexte"/>
            <w:rFonts w:ascii="Arial" w:hAnsi="Arial" w:cs="Arial"/>
            <w:noProof/>
            <w:sz w:val="20"/>
            <w:szCs w:val="20"/>
          </w:rPr>
          <w:t>Figure 2.3. Chargement d’un 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_Toc5630033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9</w:t>
        </w:r>
        <w:r w:rsidRPr="00AF1654">
          <w:rPr>
            <w:rFonts w:ascii="Arial" w:hAnsi="Arial" w:cs="Arial"/>
            <w:noProof/>
            <w:webHidden/>
            <w:sz w:val="20"/>
            <w:szCs w:val="20"/>
          </w:rPr>
          <w:fldChar w:fldCharType="end"/>
        </w:r>
      </w:hyperlink>
    </w:p>
    <w:p w14:paraId="129F722E"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4" w:history="1">
        <w:r w:rsidRPr="00AF1654">
          <w:rPr>
            <w:rStyle w:val="Lienhypertexte"/>
            <w:rFonts w:ascii="Arial" w:hAnsi="Arial" w:cs="Arial"/>
            <w:noProof/>
            <w:sz w:val="20"/>
            <w:szCs w:val="20"/>
          </w:rPr>
          <w:t>Figure 2.4. Utilitaire d’importation d’un fichier d’inventaire.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_Toc5630034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10</w:t>
        </w:r>
        <w:r w:rsidRPr="00AF1654">
          <w:rPr>
            <w:rFonts w:ascii="Arial" w:hAnsi="Arial" w:cs="Arial"/>
            <w:noProof/>
            <w:webHidden/>
            <w:sz w:val="20"/>
            <w:szCs w:val="20"/>
          </w:rPr>
          <w:fldChar w:fldCharType="end"/>
        </w:r>
      </w:hyperlink>
    </w:p>
    <w:p w14:paraId="09EBF6F3"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5" w:history="1">
        <w:r w:rsidRPr="00AF1654">
          <w:rPr>
            <w:rStyle w:val="Lienhypertexte"/>
            <w:rFonts w:ascii="Arial" w:hAnsi="Arial" w:cs="Arial"/>
            <w:noProof/>
            <w:sz w:val="20"/>
            <w:szCs w:val="20"/>
          </w:rPr>
          <w:t>Figure 2.5. Extrait d’un fichier de données d’inventaire.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_Toc5630035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13</w:t>
        </w:r>
        <w:r w:rsidRPr="00AF1654">
          <w:rPr>
            <w:rFonts w:ascii="Arial" w:hAnsi="Arial" w:cs="Arial"/>
            <w:noProof/>
            <w:webHidden/>
            <w:sz w:val="20"/>
            <w:szCs w:val="20"/>
          </w:rPr>
          <w:fldChar w:fldCharType="end"/>
        </w:r>
      </w:hyperlink>
    </w:p>
    <w:p w14:paraId="3C6D9082"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6" w:history="1">
        <w:r w:rsidRPr="00AF1654">
          <w:rPr>
            <w:rStyle w:val="Lienhypertexte"/>
            <w:rFonts w:ascii="Arial" w:hAnsi="Arial" w:cs="Arial"/>
            <w:noProof/>
            <w:sz w:val="20"/>
            <w:szCs w:val="20"/>
          </w:rPr>
          <w:t>Figure 2.6. Utilitaire d’importation pour l’exemple du fichier d’inventaire.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_Toc5630036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14</w:t>
        </w:r>
        <w:r w:rsidRPr="00AF1654">
          <w:rPr>
            <w:rFonts w:ascii="Arial" w:hAnsi="Arial" w:cs="Arial"/>
            <w:noProof/>
            <w:webHidden/>
            <w:sz w:val="20"/>
            <w:szCs w:val="20"/>
          </w:rPr>
          <w:fldChar w:fldCharType="end"/>
        </w:r>
      </w:hyperlink>
    </w:p>
    <w:p w14:paraId="524DA8F6"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7" w:history="1">
        <w:r w:rsidRPr="00AF1654">
          <w:rPr>
            <w:rStyle w:val="Lienhypertexte"/>
            <w:rFonts w:ascii="Arial" w:hAnsi="Arial" w:cs="Arial"/>
            <w:noProof/>
            <w:sz w:val="20"/>
            <w:szCs w:val="20"/>
          </w:rPr>
          <w:t>Figure 2.7. Boîte de dialogue de sélection d’une plantation.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_Toc5630037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14</w:t>
        </w:r>
        <w:r w:rsidRPr="00AF1654">
          <w:rPr>
            <w:rFonts w:ascii="Arial" w:hAnsi="Arial" w:cs="Arial"/>
            <w:noProof/>
            <w:webHidden/>
            <w:sz w:val="20"/>
            <w:szCs w:val="20"/>
          </w:rPr>
          <w:fldChar w:fldCharType="end"/>
        </w:r>
      </w:hyperlink>
    </w:p>
    <w:p w14:paraId="0857C820"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8" w:history="1">
        <w:r w:rsidRPr="00AF1654">
          <w:rPr>
            <w:rStyle w:val="Lienhypertexte"/>
            <w:rFonts w:ascii="Arial" w:hAnsi="Arial" w:cs="Arial"/>
            <w:noProof/>
            <w:sz w:val="20"/>
            <w:szCs w:val="20"/>
          </w:rPr>
          <w:t>Figure 2.8. Boîte de dialogue de simulation.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_Toc5630038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15</w:t>
        </w:r>
        <w:r w:rsidRPr="00AF1654">
          <w:rPr>
            <w:rFonts w:ascii="Arial" w:hAnsi="Arial" w:cs="Arial"/>
            <w:noProof/>
            <w:webHidden/>
            <w:sz w:val="20"/>
            <w:szCs w:val="20"/>
          </w:rPr>
          <w:fldChar w:fldCharType="end"/>
        </w:r>
      </w:hyperlink>
    </w:p>
    <w:p w14:paraId="2AA5368A"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39" w:history="1">
        <w:r w:rsidRPr="00AF1654">
          <w:rPr>
            <w:rStyle w:val="Lienhypertexte"/>
            <w:rFonts w:ascii="Arial" w:hAnsi="Arial" w:cs="Arial"/>
            <w:noProof/>
            <w:sz w:val="20"/>
            <w:szCs w:val="20"/>
          </w:rPr>
          <w:t>Figure 2.9. Boite de dialogue des paramètres d’évolution.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_Toc5630039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16</w:t>
        </w:r>
        <w:r w:rsidRPr="00AF1654">
          <w:rPr>
            <w:rFonts w:ascii="Arial" w:hAnsi="Arial" w:cs="Arial"/>
            <w:noProof/>
            <w:webHidden/>
            <w:sz w:val="20"/>
            <w:szCs w:val="20"/>
          </w:rPr>
          <w:fldChar w:fldCharType="end"/>
        </w:r>
      </w:hyperlink>
    </w:p>
    <w:p w14:paraId="1F2A077A"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0" w:history="1">
        <w:r w:rsidRPr="00AF1654">
          <w:rPr>
            <w:rStyle w:val="Lienhypertexte"/>
            <w:rFonts w:ascii="Arial" w:hAnsi="Arial" w:cs="Arial"/>
            <w:noProof/>
            <w:sz w:val="20"/>
            <w:szCs w:val="20"/>
          </w:rPr>
          <w:t>Figure 2.10. Exemple d’un fichier de scénario.</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_Toc5630040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17</w:t>
        </w:r>
        <w:r w:rsidRPr="00AF1654">
          <w:rPr>
            <w:rFonts w:ascii="Arial" w:hAnsi="Arial" w:cs="Arial"/>
            <w:noProof/>
            <w:webHidden/>
            <w:sz w:val="20"/>
            <w:szCs w:val="20"/>
          </w:rPr>
          <w:fldChar w:fldCharType="end"/>
        </w:r>
      </w:hyperlink>
    </w:p>
    <w:p w14:paraId="2A6DA7C4"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1" w:history="1">
        <w:r w:rsidRPr="00AF1654">
          <w:rPr>
            <w:rStyle w:val="Lienhypertexte"/>
            <w:rFonts w:ascii="Arial" w:hAnsi="Arial" w:cs="Arial"/>
            <w:noProof/>
            <w:sz w:val="20"/>
            <w:szCs w:val="20"/>
          </w:rPr>
          <w:t>Figure 2.11. Comparaison de 2 scénarios d’évolutions.</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_Toc5630041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17</w:t>
        </w:r>
        <w:r w:rsidRPr="00AF1654">
          <w:rPr>
            <w:rFonts w:ascii="Arial" w:hAnsi="Arial" w:cs="Arial"/>
            <w:noProof/>
            <w:webHidden/>
            <w:sz w:val="20"/>
            <w:szCs w:val="20"/>
          </w:rPr>
          <w:fldChar w:fldCharType="end"/>
        </w:r>
      </w:hyperlink>
    </w:p>
    <w:p w14:paraId="4BC9D8E1"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2" w:history="1">
        <w:r w:rsidRPr="00AF1654">
          <w:rPr>
            <w:rStyle w:val="Lienhypertexte"/>
            <w:rFonts w:ascii="Arial" w:hAnsi="Arial" w:cs="Arial"/>
            <w:noProof/>
            <w:sz w:val="20"/>
            <w:szCs w:val="20"/>
          </w:rPr>
          <w:t>Figure 2.12. Sélection du groupe de DHP à visualiser.</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_Toc5630042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18</w:t>
        </w:r>
        <w:r w:rsidRPr="00AF1654">
          <w:rPr>
            <w:rFonts w:ascii="Arial" w:hAnsi="Arial" w:cs="Arial"/>
            <w:noProof/>
            <w:webHidden/>
            <w:sz w:val="20"/>
            <w:szCs w:val="20"/>
          </w:rPr>
          <w:fldChar w:fldCharType="end"/>
        </w:r>
      </w:hyperlink>
    </w:p>
    <w:p w14:paraId="1991FEF1"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3" w:history="1">
        <w:r w:rsidRPr="00AF1654">
          <w:rPr>
            <w:rStyle w:val="Lienhypertexte"/>
            <w:rFonts w:ascii="Arial" w:hAnsi="Arial" w:cs="Arial"/>
            <w:noProof/>
            <w:sz w:val="20"/>
            <w:szCs w:val="20"/>
          </w:rPr>
          <w:t>Figure 2.13. Utilitaire d’exportation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_Toc5630043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19</w:t>
        </w:r>
        <w:r w:rsidRPr="00AF1654">
          <w:rPr>
            <w:rFonts w:ascii="Arial" w:hAnsi="Arial" w:cs="Arial"/>
            <w:noProof/>
            <w:webHidden/>
            <w:sz w:val="20"/>
            <w:szCs w:val="20"/>
          </w:rPr>
          <w:fldChar w:fldCharType="end"/>
        </w:r>
      </w:hyperlink>
    </w:p>
    <w:p w14:paraId="10EE16CE"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4" w:history="1">
        <w:r w:rsidRPr="00AF1654">
          <w:rPr>
            <w:rStyle w:val="Lienhypertexte"/>
            <w:rFonts w:ascii="Arial" w:hAnsi="Arial" w:cs="Arial"/>
            <w:noProof/>
            <w:sz w:val="20"/>
            <w:szCs w:val="20"/>
          </w:rPr>
          <w:t>Figure 2.14. Utilitaire d’exportation de CroiRePlant a) à partir de la boîte initiale d’évolution, b) à partir de l’une des boîtes de l’évolution.</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_Toc5630044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19</w:t>
        </w:r>
        <w:r w:rsidRPr="00AF1654">
          <w:rPr>
            <w:rFonts w:ascii="Arial" w:hAnsi="Arial" w:cs="Arial"/>
            <w:noProof/>
            <w:webHidden/>
            <w:sz w:val="20"/>
            <w:szCs w:val="20"/>
          </w:rPr>
          <w:fldChar w:fldCharType="end"/>
        </w:r>
      </w:hyperlink>
    </w:p>
    <w:p w14:paraId="18ED999B"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5" w:history="1">
        <w:r w:rsidRPr="00AF1654">
          <w:rPr>
            <w:rStyle w:val="Lienhypertexte"/>
            <w:rFonts w:ascii="Arial" w:hAnsi="Arial" w:cs="Arial"/>
            <w:noProof/>
            <w:sz w:val="20"/>
            <w:szCs w:val="20"/>
          </w:rPr>
          <w:t>Figure 2.15. Boite de dialogue de billonnage.</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_Toc5630045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21</w:t>
        </w:r>
        <w:r w:rsidRPr="00AF1654">
          <w:rPr>
            <w:rFonts w:ascii="Arial" w:hAnsi="Arial" w:cs="Arial"/>
            <w:noProof/>
            <w:webHidden/>
            <w:sz w:val="20"/>
            <w:szCs w:val="20"/>
          </w:rPr>
          <w:fldChar w:fldCharType="end"/>
        </w:r>
      </w:hyperlink>
    </w:p>
    <w:p w14:paraId="6E2A8EB2"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46" w:history="1">
        <w:r w:rsidRPr="00AF1654">
          <w:rPr>
            <w:rStyle w:val="Lienhypertexte"/>
            <w:rFonts w:ascii="Arial" w:hAnsi="Arial" w:cs="Arial"/>
            <w:noProof/>
            <w:sz w:val="20"/>
            <w:szCs w:val="20"/>
          </w:rPr>
          <w:t>Figure 2.16. Boîte de dialogue a) pour lancer le mode script et b) l’utilitaire d’exécution d’un script.</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_Toc5630046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23</w:t>
        </w:r>
        <w:r w:rsidRPr="00AF1654">
          <w:rPr>
            <w:rFonts w:ascii="Arial" w:hAnsi="Arial" w:cs="Arial"/>
            <w:noProof/>
            <w:webHidden/>
            <w:sz w:val="20"/>
            <w:szCs w:val="20"/>
          </w:rPr>
          <w:fldChar w:fldCharType="end"/>
        </w:r>
      </w:hyperlink>
    </w:p>
    <w:p w14:paraId="54FC076D" w14:textId="77777777" w:rsidR="00776624" w:rsidRPr="00020F91" w:rsidRDefault="00776624" w:rsidP="009602BC">
      <w:pPr>
        <w:spacing w:line="360" w:lineRule="auto"/>
        <w:rPr>
          <w:rFonts w:ascii="Arial" w:hAnsi="Arial" w:cs="Arial"/>
          <w:sz w:val="20"/>
          <w:szCs w:val="20"/>
        </w:rPr>
      </w:pPr>
      <w:r w:rsidRPr="00AF1654">
        <w:rPr>
          <w:rFonts w:ascii="Arial" w:hAnsi="Arial" w:cs="Arial"/>
          <w:sz w:val="20"/>
          <w:szCs w:val="20"/>
        </w:rPr>
        <w:fldChar w:fldCharType="end"/>
      </w:r>
    </w:p>
    <w:p w14:paraId="63B5C3E0" w14:textId="77777777" w:rsidR="00776624" w:rsidRPr="00020F91" w:rsidRDefault="00E62D11" w:rsidP="009602BC">
      <w:pPr>
        <w:spacing w:line="360" w:lineRule="auto"/>
        <w:rPr>
          <w:rFonts w:ascii="Arial" w:hAnsi="Arial" w:cs="Arial"/>
          <w:sz w:val="20"/>
          <w:szCs w:val="20"/>
        </w:rPr>
      </w:pPr>
      <w:r w:rsidRPr="00020F91">
        <w:rPr>
          <w:rFonts w:ascii="Arial" w:hAnsi="Arial" w:cs="Arial"/>
          <w:sz w:val="20"/>
          <w:szCs w:val="20"/>
        </w:rPr>
        <w:br w:type="page"/>
      </w:r>
      <w:r w:rsidR="00776624" w:rsidRPr="00020F91">
        <w:rPr>
          <w:rFonts w:ascii="Arial" w:hAnsi="Arial" w:cs="Arial"/>
          <w:sz w:val="20"/>
          <w:szCs w:val="20"/>
        </w:rPr>
        <w:lastRenderedPageBreak/>
        <w:t>Liste des annexes</w:t>
      </w:r>
    </w:p>
    <w:p w14:paraId="4F285C10" w14:textId="77777777" w:rsidR="00776624" w:rsidRPr="00020F91" w:rsidRDefault="00776624" w:rsidP="009602BC">
      <w:pPr>
        <w:spacing w:line="360" w:lineRule="auto"/>
        <w:rPr>
          <w:rFonts w:ascii="Arial" w:hAnsi="Arial" w:cs="Arial"/>
          <w:sz w:val="20"/>
          <w:szCs w:val="20"/>
        </w:rPr>
      </w:pPr>
    </w:p>
    <w:p w14:paraId="3F1607DF" w14:textId="77777777" w:rsidR="00AF1654" w:rsidRPr="00AF1654" w:rsidRDefault="00776624">
      <w:pPr>
        <w:pStyle w:val="Tabledesillustrations"/>
        <w:tabs>
          <w:tab w:val="right" w:leader="dot" w:pos="9062"/>
        </w:tabs>
        <w:rPr>
          <w:rFonts w:ascii="Arial" w:eastAsiaTheme="minorEastAsia" w:hAnsi="Arial" w:cs="Arial"/>
          <w:noProof/>
          <w:sz w:val="20"/>
          <w:szCs w:val="20"/>
        </w:rPr>
      </w:pPr>
      <w:r w:rsidRPr="00AF1654">
        <w:rPr>
          <w:rFonts w:ascii="Arial" w:hAnsi="Arial" w:cs="Arial"/>
          <w:sz w:val="20"/>
          <w:szCs w:val="20"/>
        </w:rPr>
        <w:fldChar w:fldCharType="begin"/>
      </w:r>
      <w:r w:rsidRPr="00AF1654">
        <w:rPr>
          <w:rFonts w:ascii="Arial" w:hAnsi="Arial" w:cs="Arial"/>
          <w:sz w:val="20"/>
          <w:szCs w:val="20"/>
        </w:rPr>
        <w:instrText xml:space="preserve"> TOC \h \z \c "Annexe" </w:instrText>
      </w:r>
      <w:r w:rsidRPr="00AF1654">
        <w:rPr>
          <w:rFonts w:ascii="Arial" w:hAnsi="Arial" w:cs="Arial"/>
          <w:sz w:val="20"/>
          <w:szCs w:val="20"/>
        </w:rPr>
        <w:fldChar w:fldCharType="separate"/>
      </w:r>
      <w:hyperlink w:anchor="_Toc5630052" w:history="1">
        <w:r w:rsidR="00AF1654" w:rsidRPr="00AF1654">
          <w:rPr>
            <w:rStyle w:val="Lienhypertexte"/>
            <w:rFonts w:ascii="Arial" w:hAnsi="Arial" w:cs="Arial"/>
            <w:b/>
            <w:noProof/>
            <w:sz w:val="20"/>
            <w:szCs w:val="20"/>
          </w:rPr>
          <w:t>Annexe 1</w:t>
        </w:r>
        <w:r w:rsidR="00AF1654" w:rsidRPr="00AF1654">
          <w:rPr>
            <w:rStyle w:val="Lienhypertexte"/>
            <w:rFonts w:ascii="Arial" w:hAnsi="Arial" w:cs="Arial"/>
            <w:noProof/>
            <w:sz w:val="20"/>
            <w:szCs w:val="20"/>
          </w:rPr>
          <w:t>. Liste des codes d’état supportés par CroiRePlant.</w:t>
        </w:r>
        <w:r w:rsidR="00AF1654" w:rsidRPr="00AF1654">
          <w:rPr>
            <w:rFonts w:ascii="Arial" w:hAnsi="Arial" w:cs="Arial"/>
            <w:noProof/>
            <w:webHidden/>
            <w:sz w:val="20"/>
            <w:szCs w:val="20"/>
          </w:rPr>
          <w:tab/>
        </w:r>
        <w:r w:rsidR="00AF1654" w:rsidRPr="00AF1654">
          <w:rPr>
            <w:rFonts w:ascii="Arial" w:hAnsi="Arial" w:cs="Arial"/>
            <w:noProof/>
            <w:webHidden/>
            <w:sz w:val="20"/>
            <w:szCs w:val="20"/>
          </w:rPr>
          <w:fldChar w:fldCharType="begin"/>
        </w:r>
        <w:r w:rsidR="00AF1654" w:rsidRPr="00AF1654">
          <w:rPr>
            <w:rFonts w:ascii="Arial" w:hAnsi="Arial" w:cs="Arial"/>
            <w:noProof/>
            <w:webHidden/>
            <w:sz w:val="20"/>
            <w:szCs w:val="20"/>
          </w:rPr>
          <w:instrText xml:space="preserve"> PAGEREF _Toc5630052 \h </w:instrText>
        </w:r>
        <w:r w:rsidR="00AF1654" w:rsidRPr="00AF1654">
          <w:rPr>
            <w:rFonts w:ascii="Arial" w:hAnsi="Arial" w:cs="Arial"/>
            <w:noProof/>
            <w:webHidden/>
            <w:sz w:val="20"/>
            <w:szCs w:val="20"/>
          </w:rPr>
        </w:r>
        <w:r w:rsidR="00AF1654" w:rsidRPr="00AF1654">
          <w:rPr>
            <w:rFonts w:ascii="Arial" w:hAnsi="Arial" w:cs="Arial"/>
            <w:noProof/>
            <w:webHidden/>
            <w:sz w:val="20"/>
            <w:szCs w:val="20"/>
          </w:rPr>
          <w:fldChar w:fldCharType="separate"/>
        </w:r>
        <w:r w:rsidR="00AF1654" w:rsidRPr="00AF1654">
          <w:rPr>
            <w:rFonts w:ascii="Arial" w:hAnsi="Arial" w:cs="Arial"/>
            <w:noProof/>
            <w:webHidden/>
            <w:sz w:val="20"/>
            <w:szCs w:val="20"/>
          </w:rPr>
          <w:t>24</w:t>
        </w:r>
        <w:r w:rsidR="00AF1654" w:rsidRPr="00AF1654">
          <w:rPr>
            <w:rFonts w:ascii="Arial" w:hAnsi="Arial" w:cs="Arial"/>
            <w:noProof/>
            <w:webHidden/>
            <w:sz w:val="20"/>
            <w:szCs w:val="20"/>
          </w:rPr>
          <w:fldChar w:fldCharType="end"/>
        </w:r>
      </w:hyperlink>
    </w:p>
    <w:p w14:paraId="4B38C044" w14:textId="77777777" w:rsidR="00AF1654" w:rsidRPr="00AF1654" w:rsidRDefault="00AF1654">
      <w:pPr>
        <w:pStyle w:val="Tabledesillustrations"/>
        <w:tabs>
          <w:tab w:val="right" w:leader="dot" w:pos="9062"/>
        </w:tabs>
        <w:rPr>
          <w:rFonts w:ascii="Arial" w:eastAsiaTheme="minorEastAsia" w:hAnsi="Arial" w:cs="Arial"/>
          <w:noProof/>
          <w:sz w:val="20"/>
          <w:szCs w:val="20"/>
        </w:rPr>
      </w:pPr>
      <w:hyperlink w:anchor="_Toc5630053" w:history="1">
        <w:r w:rsidRPr="00AF1654">
          <w:rPr>
            <w:rStyle w:val="Lienhypertexte"/>
            <w:rFonts w:ascii="Arial" w:hAnsi="Arial" w:cs="Arial"/>
            <w:b/>
            <w:noProof/>
            <w:sz w:val="20"/>
            <w:szCs w:val="20"/>
          </w:rPr>
          <w:t>Annexe 2</w:t>
        </w:r>
        <w:r w:rsidRPr="00AF1654">
          <w:rPr>
            <w:rStyle w:val="Lienhypertexte"/>
            <w:rFonts w:ascii="Arial" w:hAnsi="Arial" w:cs="Arial"/>
            <w:noProof/>
            <w:sz w:val="20"/>
            <w:szCs w:val="20"/>
          </w:rPr>
          <w:t>. Description des sorties de CroiRePlant.</w:t>
        </w:r>
        <w:r w:rsidRPr="00AF1654">
          <w:rPr>
            <w:rFonts w:ascii="Arial" w:hAnsi="Arial" w:cs="Arial"/>
            <w:noProof/>
            <w:webHidden/>
            <w:sz w:val="20"/>
            <w:szCs w:val="20"/>
          </w:rPr>
          <w:tab/>
        </w:r>
        <w:r w:rsidRPr="00AF1654">
          <w:rPr>
            <w:rFonts w:ascii="Arial" w:hAnsi="Arial" w:cs="Arial"/>
            <w:noProof/>
            <w:webHidden/>
            <w:sz w:val="20"/>
            <w:szCs w:val="20"/>
          </w:rPr>
          <w:fldChar w:fldCharType="begin"/>
        </w:r>
        <w:r w:rsidRPr="00AF1654">
          <w:rPr>
            <w:rFonts w:ascii="Arial" w:hAnsi="Arial" w:cs="Arial"/>
            <w:noProof/>
            <w:webHidden/>
            <w:sz w:val="20"/>
            <w:szCs w:val="20"/>
          </w:rPr>
          <w:instrText xml:space="preserve"> PAGEREF _Toc5630053 \h </w:instrText>
        </w:r>
        <w:r w:rsidRPr="00AF1654">
          <w:rPr>
            <w:rFonts w:ascii="Arial" w:hAnsi="Arial" w:cs="Arial"/>
            <w:noProof/>
            <w:webHidden/>
            <w:sz w:val="20"/>
            <w:szCs w:val="20"/>
          </w:rPr>
        </w:r>
        <w:r w:rsidRPr="00AF1654">
          <w:rPr>
            <w:rFonts w:ascii="Arial" w:hAnsi="Arial" w:cs="Arial"/>
            <w:noProof/>
            <w:webHidden/>
            <w:sz w:val="20"/>
            <w:szCs w:val="20"/>
          </w:rPr>
          <w:fldChar w:fldCharType="separate"/>
        </w:r>
        <w:r w:rsidRPr="00AF1654">
          <w:rPr>
            <w:rFonts w:ascii="Arial" w:hAnsi="Arial" w:cs="Arial"/>
            <w:noProof/>
            <w:webHidden/>
            <w:sz w:val="20"/>
            <w:szCs w:val="20"/>
          </w:rPr>
          <w:t>25</w:t>
        </w:r>
        <w:r w:rsidRPr="00AF1654">
          <w:rPr>
            <w:rFonts w:ascii="Arial" w:hAnsi="Arial" w:cs="Arial"/>
            <w:noProof/>
            <w:webHidden/>
            <w:sz w:val="20"/>
            <w:szCs w:val="20"/>
          </w:rPr>
          <w:fldChar w:fldCharType="end"/>
        </w:r>
      </w:hyperlink>
    </w:p>
    <w:p w14:paraId="4073D0A5" w14:textId="77777777" w:rsidR="004E5B5E" w:rsidRPr="00020F91" w:rsidRDefault="00776624" w:rsidP="009602BC">
      <w:pPr>
        <w:spacing w:line="360" w:lineRule="auto"/>
        <w:rPr>
          <w:rFonts w:ascii="Arial" w:hAnsi="Arial" w:cs="Arial"/>
          <w:sz w:val="20"/>
          <w:szCs w:val="20"/>
        </w:rPr>
      </w:pPr>
      <w:r w:rsidRPr="00AF1654">
        <w:rPr>
          <w:rFonts w:ascii="Arial" w:hAnsi="Arial" w:cs="Arial"/>
          <w:sz w:val="20"/>
          <w:szCs w:val="20"/>
        </w:rPr>
        <w:fldChar w:fldCharType="end"/>
      </w:r>
      <w:r w:rsidR="004E5B5E" w:rsidRPr="00020F91">
        <w:rPr>
          <w:rFonts w:ascii="Arial" w:hAnsi="Arial" w:cs="Arial"/>
          <w:sz w:val="20"/>
          <w:szCs w:val="20"/>
        </w:rPr>
        <w:br w:type="page"/>
      </w:r>
    </w:p>
    <w:p w14:paraId="239FD00B" w14:textId="50AEC34E" w:rsidR="00AF583F" w:rsidRPr="001615E1" w:rsidRDefault="00AF583F" w:rsidP="00AF583F">
      <w:pPr>
        <w:pStyle w:val="Titre1"/>
        <w:numPr>
          <w:ilvl w:val="0"/>
          <w:numId w:val="1"/>
        </w:numPr>
        <w:tabs>
          <w:tab w:val="clear" w:pos="432"/>
        </w:tabs>
        <w:spacing w:line="360" w:lineRule="auto"/>
        <w:ind w:left="360" w:hanging="360"/>
        <w:rPr>
          <w:sz w:val="20"/>
          <w:szCs w:val="20"/>
        </w:rPr>
      </w:pPr>
      <w:bookmarkStart w:id="10" w:name="_Ref399238339"/>
      <w:bookmarkStart w:id="11" w:name="_Ref399238264"/>
      <w:bookmarkStart w:id="12" w:name="_Toc5629996"/>
      <w:r w:rsidRPr="001615E1">
        <w:rPr>
          <w:sz w:val="20"/>
          <w:szCs w:val="20"/>
        </w:rPr>
        <w:lastRenderedPageBreak/>
        <w:t>Description du simulateur</w:t>
      </w:r>
      <w:bookmarkEnd w:id="12"/>
    </w:p>
    <w:bookmarkEnd w:id="10"/>
    <w:bookmarkEnd w:id="11"/>
    <w:p w14:paraId="5B875A48" w14:textId="1C0319E3" w:rsidR="00AF583F" w:rsidRDefault="00AF583F" w:rsidP="00AF583F">
      <w:pPr>
        <w:spacing w:line="360" w:lineRule="auto"/>
        <w:rPr>
          <w:rFonts w:ascii="Arial" w:hAnsi="Arial" w:cs="Arial"/>
          <w:sz w:val="20"/>
          <w:szCs w:val="20"/>
        </w:rPr>
      </w:pPr>
      <w:r>
        <w:rPr>
          <w:rFonts w:ascii="Arial" w:hAnsi="Arial" w:cs="Arial"/>
          <w:sz w:val="20"/>
          <w:szCs w:val="20"/>
        </w:rPr>
        <w:t xml:space="preserve">Le simulateur </w:t>
      </w:r>
      <w:proofErr w:type="spellStart"/>
      <w:r>
        <w:rPr>
          <w:rFonts w:ascii="Arial" w:hAnsi="Arial" w:cs="Arial"/>
          <w:sz w:val="20"/>
          <w:szCs w:val="20"/>
        </w:rPr>
        <w:t>Croi</w:t>
      </w:r>
      <w:r w:rsidR="00EB75B8">
        <w:rPr>
          <w:rFonts w:ascii="Arial" w:hAnsi="Arial" w:cs="Arial"/>
          <w:sz w:val="20"/>
          <w:szCs w:val="20"/>
        </w:rPr>
        <w:t>R</w:t>
      </w:r>
      <w:r>
        <w:rPr>
          <w:rFonts w:ascii="Arial" w:hAnsi="Arial" w:cs="Arial"/>
          <w:sz w:val="20"/>
          <w:szCs w:val="20"/>
        </w:rPr>
        <w:t>ePlant</w:t>
      </w:r>
      <w:proofErr w:type="spellEnd"/>
      <w:r>
        <w:rPr>
          <w:rFonts w:ascii="Arial" w:hAnsi="Arial" w:cs="Arial"/>
          <w:sz w:val="20"/>
          <w:szCs w:val="20"/>
        </w:rPr>
        <w:t xml:space="preserve"> est une plateforme pour accueillir les divers outils nécessaires à l’estimation du rendement des plantations. Ces outils, disponibles pour plusieurs essences, sont des relations hauteur-diamètre pour estimer la hauteur des arbres, des tarifs de cubage pour estimer le volume des arbres, des équations de défilement pour estimer le volume de billons, de</w:t>
      </w:r>
      <w:r w:rsidR="00EB75B8">
        <w:rPr>
          <w:rFonts w:ascii="Arial" w:hAnsi="Arial" w:cs="Arial"/>
          <w:sz w:val="20"/>
          <w:szCs w:val="20"/>
        </w:rPr>
        <w:t>s</w:t>
      </w:r>
      <w:r>
        <w:rPr>
          <w:rFonts w:ascii="Arial" w:hAnsi="Arial" w:cs="Arial"/>
          <w:sz w:val="20"/>
          <w:szCs w:val="20"/>
        </w:rPr>
        <w:t xml:space="preserve"> tables de rendement pour estimer le rendement des plantations et des modèles de croissance pour estimer la croissance </w:t>
      </w:r>
      <w:r w:rsidR="00EB75B8">
        <w:rPr>
          <w:rFonts w:ascii="Arial" w:hAnsi="Arial" w:cs="Arial"/>
          <w:sz w:val="20"/>
          <w:szCs w:val="20"/>
        </w:rPr>
        <w:t xml:space="preserve">dans le temps </w:t>
      </w:r>
      <w:r>
        <w:rPr>
          <w:rFonts w:ascii="Arial" w:hAnsi="Arial" w:cs="Arial"/>
          <w:sz w:val="20"/>
          <w:szCs w:val="20"/>
        </w:rPr>
        <w:t>de diverses caractéristiques de la plantation.</w:t>
      </w:r>
    </w:p>
    <w:p w14:paraId="540F6FAF" w14:textId="77777777" w:rsidR="00AF583F" w:rsidRDefault="00AF583F" w:rsidP="00AF583F">
      <w:pPr>
        <w:spacing w:line="360" w:lineRule="auto"/>
        <w:rPr>
          <w:rFonts w:ascii="Arial" w:hAnsi="Arial" w:cs="Arial"/>
          <w:sz w:val="20"/>
          <w:szCs w:val="20"/>
        </w:rPr>
      </w:pPr>
    </w:p>
    <w:p w14:paraId="6F3C7E03" w14:textId="1C9A2C43" w:rsidR="00AF583F" w:rsidRDefault="00AF583F" w:rsidP="00AF583F">
      <w:pPr>
        <w:spacing w:line="360" w:lineRule="auto"/>
        <w:rPr>
          <w:rFonts w:ascii="Arial" w:hAnsi="Arial" w:cs="Arial"/>
          <w:sz w:val="20"/>
          <w:szCs w:val="20"/>
        </w:rPr>
      </w:pPr>
      <w:r>
        <w:rPr>
          <w:rFonts w:ascii="Arial" w:hAnsi="Arial" w:cs="Arial"/>
          <w:sz w:val="20"/>
          <w:szCs w:val="20"/>
        </w:rPr>
        <w:t>Pour calculer le rendement d’une plantation, l’</w:t>
      </w:r>
      <w:r w:rsidR="008713A4">
        <w:rPr>
          <w:rFonts w:ascii="Arial" w:hAnsi="Arial" w:cs="Arial"/>
          <w:sz w:val="20"/>
          <w:szCs w:val="20"/>
        </w:rPr>
        <w:t xml:space="preserve">utilisateur doit fournir l’espacement initial de la plantation, sont </w:t>
      </w:r>
      <w:r>
        <w:rPr>
          <w:rFonts w:ascii="Arial" w:hAnsi="Arial" w:cs="Arial"/>
          <w:sz w:val="20"/>
          <w:szCs w:val="20"/>
        </w:rPr>
        <w:t>âge</w:t>
      </w:r>
      <w:r w:rsidR="008713A4">
        <w:rPr>
          <w:rFonts w:ascii="Arial" w:hAnsi="Arial" w:cs="Arial"/>
          <w:sz w:val="20"/>
          <w:szCs w:val="20"/>
        </w:rPr>
        <w:t xml:space="preserve"> </w:t>
      </w:r>
      <w:r>
        <w:rPr>
          <w:rFonts w:ascii="Arial" w:hAnsi="Arial" w:cs="Arial"/>
          <w:sz w:val="20"/>
          <w:szCs w:val="20"/>
        </w:rPr>
        <w:t xml:space="preserve">et </w:t>
      </w:r>
      <w:r w:rsidR="008713A4">
        <w:rPr>
          <w:rFonts w:ascii="Arial" w:hAnsi="Arial" w:cs="Arial"/>
          <w:sz w:val="20"/>
          <w:szCs w:val="20"/>
        </w:rPr>
        <w:t xml:space="preserve">sa hauteur dominante (ou </w:t>
      </w:r>
      <w:r>
        <w:rPr>
          <w:rFonts w:ascii="Arial" w:hAnsi="Arial" w:cs="Arial"/>
          <w:sz w:val="20"/>
          <w:szCs w:val="20"/>
        </w:rPr>
        <w:t xml:space="preserve">son indice de qualité de station </w:t>
      </w:r>
      <w:r w:rsidR="008713A4">
        <w:rPr>
          <w:rFonts w:ascii="Arial" w:hAnsi="Arial" w:cs="Arial"/>
          <w:sz w:val="20"/>
          <w:szCs w:val="20"/>
        </w:rPr>
        <w:t>[IQS]) ou une liste d’arbres à partir de laquelle ces informations seront calculées</w:t>
      </w:r>
      <w:r>
        <w:rPr>
          <w:rFonts w:ascii="Arial" w:hAnsi="Arial" w:cs="Arial"/>
          <w:sz w:val="20"/>
          <w:szCs w:val="20"/>
        </w:rPr>
        <w:t>.</w:t>
      </w:r>
      <w:r w:rsidR="008713A4">
        <w:rPr>
          <w:rFonts w:ascii="Arial" w:hAnsi="Arial" w:cs="Arial"/>
          <w:sz w:val="20"/>
          <w:szCs w:val="20"/>
        </w:rPr>
        <w:t xml:space="preserve"> Avec ces informations, le simulateur calculera la courbe de rendement futur de la plantation. </w:t>
      </w:r>
    </w:p>
    <w:p w14:paraId="5ACF7A4F" w14:textId="77777777" w:rsidR="00AF583F" w:rsidRDefault="00AF583F" w:rsidP="00AF583F">
      <w:pPr>
        <w:spacing w:line="360" w:lineRule="auto"/>
        <w:rPr>
          <w:rFonts w:ascii="Arial" w:hAnsi="Arial" w:cs="Arial"/>
          <w:sz w:val="20"/>
          <w:szCs w:val="20"/>
        </w:rPr>
      </w:pPr>
    </w:p>
    <w:p w14:paraId="2076601E" w14:textId="40D467AC" w:rsidR="00C12944" w:rsidRPr="00020F91" w:rsidRDefault="008713A4" w:rsidP="00355BDE">
      <w:pPr>
        <w:spacing w:line="360" w:lineRule="auto"/>
        <w:rPr>
          <w:rFonts w:ascii="Arial" w:hAnsi="Arial" w:cs="Arial"/>
          <w:sz w:val="20"/>
          <w:szCs w:val="20"/>
        </w:rPr>
      </w:pPr>
      <w:r>
        <w:rPr>
          <w:rFonts w:ascii="Arial" w:hAnsi="Arial" w:cs="Arial"/>
          <w:sz w:val="20"/>
          <w:szCs w:val="20"/>
        </w:rPr>
        <w:t xml:space="preserve">En tenant compte des caractéristiques dendrométriques de la plantation, son rendement futur peut être estimé avec un modèle de croissance, qui fournira des estimés plus précis qu’une table de rendement. </w:t>
      </w:r>
      <w:r w:rsidR="001615E1">
        <w:rPr>
          <w:rFonts w:ascii="Arial" w:hAnsi="Arial" w:cs="Arial"/>
          <w:sz w:val="20"/>
          <w:szCs w:val="20"/>
        </w:rPr>
        <w:t xml:space="preserve">Le modèle de croissance estime l’évolution des caractéristiques de la plantation sur une période de 1 an. </w:t>
      </w:r>
      <w:r w:rsidR="00EB0A57">
        <w:rPr>
          <w:rFonts w:ascii="Arial" w:hAnsi="Arial" w:cs="Arial"/>
          <w:sz w:val="20"/>
          <w:szCs w:val="20"/>
        </w:rPr>
        <w:t xml:space="preserve">Pour l’évolution </w:t>
      </w:r>
      <w:r w:rsidR="00AA0828" w:rsidRPr="00020F91">
        <w:rPr>
          <w:rFonts w:ascii="Arial" w:hAnsi="Arial" w:cs="Arial"/>
          <w:sz w:val="20"/>
          <w:szCs w:val="20"/>
        </w:rPr>
        <w:t>d</w:t>
      </w:r>
      <w:r w:rsidR="00EB0A57">
        <w:rPr>
          <w:rFonts w:ascii="Arial" w:hAnsi="Arial" w:cs="Arial"/>
          <w:sz w:val="20"/>
          <w:szCs w:val="20"/>
        </w:rPr>
        <w:t>e</w:t>
      </w:r>
      <w:r w:rsidR="00AA0828" w:rsidRPr="00020F91">
        <w:rPr>
          <w:rFonts w:ascii="Arial" w:hAnsi="Arial" w:cs="Arial"/>
          <w:sz w:val="20"/>
          <w:szCs w:val="20"/>
        </w:rPr>
        <w:t xml:space="preserve"> </w:t>
      </w:r>
      <w:r w:rsidR="00EB0A57">
        <w:rPr>
          <w:rFonts w:ascii="Arial" w:hAnsi="Arial" w:cs="Arial"/>
          <w:sz w:val="20"/>
          <w:szCs w:val="20"/>
        </w:rPr>
        <w:t xml:space="preserve">la </w:t>
      </w:r>
      <w:r w:rsidR="00AA0828" w:rsidRPr="00020F91">
        <w:rPr>
          <w:rFonts w:ascii="Arial" w:hAnsi="Arial" w:cs="Arial"/>
          <w:sz w:val="20"/>
          <w:szCs w:val="20"/>
        </w:rPr>
        <w:t>premi</w:t>
      </w:r>
      <w:r w:rsidR="00EB0A57">
        <w:rPr>
          <w:rFonts w:ascii="Arial" w:hAnsi="Arial" w:cs="Arial"/>
          <w:sz w:val="20"/>
          <w:szCs w:val="20"/>
        </w:rPr>
        <w:t>ère</w:t>
      </w:r>
      <w:r w:rsidR="00AA0828" w:rsidRPr="00020F91">
        <w:rPr>
          <w:rFonts w:ascii="Arial" w:hAnsi="Arial" w:cs="Arial"/>
          <w:sz w:val="20"/>
          <w:szCs w:val="20"/>
        </w:rPr>
        <w:t xml:space="preserve"> p</w:t>
      </w:r>
      <w:r w:rsidR="00EB0A57">
        <w:rPr>
          <w:rFonts w:ascii="Arial" w:hAnsi="Arial" w:cs="Arial"/>
          <w:sz w:val="20"/>
          <w:szCs w:val="20"/>
        </w:rPr>
        <w:t>ériode</w:t>
      </w:r>
      <w:r w:rsidR="00F57D6B" w:rsidRPr="00020F91">
        <w:rPr>
          <w:rFonts w:ascii="Arial" w:hAnsi="Arial" w:cs="Arial"/>
          <w:sz w:val="20"/>
          <w:szCs w:val="20"/>
        </w:rPr>
        <w:t xml:space="preserve">, l’utilisateur </w:t>
      </w:r>
      <w:r w:rsidR="00AA0828" w:rsidRPr="00020F91">
        <w:rPr>
          <w:rFonts w:ascii="Arial" w:hAnsi="Arial" w:cs="Arial"/>
          <w:sz w:val="20"/>
          <w:szCs w:val="20"/>
        </w:rPr>
        <w:t>doit fournir</w:t>
      </w:r>
      <w:r w:rsidR="00F57D6B" w:rsidRPr="00020F91">
        <w:rPr>
          <w:rFonts w:ascii="Arial" w:hAnsi="Arial" w:cs="Arial"/>
          <w:sz w:val="20"/>
          <w:szCs w:val="20"/>
        </w:rPr>
        <w:t xml:space="preserve"> des données d’inventaire forestier</w:t>
      </w:r>
      <w:r w:rsidR="00EB75B8">
        <w:rPr>
          <w:rFonts w:ascii="Arial" w:hAnsi="Arial" w:cs="Arial"/>
          <w:sz w:val="20"/>
          <w:szCs w:val="20"/>
        </w:rPr>
        <w:t xml:space="preserve"> recueillies dans des placettes-</w:t>
      </w:r>
      <w:r w:rsidR="003930BB" w:rsidRPr="00020F91">
        <w:rPr>
          <w:rFonts w:ascii="Arial" w:hAnsi="Arial" w:cs="Arial"/>
          <w:sz w:val="20"/>
          <w:szCs w:val="20"/>
        </w:rPr>
        <w:t xml:space="preserve">échantillons </w:t>
      </w:r>
      <w:r w:rsidR="00121FAB" w:rsidRPr="00020F91">
        <w:rPr>
          <w:rFonts w:ascii="Arial" w:hAnsi="Arial" w:cs="Arial"/>
          <w:sz w:val="20"/>
          <w:szCs w:val="20"/>
        </w:rPr>
        <w:t xml:space="preserve">dont la superficie doit être </w:t>
      </w:r>
      <w:r w:rsidR="00982031">
        <w:rPr>
          <w:rFonts w:ascii="Arial" w:hAnsi="Arial" w:cs="Arial"/>
          <w:sz w:val="20"/>
          <w:szCs w:val="20"/>
        </w:rPr>
        <w:t>fournie</w:t>
      </w:r>
      <w:r w:rsidR="00AA0828" w:rsidRPr="00020F91">
        <w:rPr>
          <w:rFonts w:ascii="Arial" w:hAnsi="Arial" w:cs="Arial"/>
          <w:sz w:val="20"/>
          <w:szCs w:val="20"/>
        </w:rPr>
        <w:t>. Le</w:t>
      </w:r>
      <w:r w:rsidR="00F57D6B" w:rsidRPr="00020F91">
        <w:rPr>
          <w:rFonts w:ascii="Arial" w:hAnsi="Arial" w:cs="Arial"/>
          <w:sz w:val="20"/>
          <w:szCs w:val="20"/>
        </w:rPr>
        <w:t xml:space="preserve"> modèle </w:t>
      </w:r>
      <w:r w:rsidR="003930BB" w:rsidRPr="00020F91">
        <w:rPr>
          <w:rFonts w:ascii="Arial" w:hAnsi="Arial" w:cs="Arial"/>
          <w:sz w:val="20"/>
          <w:szCs w:val="20"/>
        </w:rPr>
        <w:t xml:space="preserve">compile </w:t>
      </w:r>
      <w:r w:rsidR="002449B8" w:rsidRPr="00020F91">
        <w:rPr>
          <w:rFonts w:ascii="Arial" w:hAnsi="Arial" w:cs="Arial"/>
          <w:sz w:val="20"/>
          <w:szCs w:val="20"/>
        </w:rPr>
        <w:t xml:space="preserve">les données </w:t>
      </w:r>
      <w:r w:rsidR="007F3EB0" w:rsidRPr="00020F91">
        <w:rPr>
          <w:rFonts w:ascii="Arial" w:hAnsi="Arial" w:cs="Arial"/>
          <w:sz w:val="20"/>
          <w:szCs w:val="20"/>
        </w:rPr>
        <w:t xml:space="preserve">à l’échelle de la placette </w:t>
      </w:r>
      <w:r w:rsidR="003930BB" w:rsidRPr="00020F91">
        <w:rPr>
          <w:rFonts w:ascii="Arial" w:hAnsi="Arial" w:cs="Arial"/>
          <w:sz w:val="20"/>
          <w:szCs w:val="20"/>
        </w:rPr>
        <w:t xml:space="preserve">et </w:t>
      </w:r>
      <w:r w:rsidR="00F57D6B" w:rsidRPr="00020F91">
        <w:rPr>
          <w:rFonts w:ascii="Arial" w:hAnsi="Arial" w:cs="Arial"/>
          <w:sz w:val="20"/>
          <w:szCs w:val="20"/>
        </w:rPr>
        <w:t xml:space="preserve">fait évoluer </w:t>
      </w:r>
      <w:r w:rsidR="00AA0828" w:rsidRPr="00020F91">
        <w:rPr>
          <w:rFonts w:ascii="Arial" w:hAnsi="Arial" w:cs="Arial"/>
          <w:sz w:val="20"/>
          <w:szCs w:val="20"/>
        </w:rPr>
        <w:t xml:space="preserve">ces </w:t>
      </w:r>
      <w:r w:rsidR="003930BB" w:rsidRPr="00020F91">
        <w:rPr>
          <w:rFonts w:ascii="Arial" w:hAnsi="Arial" w:cs="Arial"/>
          <w:sz w:val="20"/>
          <w:szCs w:val="20"/>
        </w:rPr>
        <w:t>compilations</w:t>
      </w:r>
      <w:r w:rsidR="00AA0828" w:rsidRPr="00020F91">
        <w:rPr>
          <w:rFonts w:ascii="Arial" w:hAnsi="Arial" w:cs="Arial"/>
          <w:sz w:val="20"/>
          <w:szCs w:val="20"/>
        </w:rPr>
        <w:t xml:space="preserve"> </w:t>
      </w:r>
      <w:r w:rsidR="00F57D6B" w:rsidRPr="00020F91">
        <w:rPr>
          <w:rFonts w:ascii="Arial" w:hAnsi="Arial" w:cs="Arial"/>
          <w:sz w:val="20"/>
          <w:szCs w:val="20"/>
        </w:rPr>
        <w:t xml:space="preserve">sur une période de 1 an. </w:t>
      </w:r>
      <w:r w:rsidR="004D4C44" w:rsidRPr="00020F91">
        <w:rPr>
          <w:rFonts w:ascii="Arial" w:hAnsi="Arial" w:cs="Arial"/>
          <w:sz w:val="20"/>
          <w:szCs w:val="20"/>
        </w:rPr>
        <w:t xml:space="preserve">Pour les </w:t>
      </w:r>
      <w:r w:rsidR="00EB0A57">
        <w:rPr>
          <w:rFonts w:ascii="Arial" w:hAnsi="Arial" w:cs="Arial"/>
          <w:sz w:val="20"/>
          <w:szCs w:val="20"/>
        </w:rPr>
        <w:t>périodes</w:t>
      </w:r>
      <w:r w:rsidR="00EB0A57" w:rsidRPr="00020F91">
        <w:rPr>
          <w:rFonts w:ascii="Arial" w:hAnsi="Arial" w:cs="Arial"/>
          <w:sz w:val="20"/>
          <w:szCs w:val="20"/>
        </w:rPr>
        <w:t xml:space="preserve"> </w:t>
      </w:r>
      <w:r w:rsidR="004D4C44" w:rsidRPr="00020F91">
        <w:rPr>
          <w:rFonts w:ascii="Arial" w:hAnsi="Arial" w:cs="Arial"/>
          <w:sz w:val="20"/>
          <w:szCs w:val="20"/>
        </w:rPr>
        <w:t>suivantes, le modèle utilise les résultats de l’étape de simulation précédente comme point de départ de la</w:t>
      </w:r>
      <w:r w:rsidR="00A56BF1" w:rsidRPr="00020F91">
        <w:rPr>
          <w:rFonts w:ascii="Arial" w:hAnsi="Arial" w:cs="Arial"/>
          <w:sz w:val="20"/>
          <w:szCs w:val="20"/>
        </w:rPr>
        <w:t xml:space="preserve"> prochaine</w:t>
      </w:r>
      <w:r w:rsidR="004D4C44" w:rsidRPr="00020F91">
        <w:rPr>
          <w:rFonts w:ascii="Arial" w:hAnsi="Arial" w:cs="Arial"/>
          <w:sz w:val="20"/>
          <w:szCs w:val="20"/>
        </w:rPr>
        <w:t xml:space="preserve"> période de simulation</w:t>
      </w:r>
      <w:r w:rsidR="00F57D6B" w:rsidRPr="00020F91">
        <w:rPr>
          <w:rFonts w:ascii="Arial" w:hAnsi="Arial" w:cs="Arial"/>
          <w:sz w:val="20"/>
          <w:szCs w:val="20"/>
        </w:rPr>
        <w:t>.</w:t>
      </w:r>
      <w:r w:rsidR="00DB01EB" w:rsidRPr="00020F91">
        <w:rPr>
          <w:rFonts w:ascii="Arial" w:hAnsi="Arial" w:cs="Arial"/>
          <w:sz w:val="20"/>
          <w:szCs w:val="20"/>
        </w:rPr>
        <w:t xml:space="preserve"> </w:t>
      </w:r>
    </w:p>
    <w:p w14:paraId="78522C12" w14:textId="77777777" w:rsidR="00AD1730" w:rsidRPr="00020F91" w:rsidRDefault="00AD1730" w:rsidP="00355BDE">
      <w:pPr>
        <w:spacing w:line="360" w:lineRule="auto"/>
        <w:rPr>
          <w:rFonts w:ascii="Arial" w:hAnsi="Arial" w:cs="Arial"/>
          <w:sz w:val="20"/>
          <w:szCs w:val="20"/>
        </w:rPr>
      </w:pPr>
    </w:p>
    <w:p w14:paraId="0371B231" w14:textId="6C470DD3" w:rsidR="004D44A8" w:rsidRPr="00020F91" w:rsidRDefault="00982031" w:rsidP="00355BDE">
      <w:pPr>
        <w:spacing w:line="360" w:lineRule="auto"/>
        <w:rPr>
          <w:rFonts w:ascii="Arial" w:hAnsi="Arial" w:cs="Arial"/>
          <w:sz w:val="20"/>
          <w:szCs w:val="20"/>
        </w:rPr>
      </w:pPr>
      <w:proofErr w:type="spellStart"/>
      <w:r>
        <w:rPr>
          <w:rFonts w:ascii="Arial" w:hAnsi="Arial" w:cs="Arial"/>
          <w:sz w:val="20"/>
          <w:szCs w:val="20"/>
        </w:rPr>
        <w:t>Croi</w:t>
      </w:r>
      <w:r w:rsidR="00EB75B8">
        <w:rPr>
          <w:rFonts w:ascii="Arial" w:hAnsi="Arial" w:cs="Arial"/>
          <w:sz w:val="20"/>
          <w:szCs w:val="20"/>
        </w:rPr>
        <w:t>R</w:t>
      </w:r>
      <w:r>
        <w:rPr>
          <w:rFonts w:ascii="Arial" w:hAnsi="Arial" w:cs="Arial"/>
          <w:sz w:val="20"/>
          <w:szCs w:val="20"/>
        </w:rPr>
        <w:t>ePlant</w:t>
      </w:r>
      <w:proofErr w:type="spellEnd"/>
      <w:r w:rsidR="004D44A8" w:rsidRPr="00020F91">
        <w:rPr>
          <w:rFonts w:ascii="Arial" w:hAnsi="Arial" w:cs="Arial"/>
          <w:sz w:val="20"/>
          <w:szCs w:val="20"/>
        </w:rPr>
        <w:t xml:space="preserve"> fonctionne en mode déterministe seulement. Ce mode </w:t>
      </w:r>
      <w:r w:rsidR="002449B8" w:rsidRPr="00020F91">
        <w:rPr>
          <w:rFonts w:ascii="Arial" w:hAnsi="Arial" w:cs="Arial"/>
          <w:sz w:val="20"/>
          <w:szCs w:val="20"/>
        </w:rPr>
        <w:t xml:space="preserve">de fonctionnement </w:t>
      </w:r>
      <w:r w:rsidR="004D44A8" w:rsidRPr="00020F91">
        <w:rPr>
          <w:rFonts w:ascii="Arial" w:hAnsi="Arial" w:cs="Arial"/>
          <w:sz w:val="20"/>
          <w:szCs w:val="20"/>
        </w:rPr>
        <w:t xml:space="preserve">utilise la valeur moyenne des paramètres de chacun des modules afin de réaliser les simulations. Le mode déterministe permet une simulation rapide, par contre, </w:t>
      </w:r>
      <w:r w:rsidR="002449B8" w:rsidRPr="00020F91">
        <w:rPr>
          <w:rFonts w:ascii="Arial" w:hAnsi="Arial" w:cs="Arial"/>
          <w:sz w:val="20"/>
          <w:szCs w:val="20"/>
        </w:rPr>
        <w:t xml:space="preserve">contrairement à un modèle qui fonctionnerait en mode stochastique, </w:t>
      </w:r>
      <w:r w:rsidR="004D44A8" w:rsidRPr="00020F91">
        <w:rPr>
          <w:rFonts w:ascii="Arial" w:hAnsi="Arial" w:cs="Arial"/>
          <w:sz w:val="20"/>
          <w:szCs w:val="20"/>
        </w:rPr>
        <w:t xml:space="preserve">l’erreur associée aux prédictions ne peut être estimée. </w:t>
      </w:r>
      <w:r w:rsidR="00B8732C" w:rsidRPr="00020F91">
        <w:rPr>
          <w:rFonts w:ascii="Arial" w:hAnsi="Arial" w:cs="Arial"/>
          <w:sz w:val="20"/>
          <w:szCs w:val="20"/>
        </w:rPr>
        <w:t xml:space="preserve">Aussi, </w:t>
      </w:r>
      <w:r w:rsidR="001615E1">
        <w:rPr>
          <w:rFonts w:ascii="Arial" w:hAnsi="Arial" w:cs="Arial"/>
          <w:sz w:val="20"/>
          <w:szCs w:val="20"/>
        </w:rPr>
        <w:t xml:space="preserve">la version actuelle de </w:t>
      </w:r>
      <w:proofErr w:type="spellStart"/>
      <w:r>
        <w:rPr>
          <w:rFonts w:ascii="Arial" w:hAnsi="Arial" w:cs="Arial"/>
          <w:sz w:val="20"/>
          <w:szCs w:val="20"/>
        </w:rPr>
        <w:t>Croi</w:t>
      </w:r>
      <w:r w:rsidR="00EB75B8">
        <w:rPr>
          <w:rFonts w:ascii="Arial" w:hAnsi="Arial" w:cs="Arial"/>
          <w:sz w:val="20"/>
          <w:szCs w:val="20"/>
        </w:rPr>
        <w:t>R</w:t>
      </w:r>
      <w:r>
        <w:rPr>
          <w:rFonts w:ascii="Arial" w:hAnsi="Arial" w:cs="Arial"/>
          <w:sz w:val="20"/>
          <w:szCs w:val="20"/>
        </w:rPr>
        <w:t>ePlant</w:t>
      </w:r>
      <w:proofErr w:type="spellEnd"/>
      <w:r w:rsidR="00781A71" w:rsidRPr="00020F91">
        <w:rPr>
          <w:rFonts w:ascii="Arial" w:hAnsi="Arial" w:cs="Arial"/>
          <w:sz w:val="20"/>
          <w:szCs w:val="20"/>
        </w:rPr>
        <w:t xml:space="preserve"> ne permet pas de simuler </w:t>
      </w:r>
      <w:r w:rsidR="00121FAB" w:rsidRPr="00020F91">
        <w:rPr>
          <w:rFonts w:ascii="Arial" w:hAnsi="Arial" w:cs="Arial"/>
          <w:sz w:val="20"/>
          <w:szCs w:val="20"/>
        </w:rPr>
        <w:t>de</w:t>
      </w:r>
      <w:r>
        <w:rPr>
          <w:rFonts w:ascii="Arial" w:hAnsi="Arial" w:cs="Arial"/>
          <w:sz w:val="20"/>
          <w:szCs w:val="20"/>
        </w:rPr>
        <w:t>s</w:t>
      </w:r>
      <w:r w:rsidR="00121FAB" w:rsidRPr="00020F91">
        <w:rPr>
          <w:rFonts w:ascii="Arial" w:hAnsi="Arial" w:cs="Arial"/>
          <w:sz w:val="20"/>
          <w:szCs w:val="20"/>
        </w:rPr>
        <w:t xml:space="preserve"> </w:t>
      </w:r>
      <w:r>
        <w:rPr>
          <w:rFonts w:ascii="Arial" w:hAnsi="Arial" w:cs="Arial"/>
          <w:sz w:val="20"/>
          <w:szCs w:val="20"/>
        </w:rPr>
        <w:t>éclaircies</w:t>
      </w:r>
      <w:r w:rsidR="00B8732C" w:rsidRPr="00020F91">
        <w:rPr>
          <w:rFonts w:ascii="Arial" w:hAnsi="Arial" w:cs="Arial"/>
          <w:sz w:val="20"/>
          <w:szCs w:val="20"/>
        </w:rPr>
        <w:t>.</w:t>
      </w:r>
      <w:r w:rsidR="002449B8" w:rsidRPr="00020F91">
        <w:rPr>
          <w:rFonts w:ascii="Arial" w:hAnsi="Arial" w:cs="Arial"/>
          <w:sz w:val="20"/>
          <w:szCs w:val="20"/>
        </w:rPr>
        <w:t xml:space="preserve"> </w:t>
      </w:r>
    </w:p>
    <w:p w14:paraId="3BCDBAD2" w14:textId="77777777" w:rsidR="004D44A8" w:rsidRDefault="004D44A8" w:rsidP="00355BDE">
      <w:pPr>
        <w:spacing w:line="360" w:lineRule="auto"/>
        <w:rPr>
          <w:rFonts w:ascii="Arial" w:hAnsi="Arial" w:cs="Arial"/>
          <w:sz w:val="20"/>
          <w:szCs w:val="20"/>
        </w:rPr>
      </w:pPr>
    </w:p>
    <w:p w14:paraId="451F4C20" w14:textId="4CB89238" w:rsidR="001615E1" w:rsidRDefault="001615E1" w:rsidP="00355BDE">
      <w:pPr>
        <w:spacing w:line="360" w:lineRule="auto"/>
        <w:rPr>
          <w:rFonts w:ascii="Arial" w:hAnsi="Arial" w:cs="Arial"/>
          <w:sz w:val="20"/>
          <w:szCs w:val="20"/>
        </w:rPr>
      </w:pPr>
      <w:r>
        <w:rPr>
          <w:rFonts w:ascii="Arial" w:hAnsi="Arial" w:cs="Arial"/>
          <w:sz w:val="20"/>
          <w:szCs w:val="20"/>
        </w:rPr>
        <w:t>Les essences a</w:t>
      </w:r>
      <w:r w:rsidR="00EB75B8">
        <w:rPr>
          <w:rFonts w:ascii="Arial" w:hAnsi="Arial" w:cs="Arial"/>
          <w:sz w:val="20"/>
          <w:szCs w:val="20"/>
        </w:rPr>
        <w:t xml:space="preserve">ctuellement supportées par </w:t>
      </w:r>
      <w:proofErr w:type="spellStart"/>
      <w:r w:rsidR="00EB75B8">
        <w:rPr>
          <w:rFonts w:ascii="Arial" w:hAnsi="Arial" w:cs="Arial"/>
          <w:sz w:val="20"/>
          <w:szCs w:val="20"/>
        </w:rPr>
        <w:t>CroiR</w:t>
      </w:r>
      <w:r>
        <w:rPr>
          <w:rFonts w:ascii="Arial" w:hAnsi="Arial" w:cs="Arial"/>
          <w:sz w:val="20"/>
          <w:szCs w:val="20"/>
        </w:rPr>
        <w:t>eplant</w:t>
      </w:r>
      <w:proofErr w:type="spellEnd"/>
      <w:r>
        <w:rPr>
          <w:rFonts w:ascii="Arial" w:hAnsi="Arial" w:cs="Arial"/>
          <w:sz w:val="20"/>
          <w:szCs w:val="20"/>
        </w:rPr>
        <w:t xml:space="preserve"> et les outils disponibles pour chacune des essences sont présentés dans</w:t>
      </w:r>
      <w:r w:rsidR="00EB75B8">
        <w:rPr>
          <w:rFonts w:ascii="Arial" w:hAnsi="Arial" w:cs="Arial"/>
          <w:sz w:val="20"/>
          <w:szCs w:val="20"/>
        </w:rPr>
        <w:t xml:space="preserve"> </w:t>
      </w:r>
      <w:r>
        <w:rPr>
          <w:rFonts w:ascii="Arial" w:hAnsi="Arial" w:cs="Arial"/>
          <w:sz w:val="20"/>
          <w:szCs w:val="20"/>
        </w:rPr>
        <w:t>le tableau 1.</w:t>
      </w:r>
    </w:p>
    <w:p w14:paraId="5D587BAB" w14:textId="77777777" w:rsidR="001615E1" w:rsidRPr="00020F91" w:rsidRDefault="001615E1" w:rsidP="00355BDE">
      <w:pPr>
        <w:spacing w:line="360" w:lineRule="auto"/>
        <w:rPr>
          <w:rFonts w:ascii="Arial" w:hAnsi="Arial" w:cs="Arial"/>
          <w:sz w:val="20"/>
          <w:szCs w:val="20"/>
        </w:rPr>
      </w:pPr>
    </w:p>
    <w:p w14:paraId="2BC42DF5" w14:textId="0AC4C172" w:rsidR="001615E1" w:rsidRPr="001F16DE" w:rsidRDefault="001615E1" w:rsidP="001615E1">
      <w:pPr>
        <w:spacing w:line="360" w:lineRule="auto"/>
        <w:jc w:val="left"/>
        <w:rPr>
          <w:rFonts w:ascii="Arial" w:hAnsi="Arial" w:cs="Arial"/>
          <w:sz w:val="20"/>
          <w:szCs w:val="20"/>
        </w:rPr>
      </w:pPr>
      <w:r w:rsidRPr="001F16DE">
        <w:rPr>
          <w:rFonts w:ascii="Arial" w:hAnsi="Arial" w:cs="Arial"/>
          <w:sz w:val="20"/>
          <w:szCs w:val="20"/>
        </w:rPr>
        <w:t>Tableau 1</w:t>
      </w:r>
      <w:r>
        <w:rPr>
          <w:rFonts w:ascii="Arial" w:hAnsi="Arial" w:cs="Arial"/>
          <w:sz w:val="20"/>
          <w:szCs w:val="20"/>
        </w:rPr>
        <w:t>.</w:t>
      </w:r>
      <w:r w:rsidRPr="001F16DE">
        <w:rPr>
          <w:rFonts w:ascii="Arial" w:hAnsi="Arial" w:cs="Arial"/>
          <w:sz w:val="20"/>
          <w:szCs w:val="20"/>
        </w:rPr>
        <w:t xml:space="preserve"> Liste des </w:t>
      </w:r>
      <w:r>
        <w:rPr>
          <w:rFonts w:ascii="Arial" w:hAnsi="Arial" w:cs="Arial"/>
          <w:sz w:val="20"/>
          <w:szCs w:val="20"/>
        </w:rPr>
        <w:t>essences</w:t>
      </w:r>
      <w:r w:rsidRPr="001F16DE">
        <w:rPr>
          <w:rFonts w:ascii="Arial" w:hAnsi="Arial" w:cs="Arial"/>
          <w:sz w:val="20"/>
          <w:szCs w:val="20"/>
        </w:rPr>
        <w:t xml:space="preserve"> </w:t>
      </w:r>
      <w:r>
        <w:rPr>
          <w:rFonts w:ascii="Arial" w:hAnsi="Arial" w:cs="Arial"/>
          <w:sz w:val="20"/>
          <w:szCs w:val="20"/>
        </w:rPr>
        <w:t xml:space="preserve">supportées par </w:t>
      </w:r>
      <w:proofErr w:type="spellStart"/>
      <w:r>
        <w:rPr>
          <w:rFonts w:ascii="Arial" w:hAnsi="Arial" w:cs="Arial"/>
          <w:sz w:val="20"/>
          <w:szCs w:val="20"/>
        </w:rPr>
        <w:t>Croi</w:t>
      </w:r>
      <w:r w:rsidR="00EB75B8">
        <w:rPr>
          <w:rFonts w:ascii="Arial" w:hAnsi="Arial" w:cs="Arial"/>
          <w:sz w:val="20"/>
          <w:szCs w:val="20"/>
        </w:rPr>
        <w:t>R</w:t>
      </w:r>
      <w:r>
        <w:rPr>
          <w:rFonts w:ascii="Arial" w:hAnsi="Arial" w:cs="Arial"/>
          <w:sz w:val="20"/>
          <w:szCs w:val="20"/>
        </w:rPr>
        <w:t>ePlant</w:t>
      </w:r>
      <w:proofErr w:type="spellEnd"/>
      <w:r>
        <w:rPr>
          <w:rFonts w:ascii="Arial" w:hAnsi="Arial" w:cs="Arial"/>
          <w:sz w:val="20"/>
          <w:szCs w:val="20"/>
        </w:rPr>
        <w:t xml:space="preserve"> et les modules disponibles</w:t>
      </w:r>
    </w:p>
    <w:tbl>
      <w:tblPr>
        <w:tblW w:w="9390" w:type="dxa"/>
        <w:tblInd w:w="108" w:type="dxa"/>
        <w:tblBorders>
          <w:top w:val="single" w:sz="4" w:space="0" w:color="auto"/>
          <w:bottom w:val="single" w:sz="4" w:space="0" w:color="auto"/>
        </w:tblBorders>
        <w:tblLook w:val="01E0" w:firstRow="1" w:lastRow="1" w:firstColumn="1" w:lastColumn="1" w:noHBand="0" w:noVBand="0"/>
      </w:tblPr>
      <w:tblGrid>
        <w:gridCol w:w="1394"/>
        <w:gridCol w:w="2151"/>
        <w:gridCol w:w="1167"/>
        <w:gridCol w:w="917"/>
        <w:gridCol w:w="1239"/>
        <w:gridCol w:w="1246"/>
        <w:gridCol w:w="1276"/>
      </w:tblGrid>
      <w:tr w:rsidR="001615E1" w:rsidRPr="001F16DE" w14:paraId="5B8BED2B" w14:textId="77777777" w:rsidTr="00EB75B8">
        <w:tc>
          <w:tcPr>
            <w:tcW w:w="1394" w:type="dxa"/>
            <w:vMerge w:val="restart"/>
            <w:tcBorders>
              <w:top w:val="single" w:sz="4" w:space="0" w:color="auto"/>
            </w:tcBorders>
            <w:shd w:val="clear" w:color="auto" w:fill="D0CECE" w:themeFill="background2" w:themeFillShade="E6"/>
            <w:vAlign w:val="bottom"/>
          </w:tcPr>
          <w:p w14:paraId="2023D83D" w14:textId="50E7315E" w:rsidR="001615E1" w:rsidRPr="002B430A" w:rsidRDefault="001615E1" w:rsidP="001615E1">
            <w:pPr>
              <w:jc w:val="left"/>
              <w:rPr>
                <w:rFonts w:ascii="Arial" w:hAnsi="Arial" w:cs="Arial"/>
                <w:b/>
                <w:sz w:val="20"/>
                <w:szCs w:val="20"/>
                <w:lang w:eastAsia="fr-FR"/>
              </w:rPr>
            </w:pPr>
            <w:r w:rsidRPr="002B430A">
              <w:rPr>
                <w:rFonts w:ascii="Arial" w:hAnsi="Arial" w:cs="Arial"/>
                <w:b/>
                <w:sz w:val="20"/>
                <w:szCs w:val="20"/>
                <w:lang w:eastAsia="fr-FR"/>
              </w:rPr>
              <w:t>Code de l’essence</w:t>
            </w:r>
          </w:p>
        </w:tc>
        <w:tc>
          <w:tcPr>
            <w:tcW w:w="2151" w:type="dxa"/>
            <w:vMerge w:val="restart"/>
            <w:tcBorders>
              <w:top w:val="single" w:sz="4" w:space="0" w:color="auto"/>
            </w:tcBorders>
            <w:shd w:val="clear" w:color="auto" w:fill="D0CECE" w:themeFill="background2" w:themeFillShade="E6"/>
            <w:vAlign w:val="bottom"/>
          </w:tcPr>
          <w:p w14:paraId="1A2B5389" w14:textId="77777777" w:rsidR="001615E1" w:rsidRPr="002B430A" w:rsidRDefault="001615E1" w:rsidP="001615E1">
            <w:pPr>
              <w:jc w:val="left"/>
              <w:rPr>
                <w:rFonts w:ascii="Arial" w:hAnsi="Arial" w:cs="Arial"/>
                <w:b/>
                <w:sz w:val="20"/>
                <w:szCs w:val="20"/>
                <w:lang w:eastAsia="fr-FR"/>
              </w:rPr>
            </w:pPr>
            <w:r w:rsidRPr="002B430A">
              <w:rPr>
                <w:rFonts w:ascii="Arial" w:hAnsi="Arial" w:cs="Arial"/>
                <w:b/>
                <w:sz w:val="20"/>
                <w:szCs w:val="20"/>
                <w:lang w:eastAsia="fr-FR"/>
              </w:rPr>
              <w:t>Nom commun</w:t>
            </w:r>
          </w:p>
        </w:tc>
        <w:tc>
          <w:tcPr>
            <w:tcW w:w="5845" w:type="dxa"/>
            <w:gridSpan w:val="5"/>
            <w:tcBorders>
              <w:top w:val="single" w:sz="4" w:space="0" w:color="auto"/>
              <w:bottom w:val="single" w:sz="4" w:space="0" w:color="auto"/>
            </w:tcBorders>
            <w:shd w:val="clear" w:color="auto" w:fill="D0CECE" w:themeFill="background2" w:themeFillShade="E6"/>
            <w:vAlign w:val="bottom"/>
          </w:tcPr>
          <w:p w14:paraId="0B306B2A" w14:textId="77777777"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Modules</w:t>
            </w:r>
          </w:p>
        </w:tc>
      </w:tr>
      <w:tr w:rsidR="002B430A" w:rsidRPr="001F16DE" w14:paraId="7934C202" w14:textId="77777777" w:rsidTr="00EB75B8">
        <w:tc>
          <w:tcPr>
            <w:tcW w:w="1394" w:type="dxa"/>
            <w:vMerge/>
            <w:tcBorders>
              <w:bottom w:val="single" w:sz="4" w:space="0" w:color="auto"/>
            </w:tcBorders>
            <w:shd w:val="clear" w:color="auto" w:fill="D0CECE" w:themeFill="background2" w:themeFillShade="E6"/>
            <w:vAlign w:val="bottom"/>
          </w:tcPr>
          <w:p w14:paraId="22166C54" w14:textId="77777777" w:rsidR="001615E1" w:rsidRPr="002B430A" w:rsidRDefault="001615E1" w:rsidP="001615E1">
            <w:pPr>
              <w:rPr>
                <w:rFonts w:ascii="Arial" w:hAnsi="Arial" w:cs="Arial"/>
                <w:b/>
                <w:sz w:val="20"/>
                <w:szCs w:val="20"/>
                <w:lang w:eastAsia="fr-FR"/>
              </w:rPr>
            </w:pPr>
          </w:p>
        </w:tc>
        <w:tc>
          <w:tcPr>
            <w:tcW w:w="2151" w:type="dxa"/>
            <w:vMerge/>
            <w:tcBorders>
              <w:bottom w:val="single" w:sz="4" w:space="0" w:color="auto"/>
            </w:tcBorders>
            <w:shd w:val="clear" w:color="auto" w:fill="D0CECE" w:themeFill="background2" w:themeFillShade="E6"/>
            <w:vAlign w:val="bottom"/>
          </w:tcPr>
          <w:p w14:paraId="5146A6F6" w14:textId="77777777" w:rsidR="001615E1" w:rsidRPr="002B430A" w:rsidRDefault="001615E1" w:rsidP="001615E1">
            <w:pPr>
              <w:rPr>
                <w:rFonts w:ascii="Arial" w:hAnsi="Arial" w:cs="Arial"/>
                <w:b/>
                <w:sz w:val="20"/>
                <w:szCs w:val="20"/>
                <w:lang w:eastAsia="fr-FR"/>
              </w:rPr>
            </w:pPr>
          </w:p>
        </w:tc>
        <w:tc>
          <w:tcPr>
            <w:tcW w:w="1167" w:type="dxa"/>
            <w:tcBorders>
              <w:top w:val="single" w:sz="4" w:space="0" w:color="auto"/>
              <w:bottom w:val="single" w:sz="4" w:space="0" w:color="auto"/>
            </w:tcBorders>
            <w:shd w:val="clear" w:color="auto" w:fill="D0CECE" w:themeFill="background2" w:themeFillShade="E6"/>
            <w:vAlign w:val="bottom"/>
          </w:tcPr>
          <w:p w14:paraId="1E7FFA0B" w14:textId="75E9ED3B"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Relation hauteur-diamètre</w:t>
            </w:r>
          </w:p>
        </w:tc>
        <w:tc>
          <w:tcPr>
            <w:tcW w:w="917" w:type="dxa"/>
            <w:tcBorders>
              <w:top w:val="single" w:sz="4" w:space="0" w:color="auto"/>
              <w:bottom w:val="single" w:sz="4" w:space="0" w:color="auto"/>
            </w:tcBorders>
            <w:shd w:val="clear" w:color="auto" w:fill="D0CECE" w:themeFill="background2" w:themeFillShade="E6"/>
            <w:vAlign w:val="bottom"/>
          </w:tcPr>
          <w:p w14:paraId="2EA84732" w14:textId="77777777"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Tarif de cubage</w:t>
            </w:r>
          </w:p>
        </w:tc>
        <w:tc>
          <w:tcPr>
            <w:tcW w:w="1239" w:type="dxa"/>
            <w:tcBorders>
              <w:top w:val="single" w:sz="4" w:space="0" w:color="auto"/>
              <w:bottom w:val="single" w:sz="4" w:space="0" w:color="auto"/>
            </w:tcBorders>
            <w:shd w:val="clear" w:color="auto" w:fill="D0CECE" w:themeFill="background2" w:themeFillShade="E6"/>
            <w:vAlign w:val="bottom"/>
          </w:tcPr>
          <w:p w14:paraId="08C022C8" w14:textId="77777777"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Billonnage</w:t>
            </w:r>
          </w:p>
        </w:tc>
        <w:tc>
          <w:tcPr>
            <w:tcW w:w="1246" w:type="dxa"/>
            <w:tcBorders>
              <w:top w:val="single" w:sz="4" w:space="0" w:color="auto"/>
              <w:bottom w:val="single" w:sz="4" w:space="0" w:color="auto"/>
            </w:tcBorders>
            <w:shd w:val="clear" w:color="auto" w:fill="D0CECE" w:themeFill="background2" w:themeFillShade="E6"/>
            <w:vAlign w:val="bottom"/>
          </w:tcPr>
          <w:p w14:paraId="4E030F6C" w14:textId="77777777"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Table de rendement</w:t>
            </w:r>
          </w:p>
        </w:tc>
        <w:tc>
          <w:tcPr>
            <w:tcW w:w="1276" w:type="dxa"/>
            <w:tcBorders>
              <w:top w:val="single" w:sz="4" w:space="0" w:color="auto"/>
              <w:bottom w:val="single" w:sz="4" w:space="0" w:color="auto"/>
            </w:tcBorders>
            <w:shd w:val="clear" w:color="auto" w:fill="D0CECE" w:themeFill="background2" w:themeFillShade="E6"/>
            <w:vAlign w:val="bottom"/>
          </w:tcPr>
          <w:p w14:paraId="667387FC" w14:textId="77777777" w:rsidR="001615E1" w:rsidRPr="002B430A" w:rsidRDefault="001615E1" w:rsidP="001615E1">
            <w:pPr>
              <w:jc w:val="center"/>
              <w:rPr>
                <w:rFonts w:ascii="Arial" w:hAnsi="Arial" w:cs="Arial"/>
                <w:b/>
                <w:sz w:val="20"/>
                <w:szCs w:val="20"/>
                <w:lang w:eastAsia="fr-FR"/>
              </w:rPr>
            </w:pPr>
            <w:r w:rsidRPr="002B430A">
              <w:rPr>
                <w:rFonts w:ascii="Arial" w:hAnsi="Arial" w:cs="Arial"/>
                <w:b/>
                <w:sz w:val="20"/>
                <w:szCs w:val="20"/>
                <w:lang w:eastAsia="fr-FR"/>
              </w:rPr>
              <w:t>Modèle de croissance</w:t>
            </w:r>
          </w:p>
        </w:tc>
      </w:tr>
      <w:tr w:rsidR="001615E1" w:rsidRPr="001F16DE" w14:paraId="72287472" w14:textId="77777777" w:rsidTr="00EB75B8">
        <w:trPr>
          <w:trHeight w:val="255"/>
        </w:trPr>
        <w:tc>
          <w:tcPr>
            <w:tcW w:w="1394" w:type="dxa"/>
            <w:tcBorders>
              <w:top w:val="single" w:sz="4" w:space="0" w:color="auto"/>
            </w:tcBorders>
            <w:shd w:val="clear" w:color="auto" w:fill="auto"/>
            <w:vAlign w:val="bottom"/>
          </w:tcPr>
          <w:p w14:paraId="7803C367" w14:textId="77777777" w:rsidR="001615E1" w:rsidRPr="001F16DE" w:rsidRDefault="001615E1" w:rsidP="001615E1">
            <w:pPr>
              <w:rPr>
                <w:rFonts w:ascii="Arial" w:hAnsi="Arial" w:cs="Arial"/>
                <w:sz w:val="20"/>
                <w:szCs w:val="20"/>
                <w:lang w:eastAsia="fr-FR"/>
              </w:rPr>
            </w:pPr>
            <w:r w:rsidRPr="001F16DE">
              <w:rPr>
                <w:rFonts w:ascii="Arial" w:hAnsi="Arial" w:cs="Arial"/>
                <w:sz w:val="20"/>
                <w:szCs w:val="20"/>
                <w:lang w:eastAsia="fr-FR"/>
              </w:rPr>
              <w:t>EPB</w:t>
            </w:r>
          </w:p>
        </w:tc>
        <w:tc>
          <w:tcPr>
            <w:tcW w:w="2151" w:type="dxa"/>
            <w:tcBorders>
              <w:top w:val="single" w:sz="4" w:space="0" w:color="auto"/>
            </w:tcBorders>
            <w:shd w:val="clear" w:color="auto" w:fill="auto"/>
            <w:vAlign w:val="bottom"/>
          </w:tcPr>
          <w:p w14:paraId="436C5036" w14:textId="77777777" w:rsidR="001615E1" w:rsidRPr="001F16DE" w:rsidRDefault="001615E1" w:rsidP="001615E1">
            <w:pPr>
              <w:jc w:val="left"/>
              <w:rPr>
                <w:rFonts w:ascii="Arial" w:hAnsi="Arial" w:cs="Arial"/>
                <w:sz w:val="20"/>
                <w:szCs w:val="20"/>
                <w:lang w:eastAsia="fr-FR"/>
              </w:rPr>
            </w:pPr>
            <w:r w:rsidRPr="001F16DE">
              <w:rPr>
                <w:rFonts w:ascii="Arial" w:hAnsi="Arial" w:cs="Arial"/>
                <w:sz w:val="20"/>
                <w:szCs w:val="20"/>
                <w:lang w:eastAsia="fr-FR"/>
              </w:rPr>
              <w:t>Épinette blanche</w:t>
            </w:r>
          </w:p>
        </w:tc>
        <w:tc>
          <w:tcPr>
            <w:tcW w:w="1167" w:type="dxa"/>
            <w:tcBorders>
              <w:top w:val="single" w:sz="4" w:space="0" w:color="auto"/>
            </w:tcBorders>
            <w:vAlign w:val="bottom"/>
          </w:tcPr>
          <w:p w14:paraId="2D4E02F5"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917" w:type="dxa"/>
            <w:tcBorders>
              <w:top w:val="single" w:sz="4" w:space="0" w:color="auto"/>
            </w:tcBorders>
            <w:vAlign w:val="bottom"/>
          </w:tcPr>
          <w:p w14:paraId="24D43497"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39" w:type="dxa"/>
            <w:tcBorders>
              <w:top w:val="single" w:sz="4" w:space="0" w:color="auto"/>
            </w:tcBorders>
            <w:shd w:val="clear" w:color="auto" w:fill="auto"/>
            <w:vAlign w:val="bottom"/>
          </w:tcPr>
          <w:p w14:paraId="7BF2588C"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46" w:type="dxa"/>
            <w:tcBorders>
              <w:top w:val="single" w:sz="4" w:space="0" w:color="auto"/>
            </w:tcBorders>
            <w:shd w:val="clear" w:color="auto" w:fill="auto"/>
            <w:vAlign w:val="bottom"/>
          </w:tcPr>
          <w:p w14:paraId="1B3BEEF1"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76" w:type="dxa"/>
            <w:tcBorders>
              <w:top w:val="single" w:sz="4" w:space="0" w:color="auto"/>
            </w:tcBorders>
            <w:shd w:val="clear" w:color="auto" w:fill="auto"/>
            <w:vAlign w:val="bottom"/>
          </w:tcPr>
          <w:p w14:paraId="654A6598"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r>
      <w:tr w:rsidR="001615E1" w:rsidRPr="001F16DE" w14:paraId="407ECD37" w14:textId="77777777" w:rsidTr="00EB75B8">
        <w:trPr>
          <w:trHeight w:val="255"/>
        </w:trPr>
        <w:tc>
          <w:tcPr>
            <w:tcW w:w="1394" w:type="dxa"/>
            <w:shd w:val="clear" w:color="auto" w:fill="auto"/>
            <w:vAlign w:val="bottom"/>
          </w:tcPr>
          <w:p w14:paraId="15083FC3" w14:textId="77777777" w:rsidR="001615E1" w:rsidRPr="001F16DE" w:rsidRDefault="001615E1" w:rsidP="001615E1">
            <w:pPr>
              <w:rPr>
                <w:rFonts w:ascii="Arial" w:hAnsi="Arial" w:cs="Arial"/>
                <w:sz w:val="20"/>
                <w:szCs w:val="20"/>
                <w:lang w:eastAsia="fr-FR"/>
              </w:rPr>
            </w:pPr>
            <w:r w:rsidRPr="001F16DE">
              <w:rPr>
                <w:rFonts w:ascii="Arial" w:hAnsi="Arial" w:cs="Arial"/>
                <w:sz w:val="20"/>
                <w:szCs w:val="20"/>
                <w:lang w:eastAsia="fr-FR"/>
              </w:rPr>
              <w:t>EPO</w:t>
            </w:r>
          </w:p>
        </w:tc>
        <w:tc>
          <w:tcPr>
            <w:tcW w:w="2151" w:type="dxa"/>
            <w:shd w:val="clear" w:color="auto" w:fill="auto"/>
            <w:vAlign w:val="bottom"/>
          </w:tcPr>
          <w:p w14:paraId="7882E98A" w14:textId="77777777" w:rsidR="001615E1" w:rsidRPr="001F16DE" w:rsidRDefault="001615E1" w:rsidP="001615E1">
            <w:pPr>
              <w:jc w:val="left"/>
              <w:rPr>
                <w:rFonts w:ascii="Arial" w:hAnsi="Arial" w:cs="Arial"/>
                <w:sz w:val="20"/>
                <w:szCs w:val="20"/>
                <w:lang w:eastAsia="fr-FR"/>
              </w:rPr>
            </w:pPr>
            <w:r w:rsidRPr="001F16DE">
              <w:rPr>
                <w:rFonts w:ascii="Arial" w:hAnsi="Arial" w:cs="Arial"/>
                <w:sz w:val="20"/>
                <w:szCs w:val="20"/>
                <w:lang w:eastAsia="fr-FR"/>
              </w:rPr>
              <w:t>Épinette de Norvège</w:t>
            </w:r>
          </w:p>
        </w:tc>
        <w:tc>
          <w:tcPr>
            <w:tcW w:w="1167" w:type="dxa"/>
            <w:vAlign w:val="bottom"/>
          </w:tcPr>
          <w:p w14:paraId="51463AD5"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917" w:type="dxa"/>
            <w:vAlign w:val="bottom"/>
          </w:tcPr>
          <w:p w14:paraId="0E4BE635"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39" w:type="dxa"/>
            <w:shd w:val="clear" w:color="auto" w:fill="auto"/>
            <w:vAlign w:val="bottom"/>
          </w:tcPr>
          <w:p w14:paraId="10CB3727"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46" w:type="dxa"/>
            <w:shd w:val="clear" w:color="auto" w:fill="auto"/>
            <w:vAlign w:val="bottom"/>
          </w:tcPr>
          <w:p w14:paraId="5F0F99F9"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76" w:type="dxa"/>
            <w:shd w:val="clear" w:color="auto" w:fill="auto"/>
            <w:vAlign w:val="bottom"/>
          </w:tcPr>
          <w:p w14:paraId="7492D83F"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r>
      <w:tr w:rsidR="001615E1" w:rsidRPr="001F16DE" w14:paraId="48978418" w14:textId="77777777" w:rsidTr="00EB75B8">
        <w:trPr>
          <w:trHeight w:val="255"/>
        </w:trPr>
        <w:tc>
          <w:tcPr>
            <w:tcW w:w="1394" w:type="dxa"/>
            <w:shd w:val="clear" w:color="auto" w:fill="auto"/>
            <w:vAlign w:val="bottom"/>
          </w:tcPr>
          <w:p w14:paraId="5B939936" w14:textId="77777777" w:rsidR="001615E1" w:rsidRPr="001F16DE" w:rsidRDefault="001615E1" w:rsidP="001615E1">
            <w:pPr>
              <w:rPr>
                <w:rFonts w:ascii="Arial" w:hAnsi="Arial" w:cs="Arial"/>
                <w:sz w:val="20"/>
                <w:szCs w:val="20"/>
                <w:lang w:eastAsia="fr-FR"/>
              </w:rPr>
            </w:pPr>
            <w:r>
              <w:rPr>
                <w:rFonts w:ascii="Arial" w:hAnsi="Arial" w:cs="Arial"/>
                <w:sz w:val="20"/>
                <w:szCs w:val="20"/>
                <w:lang w:eastAsia="fr-FR"/>
              </w:rPr>
              <w:t>PEH</w:t>
            </w:r>
          </w:p>
        </w:tc>
        <w:tc>
          <w:tcPr>
            <w:tcW w:w="2151" w:type="dxa"/>
            <w:shd w:val="clear" w:color="auto" w:fill="auto"/>
            <w:vAlign w:val="bottom"/>
          </w:tcPr>
          <w:p w14:paraId="48698B7A" w14:textId="77777777" w:rsidR="001615E1" w:rsidRPr="001F16DE" w:rsidRDefault="001615E1" w:rsidP="001615E1">
            <w:pPr>
              <w:rPr>
                <w:rFonts w:ascii="Arial" w:hAnsi="Arial" w:cs="Arial"/>
                <w:sz w:val="20"/>
                <w:szCs w:val="20"/>
                <w:lang w:eastAsia="fr-FR"/>
              </w:rPr>
            </w:pPr>
            <w:r w:rsidRPr="001F16DE">
              <w:rPr>
                <w:rFonts w:ascii="Arial" w:hAnsi="Arial" w:cs="Arial"/>
                <w:sz w:val="20"/>
                <w:szCs w:val="20"/>
                <w:lang w:eastAsia="fr-FR"/>
              </w:rPr>
              <w:t xml:space="preserve">Peuplier </w:t>
            </w:r>
            <w:r>
              <w:rPr>
                <w:rFonts w:ascii="Arial" w:hAnsi="Arial" w:cs="Arial"/>
                <w:sz w:val="20"/>
                <w:szCs w:val="20"/>
                <w:lang w:eastAsia="fr-FR"/>
              </w:rPr>
              <w:t>hybride</w:t>
            </w:r>
          </w:p>
        </w:tc>
        <w:tc>
          <w:tcPr>
            <w:tcW w:w="1167" w:type="dxa"/>
            <w:vAlign w:val="bottom"/>
          </w:tcPr>
          <w:p w14:paraId="14189F84" w14:textId="77777777" w:rsidR="001615E1" w:rsidRPr="001F16DE" w:rsidRDefault="001615E1" w:rsidP="001615E1">
            <w:pPr>
              <w:jc w:val="center"/>
              <w:rPr>
                <w:rFonts w:ascii="Arial" w:hAnsi="Arial" w:cs="Arial"/>
                <w:sz w:val="20"/>
                <w:szCs w:val="20"/>
                <w:lang w:eastAsia="fr-FR"/>
              </w:rPr>
            </w:pPr>
          </w:p>
        </w:tc>
        <w:tc>
          <w:tcPr>
            <w:tcW w:w="917" w:type="dxa"/>
            <w:vAlign w:val="bottom"/>
          </w:tcPr>
          <w:p w14:paraId="0FAC366A"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39" w:type="dxa"/>
            <w:shd w:val="clear" w:color="auto" w:fill="auto"/>
            <w:vAlign w:val="bottom"/>
          </w:tcPr>
          <w:p w14:paraId="5CB04178"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46" w:type="dxa"/>
            <w:shd w:val="clear" w:color="auto" w:fill="auto"/>
            <w:vAlign w:val="bottom"/>
          </w:tcPr>
          <w:p w14:paraId="70CC84F0" w14:textId="77777777" w:rsidR="001615E1" w:rsidRPr="001F16DE" w:rsidRDefault="001615E1" w:rsidP="001615E1">
            <w:pPr>
              <w:jc w:val="center"/>
              <w:rPr>
                <w:rFonts w:ascii="Arial" w:hAnsi="Arial" w:cs="Arial"/>
                <w:sz w:val="20"/>
                <w:szCs w:val="20"/>
                <w:lang w:eastAsia="fr-FR"/>
              </w:rPr>
            </w:pPr>
          </w:p>
        </w:tc>
        <w:tc>
          <w:tcPr>
            <w:tcW w:w="1276" w:type="dxa"/>
            <w:shd w:val="clear" w:color="auto" w:fill="auto"/>
            <w:vAlign w:val="bottom"/>
          </w:tcPr>
          <w:p w14:paraId="7114DE0D" w14:textId="77777777" w:rsidR="001615E1" w:rsidRPr="001F16DE" w:rsidRDefault="001615E1" w:rsidP="001615E1">
            <w:pPr>
              <w:jc w:val="center"/>
              <w:rPr>
                <w:rFonts w:ascii="Arial" w:hAnsi="Arial" w:cs="Arial"/>
                <w:sz w:val="20"/>
                <w:szCs w:val="20"/>
                <w:lang w:eastAsia="fr-FR"/>
              </w:rPr>
            </w:pPr>
          </w:p>
        </w:tc>
      </w:tr>
      <w:tr w:rsidR="001615E1" w:rsidRPr="001F16DE" w14:paraId="2046545E" w14:textId="77777777" w:rsidTr="00EB75B8">
        <w:trPr>
          <w:trHeight w:val="255"/>
        </w:trPr>
        <w:tc>
          <w:tcPr>
            <w:tcW w:w="1394" w:type="dxa"/>
            <w:shd w:val="clear" w:color="auto" w:fill="auto"/>
            <w:vAlign w:val="bottom"/>
          </w:tcPr>
          <w:p w14:paraId="77B371CB" w14:textId="77777777" w:rsidR="001615E1" w:rsidRPr="001F16DE" w:rsidRDefault="001615E1" w:rsidP="001615E1">
            <w:pPr>
              <w:rPr>
                <w:rFonts w:ascii="Arial" w:hAnsi="Arial" w:cs="Arial"/>
                <w:sz w:val="20"/>
                <w:szCs w:val="20"/>
                <w:lang w:eastAsia="fr-FR"/>
              </w:rPr>
            </w:pPr>
            <w:r w:rsidRPr="001F16DE">
              <w:rPr>
                <w:rFonts w:ascii="Arial" w:hAnsi="Arial" w:cs="Arial"/>
                <w:sz w:val="20"/>
                <w:szCs w:val="20"/>
                <w:lang w:eastAsia="fr-FR"/>
              </w:rPr>
              <w:t>PIG</w:t>
            </w:r>
          </w:p>
        </w:tc>
        <w:tc>
          <w:tcPr>
            <w:tcW w:w="2151" w:type="dxa"/>
            <w:shd w:val="clear" w:color="auto" w:fill="auto"/>
            <w:vAlign w:val="bottom"/>
          </w:tcPr>
          <w:p w14:paraId="3A217A39" w14:textId="77777777" w:rsidR="001615E1" w:rsidRPr="001F16DE" w:rsidRDefault="001615E1" w:rsidP="001615E1">
            <w:pPr>
              <w:rPr>
                <w:rFonts w:ascii="Arial" w:hAnsi="Arial" w:cs="Arial"/>
                <w:sz w:val="20"/>
                <w:szCs w:val="20"/>
                <w:lang w:eastAsia="fr-FR"/>
              </w:rPr>
            </w:pPr>
            <w:r w:rsidRPr="001F16DE">
              <w:rPr>
                <w:rFonts w:ascii="Arial" w:hAnsi="Arial" w:cs="Arial"/>
                <w:sz w:val="20"/>
                <w:szCs w:val="20"/>
                <w:lang w:eastAsia="fr-FR"/>
              </w:rPr>
              <w:t>Pin gris</w:t>
            </w:r>
          </w:p>
        </w:tc>
        <w:tc>
          <w:tcPr>
            <w:tcW w:w="1167" w:type="dxa"/>
            <w:vAlign w:val="bottom"/>
          </w:tcPr>
          <w:p w14:paraId="315AB1C0"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917" w:type="dxa"/>
            <w:vAlign w:val="bottom"/>
          </w:tcPr>
          <w:p w14:paraId="7F61F2CE"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39" w:type="dxa"/>
            <w:shd w:val="clear" w:color="auto" w:fill="auto"/>
            <w:vAlign w:val="bottom"/>
          </w:tcPr>
          <w:p w14:paraId="6BACC3CA" w14:textId="77777777" w:rsidR="001615E1" w:rsidRPr="001F16DE" w:rsidRDefault="001615E1" w:rsidP="001615E1">
            <w:pPr>
              <w:jc w:val="center"/>
              <w:rPr>
                <w:rFonts w:ascii="Arial" w:hAnsi="Arial" w:cs="Arial"/>
                <w:sz w:val="20"/>
                <w:szCs w:val="20"/>
                <w:lang w:eastAsia="fr-FR"/>
              </w:rPr>
            </w:pPr>
            <w:r>
              <w:rPr>
                <w:rFonts w:ascii="Arial" w:hAnsi="Arial" w:cs="Arial"/>
                <w:sz w:val="20"/>
                <w:szCs w:val="20"/>
                <w:lang w:eastAsia="fr-FR"/>
              </w:rPr>
              <w:t>X</w:t>
            </w:r>
          </w:p>
        </w:tc>
        <w:tc>
          <w:tcPr>
            <w:tcW w:w="1246" w:type="dxa"/>
            <w:shd w:val="clear" w:color="auto" w:fill="auto"/>
            <w:vAlign w:val="bottom"/>
          </w:tcPr>
          <w:p w14:paraId="5DE01F6E" w14:textId="77777777" w:rsidR="001615E1" w:rsidRPr="001F16DE" w:rsidRDefault="001615E1" w:rsidP="001615E1">
            <w:pPr>
              <w:jc w:val="center"/>
              <w:rPr>
                <w:rFonts w:ascii="Arial" w:hAnsi="Arial" w:cs="Arial"/>
                <w:sz w:val="20"/>
                <w:szCs w:val="20"/>
                <w:lang w:eastAsia="fr-FR"/>
              </w:rPr>
            </w:pPr>
          </w:p>
        </w:tc>
        <w:tc>
          <w:tcPr>
            <w:tcW w:w="1276" w:type="dxa"/>
            <w:shd w:val="clear" w:color="auto" w:fill="auto"/>
            <w:vAlign w:val="bottom"/>
          </w:tcPr>
          <w:p w14:paraId="7A22B352" w14:textId="77777777" w:rsidR="001615E1" w:rsidRPr="001F16DE" w:rsidRDefault="001615E1" w:rsidP="001615E1">
            <w:pPr>
              <w:jc w:val="center"/>
              <w:rPr>
                <w:rFonts w:ascii="Arial" w:hAnsi="Arial" w:cs="Arial"/>
                <w:sz w:val="20"/>
                <w:szCs w:val="20"/>
                <w:lang w:eastAsia="fr-FR"/>
              </w:rPr>
            </w:pPr>
          </w:p>
        </w:tc>
      </w:tr>
    </w:tbl>
    <w:p w14:paraId="3E589D84" w14:textId="77777777" w:rsidR="00EB75B8" w:rsidRDefault="00EB75B8" w:rsidP="00355BDE">
      <w:pPr>
        <w:spacing w:line="360" w:lineRule="auto"/>
        <w:rPr>
          <w:rFonts w:ascii="Arial" w:hAnsi="Arial" w:cs="Arial"/>
          <w:sz w:val="20"/>
          <w:szCs w:val="20"/>
        </w:rPr>
      </w:pPr>
    </w:p>
    <w:p w14:paraId="5E84ECE5" w14:textId="5106184E" w:rsidR="000F74C9" w:rsidRPr="00020F91" w:rsidRDefault="007F3EB0" w:rsidP="00355BDE">
      <w:pPr>
        <w:spacing w:line="360" w:lineRule="auto"/>
        <w:rPr>
          <w:rFonts w:ascii="Arial" w:hAnsi="Arial" w:cs="Arial"/>
          <w:sz w:val="20"/>
          <w:szCs w:val="20"/>
        </w:rPr>
      </w:pPr>
      <w:r w:rsidRPr="00020F91">
        <w:rPr>
          <w:rFonts w:ascii="Arial" w:hAnsi="Arial" w:cs="Arial"/>
          <w:sz w:val="20"/>
          <w:szCs w:val="20"/>
        </w:rPr>
        <w:lastRenderedPageBreak/>
        <w:t xml:space="preserve">L’utilisateur qui désire connaître de manière détaillée le fonctionnement du modèle </w:t>
      </w:r>
      <w:proofErr w:type="spellStart"/>
      <w:r w:rsidR="00EB75B8">
        <w:rPr>
          <w:rFonts w:ascii="Arial" w:hAnsi="Arial" w:cs="Arial"/>
          <w:sz w:val="20"/>
          <w:szCs w:val="20"/>
        </w:rPr>
        <w:t>CroiR</w:t>
      </w:r>
      <w:r w:rsidR="00982031">
        <w:rPr>
          <w:rFonts w:ascii="Arial" w:hAnsi="Arial" w:cs="Arial"/>
          <w:sz w:val="20"/>
          <w:szCs w:val="20"/>
        </w:rPr>
        <w:t>ePlant</w:t>
      </w:r>
      <w:proofErr w:type="spellEnd"/>
      <w:r w:rsidRPr="00020F91">
        <w:rPr>
          <w:rFonts w:ascii="Arial" w:hAnsi="Arial" w:cs="Arial"/>
          <w:sz w:val="20"/>
          <w:szCs w:val="20"/>
        </w:rPr>
        <w:t xml:space="preserve"> peut se référer à </w:t>
      </w:r>
      <w:bookmarkStart w:id="13" w:name="OLE_LINK3"/>
      <w:proofErr w:type="spellStart"/>
      <w:r w:rsidR="000D445F">
        <w:rPr>
          <w:rFonts w:ascii="Arial" w:hAnsi="Arial" w:cs="Arial"/>
          <w:sz w:val="20"/>
          <w:szCs w:val="20"/>
        </w:rPr>
        <w:t>Prégent</w:t>
      </w:r>
      <w:proofErr w:type="spellEnd"/>
      <w:r w:rsidR="000D445F">
        <w:rPr>
          <w:rFonts w:ascii="Arial" w:hAnsi="Arial" w:cs="Arial"/>
          <w:sz w:val="20"/>
          <w:szCs w:val="20"/>
        </w:rPr>
        <w:t xml:space="preserve"> et al. (2001) pour le pin gris, à </w:t>
      </w:r>
      <w:proofErr w:type="spellStart"/>
      <w:r w:rsidR="00982031">
        <w:rPr>
          <w:rFonts w:ascii="Arial" w:hAnsi="Arial" w:cs="Arial"/>
          <w:sz w:val="20"/>
          <w:szCs w:val="20"/>
        </w:rPr>
        <w:t>Prégent</w:t>
      </w:r>
      <w:proofErr w:type="spellEnd"/>
      <w:r w:rsidR="00982031">
        <w:rPr>
          <w:rFonts w:ascii="Arial" w:hAnsi="Arial" w:cs="Arial"/>
          <w:sz w:val="20"/>
          <w:szCs w:val="20"/>
        </w:rPr>
        <w:t xml:space="preserve"> et al. (2010)</w:t>
      </w:r>
      <w:bookmarkEnd w:id="13"/>
      <w:r w:rsidR="000D445F">
        <w:rPr>
          <w:rFonts w:ascii="Arial" w:hAnsi="Arial" w:cs="Arial"/>
          <w:sz w:val="20"/>
          <w:szCs w:val="20"/>
        </w:rPr>
        <w:t xml:space="preserve"> pour l’épinette blanche</w:t>
      </w:r>
      <w:r w:rsidR="00982031">
        <w:rPr>
          <w:rFonts w:ascii="Arial" w:hAnsi="Arial" w:cs="Arial"/>
          <w:sz w:val="20"/>
          <w:szCs w:val="20"/>
        </w:rPr>
        <w:t xml:space="preserve">, </w:t>
      </w:r>
      <w:r w:rsidR="000D445F">
        <w:rPr>
          <w:rFonts w:ascii="Arial" w:hAnsi="Arial" w:cs="Arial"/>
          <w:sz w:val="20"/>
          <w:szCs w:val="20"/>
        </w:rPr>
        <w:t xml:space="preserve">à </w:t>
      </w:r>
      <w:r w:rsidR="00982031">
        <w:rPr>
          <w:rFonts w:ascii="Arial" w:hAnsi="Arial" w:cs="Arial"/>
          <w:sz w:val="20"/>
          <w:szCs w:val="20"/>
        </w:rPr>
        <w:t>Ménétrier et Auger (2013)</w:t>
      </w:r>
      <w:r w:rsidR="000D445F">
        <w:rPr>
          <w:rFonts w:ascii="Arial" w:hAnsi="Arial" w:cs="Arial"/>
          <w:sz w:val="20"/>
          <w:szCs w:val="20"/>
        </w:rPr>
        <w:t xml:space="preserve"> pour le peuplier hybride et</w:t>
      </w:r>
      <w:r w:rsidR="00982031">
        <w:rPr>
          <w:rFonts w:ascii="Arial" w:hAnsi="Arial" w:cs="Arial"/>
          <w:sz w:val="20"/>
          <w:szCs w:val="20"/>
        </w:rPr>
        <w:t xml:space="preserve"> </w:t>
      </w:r>
      <w:r w:rsidR="000D445F">
        <w:rPr>
          <w:rFonts w:ascii="Arial" w:hAnsi="Arial" w:cs="Arial"/>
          <w:sz w:val="20"/>
          <w:szCs w:val="20"/>
        </w:rPr>
        <w:t xml:space="preserve">à </w:t>
      </w:r>
      <w:proofErr w:type="spellStart"/>
      <w:r w:rsidR="00982031">
        <w:rPr>
          <w:rFonts w:ascii="Arial" w:hAnsi="Arial" w:cs="Arial"/>
          <w:sz w:val="20"/>
          <w:szCs w:val="20"/>
        </w:rPr>
        <w:t>Prégent</w:t>
      </w:r>
      <w:proofErr w:type="spellEnd"/>
      <w:r w:rsidR="00982031">
        <w:rPr>
          <w:rFonts w:ascii="Arial" w:hAnsi="Arial" w:cs="Arial"/>
          <w:sz w:val="20"/>
          <w:szCs w:val="20"/>
        </w:rPr>
        <w:t xml:space="preserve"> et al. (</w:t>
      </w:r>
      <w:r w:rsidR="001615E1">
        <w:rPr>
          <w:rFonts w:ascii="Arial" w:hAnsi="Arial" w:cs="Arial"/>
          <w:sz w:val="20"/>
          <w:szCs w:val="20"/>
        </w:rPr>
        <w:t>2016</w:t>
      </w:r>
      <w:r w:rsidR="00982031">
        <w:rPr>
          <w:rFonts w:ascii="Arial" w:hAnsi="Arial" w:cs="Arial"/>
          <w:sz w:val="20"/>
          <w:szCs w:val="20"/>
        </w:rPr>
        <w:t>)</w:t>
      </w:r>
      <w:r w:rsidR="000D445F">
        <w:rPr>
          <w:rFonts w:ascii="Arial" w:hAnsi="Arial" w:cs="Arial"/>
          <w:sz w:val="20"/>
          <w:szCs w:val="20"/>
        </w:rPr>
        <w:t xml:space="preserve"> pour l’épinette de Norvège</w:t>
      </w:r>
      <w:r w:rsidRPr="00020F91">
        <w:rPr>
          <w:rFonts w:ascii="Arial" w:hAnsi="Arial" w:cs="Arial"/>
          <w:sz w:val="20"/>
          <w:szCs w:val="20"/>
        </w:rPr>
        <w:t>.</w:t>
      </w:r>
    </w:p>
    <w:p w14:paraId="68656CFD" w14:textId="4DE409C8" w:rsidR="00727692" w:rsidRPr="00020F91" w:rsidRDefault="00131FA1" w:rsidP="00D172E4">
      <w:pPr>
        <w:pStyle w:val="Titre1"/>
        <w:spacing w:line="360" w:lineRule="auto"/>
        <w:rPr>
          <w:sz w:val="20"/>
          <w:szCs w:val="20"/>
        </w:rPr>
      </w:pPr>
      <w:bookmarkStart w:id="14" w:name="_Toc5629997"/>
      <w:proofErr w:type="spellStart"/>
      <w:r w:rsidRPr="00020F91">
        <w:rPr>
          <w:sz w:val="20"/>
          <w:szCs w:val="20"/>
        </w:rPr>
        <w:t>Capsis</w:t>
      </w:r>
      <w:bookmarkEnd w:id="14"/>
      <w:proofErr w:type="spellEnd"/>
    </w:p>
    <w:p w14:paraId="76BE42CF" w14:textId="1D7064B8" w:rsidR="00131FA1" w:rsidRPr="00020F91" w:rsidRDefault="00EB75B8" w:rsidP="00355BDE">
      <w:pPr>
        <w:spacing w:line="360" w:lineRule="auto"/>
        <w:rPr>
          <w:rFonts w:ascii="Arial" w:hAnsi="Arial" w:cs="Arial"/>
          <w:sz w:val="20"/>
          <w:szCs w:val="20"/>
        </w:rPr>
      </w:pPr>
      <w:proofErr w:type="spellStart"/>
      <w:r>
        <w:rPr>
          <w:rFonts w:ascii="Arial" w:hAnsi="Arial" w:cs="Arial"/>
          <w:sz w:val="20"/>
          <w:szCs w:val="20"/>
        </w:rPr>
        <w:t>CroiR</w:t>
      </w:r>
      <w:r w:rsidR="009338B0">
        <w:rPr>
          <w:rFonts w:ascii="Arial" w:hAnsi="Arial" w:cs="Arial"/>
          <w:sz w:val="20"/>
          <w:szCs w:val="20"/>
        </w:rPr>
        <w:t>ePlant</w:t>
      </w:r>
      <w:proofErr w:type="spellEnd"/>
      <w:r w:rsidR="00131FA1" w:rsidRPr="00020F91">
        <w:rPr>
          <w:rFonts w:ascii="Arial" w:hAnsi="Arial" w:cs="Arial"/>
          <w:sz w:val="20"/>
          <w:szCs w:val="20"/>
        </w:rPr>
        <w:t xml:space="preserve"> </w:t>
      </w:r>
      <w:r w:rsidR="00131222" w:rsidRPr="00020F91">
        <w:rPr>
          <w:rFonts w:ascii="Arial" w:hAnsi="Arial" w:cs="Arial"/>
          <w:sz w:val="20"/>
          <w:szCs w:val="20"/>
        </w:rPr>
        <w:t>est</w:t>
      </w:r>
      <w:r w:rsidR="00131FA1" w:rsidRPr="00020F91">
        <w:rPr>
          <w:rFonts w:ascii="Arial" w:hAnsi="Arial" w:cs="Arial"/>
          <w:sz w:val="20"/>
          <w:szCs w:val="20"/>
        </w:rPr>
        <w:t xml:space="preserve"> implanté sur la plateforme</w:t>
      </w:r>
      <w:r w:rsidR="001615E1">
        <w:rPr>
          <w:rFonts w:ascii="Arial" w:hAnsi="Arial" w:cs="Arial"/>
          <w:sz w:val="20"/>
          <w:szCs w:val="20"/>
        </w:rPr>
        <w:t xml:space="preserve"> générique</w:t>
      </w:r>
      <w:r w:rsidR="00131FA1" w:rsidRPr="00020F91">
        <w:rPr>
          <w:rFonts w:ascii="Arial" w:hAnsi="Arial" w:cs="Arial"/>
          <w:sz w:val="20"/>
          <w:szCs w:val="20"/>
        </w:rPr>
        <w:t xml:space="preserve"> </w:t>
      </w:r>
      <w:proofErr w:type="spellStart"/>
      <w:r w:rsidR="009602BC" w:rsidRPr="00020F91">
        <w:rPr>
          <w:rFonts w:ascii="Arial" w:hAnsi="Arial" w:cs="Arial"/>
          <w:sz w:val="20"/>
          <w:szCs w:val="20"/>
        </w:rPr>
        <w:t>Capsis</w:t>
      </w:r>
      <w:proofErr w:type="spellEnd"/>
      <w:r w:rsidR="00131FA1" w:rsidRPr="00020F91">
        <w:rPr>
          <w:rFonts w:ascii="Arial" w:hAnsi="Arial" w:cs="Arial"/>
          <w:sz w:val="20"/>
          <w:szCs w:val="20"/>
        </w:rPr>
        <w:t xml:space="preserve">. </w:t>
      </w:r>
      <w:r w:rsidR="009602BC" w:rsidRPr="00020F91">
        <w:rPr>
          <w:rFonts w:ascii="Arial" w:hAnsi="Arial" w:cs="Arial"/>
          <w:sz w:val="20"/>
          <w:szCs w:val="20"/>
        </w:rPr>
        <w:t>C</w:t>
      </w:r>
      <w:r w:rsidR="001615E1">
        <w:rPr>
          <w:rFonts w:ascii="Arial" w:hAnsi="Arial" w:cs="Arial"/>
          <w:sz w:val="20"/>
          <w:szCs w:val="20"/>
        </w:rPr>
        <w:t>ette plateforme</w:t>
      </w:r>
      <w:r w:rsidR="00131FA1" w:rsidRPr="00020F91">
        <w:rPr>
          <w:rFonts w:ascii="Arial" w:hAnsi="Arial" w:cs="Arial"/>
          <w:sz w:val="20"/>
          <w:szCs w:val="20"/>
        </w:rPr>
        <w:t xml:space="preserve"> supporte plusieurs modèles dont la caractéristique commune est d’être des modèles simulant l’évolution d’arbres ou de peuplements forestiers. </w:t>
      </w:r>
      <w:proofErr w:type="spellStart"/>
      <w:r w:rsidR="009602BC" w:rsidRPr="00020F91">
        <w:rPr>
          <w:rFonts w:ascii="Arial" w:hAnsi="Arial" w:cs="Arial"/>
          <w:sz w:val="20"/>
          <w:szCs w:val="20"/>
        </w:rPr>
        <w:t>Capsis</w:t>
      </w:r>
      <w:proofErr w:type="spellEnd"/>
      <w:r w:rsidR="00131FA1" w:rsidRPr="00020F91">
        <w:rPr>
          <w:rFonts w:ascii="Arial" w:hAnsi="Arial" w:cs="Arial"/>
          <w:sz w:val="20"/>
          <w:szCs w:val="20"/>
        </w:rPr>
        <w:t xml:space="preserve"> fourni un environnement convivial à l’utilisateur. Pour plus d’information</w:t>
      </w:r>
      <w:r w:rsidR="00464F1C" w:rsidRPr="00020F91">
        <w:rPr>
          <w:rFonts w:ascii="Arial" w:hAnsi="Arial" w:cs="Arial"/>
          <w:sz w:val="20"/>
          <w:szCs w:val="20"/>
        </w:rPr>
        <w:t>s</w:t>
      </w:r>
      <w:r w:rsidR="00131FA1" w:rsidRPr="00020F91">
        <w:rPr>
          <w:rFonts w:ascii="Arial" w:hAnsi="Arial" w:cs="Arial"/>
          <w:sz w:val="20"/>
          <w:szCs w:val="20"/>
        </w:rPr>
        <w:t xml:space="preserve"> au sujet de la plateforme </w:t>
      </w:r>
      <w:proofErr w:type="spellStart"/>
      <w:r w:rsidR="009602BC" w:rsidRPr="00020F91">
        <w:rPr>
          <w:rFonts w:ascii="Arial" w:hAnsi="Arial" w:cs="Arial"/>
          <w:sz w:val="20"/>
          <w:szCs w:val="20"/>
        </w:rPr>
        <w:t>Capsis</w:t>
      </w:r>
      <w:proofErr w:type="spellEnd"/>
      <w:r w:rsidR="00131FA1" w:rsidRPr="00020F91">
        <w:rPr>
          <w:rFonts w:ascii="Arial" w:hAnsi="Arial" w:cs="Arial"/>
          <w:sz w:val="20"/>
          <w:szCs w:val="20"/>
        </w:rPr>
        <w:t xml:space="preserve">, l’utilisateur peut </w:t>
      </w:r>
      <w:r w:rsidR="00464F1C" w:rsidRPr="00020F91">
        <w:rPr>
          <w:rFonts w:ascii="Arial" w:hAnsi="Arial" w:cs="Arial"/>
          <w:sz w:val="20"/>
          <w:szCs w:val="20"/>
        </w:rPr>
        <w:t xml:space="preserve">consulter l’adresse Web suivante : </w:t>
      </w:r>
      <w:hyperlink r:id="rId7" w:history="1">
        <w:r w:rsidR="009338B0" w:rsidRPr="008A4B3F">
          <w:rPr>
            <w:rStyle w:val="Lienhypertexte"/>
            <w:rFonts w:ascii="Arial" w:hAnsi="Arial" w:cs="Arial"/>
            <w:sz w:val="20"/>
            <w:szCs w:val="20"/>
          </w:rPr>
          <w:t>http://capsis.cirad.fr/capsis/home</w:t>
        </w:r>
      </w:hyperlink>
      <w:r w:rsidR="00370D1A" w:rsidRPr="00020F91">
        <w:rPr>
          <w:rFonts w:ascii="Arial" w:hAnsi="Arial" w:cs="Arial"/>
          <w:sz w:val="20"/>
          <w:szCs w:val="20"/>
        </w:rPr>
        <w:t>.</w:t>
      </w:r>
    </w:p>
    <w:p w14:paraId="71C8F19D" w14:textId="77777777" w:rsidR="007A078D" w:rsidRPr="00020F91" w:rsidRDefault="007A078D" w:rsidP="007A078D">
      <w:pPr>
        <w:pStyle w:val="Titre2"/>
        <w:spacing w:line="360" w:lineRule="auto"/>
        <w:rPr>
          <w:sz w:val="20"/>
          <w:szCs w:val="20"/>
        </w:rPr>
      </w:pPr>
      <w:bookmarkStart w:id="15" w:name="_Toc5629998"/>
      <w:r w:rsidRPr="00020F91">
        <w:rPr>
          <w:sz w:val="20"/>
          <w:szCs w:val="20"/>
        </w:rPr>
        <w:t xml:space="preserve">Installation de </w:t>
      </w:r>
      <w:proofErr w:type="spellStart"/>
      <w:r w:rsidRPr="00020F91">
        <w:rPr>
          <w:sz w:val="20"/>
          <w:szCs w:val="20"/>
        </w:rPr>
        <w:t>Capsis</w:t>
      </w:r>
      <w:bookmarkEnd w:id="15"/>
      <w:proofErr w:type="spellEnd"/>
    </w:p>
    <w:p w14:paraId="44E9FB10" w14:textId="20EF8A81" w:rsidR="007A078D" w:rsidRPr="00020F91" w:rsidRDefault="00026B2B" w:rsidP="00355BDE">
      <w:pPr>
        <w:spacing w:line="360" w:lineRule="auto"/>
        <w:rPr>
          <w:rFonts w:ascii="Arial" w:hAnsi="Arial" w:cs="Arial"/>
          <w:sz w:val="20"/>
          <w:szCs w:val="20"/>
        </w:rPr>
      </w:pPr>
      <w:r w:rsidRPr="00020F91">
        <w:rPr>
          <w:rFonts w:ascii="Arial" w:hAnsi="Arial" w:cs="Arial"/>
          <w:sz w:val="20"/>
          <w:szCs w:val="20"/>
        </w:rPr>
        <w:t xml:space="preserve">L’utilisation de </w:t>
      </w:r>
      <w:proofErr w:type="spellStart"/>
      <w:r w:rsidRPr="00020F91">
        <w:rPr>
          <w:rFonts w:ascii="Arial" w:hAnsi="Arial" w:cs="Arial"/>
          <w:sz w:val="20"/>
          <w:szCs w:val="20"/>
        </w:rPr>
        <w:t>Capsis</w:t>
      </w:r>
      <w:proofErr w:type="spellEnd"/>
      <w:r w:rsidRPr="00020F91">
        <w:rPr>
          <w:rFonts w:ascii="Arial" w:hAnsi="Arial" w:cs="Arial"/>
          <w:sz w:val="20"/>
          <w:szCs w:val="20"/>
        </w:rPr>
        <w:t xml:space="preserve"> nécessite </w:t>
      </w:r>
      <w:r w:rsidR="00D3298F">
        <w:rPr>
          <w:rFonts w:ascii="Arial" w:hAnsi="Arial" w:cs="Arial"/>
          <w:sz w:val="20"/>
          <w:szCs w:val="20"/>
        </w:rPr>
        <w:t>le logiciel Java</w:t>
      </w:r>
      <w:r w:rsidRPr="00020F91">
        <w:rPr>
          <w:rFonts w:ascii="Arial" w:hAnsi="Arial" w:cs="Arial"/>
          <w:sz w:val="20"/>
          <w:szCs w:val="20"/>
        </w:rPr>
        <w:t xml:space="preserve">. Les utilisateurs du </w:t>
      </w:r>
      <w:r w:rsidR="009602BC" w:rsidRPr="00020F91">
        <w:rPr>
          <w:rFonts w:ascii="Arial" w:hAnsi="Arial" w:cs="Arial"/>
          <w:sz w:val="20"/>
          <w:szCs w:val="20"/>
        </w:rPr>
        <w:t>ministère des Forêts, de la Faune et des Parcs (</w:t>
      </w:r>
      <w:r w:rsidRPr="00020F91">
        <w:rPr>
          <w:rFonts w:ascii="Arial" w:hAnsi="Arial" w:cs="Arial"/>
          <w:sz w:val="20"/>
          <w:szCs w:val="20"/>
        </w:rPr>
        <w:t>MFFP</w:t>
      </w:r>
      <w:r w:rsidR="009602BC" w:rsidRPr="00020F91">
        <w:rPr>
          <w:rFonts w:ascii="Arial" w:hAnsi="Arial" w:cs="Arial"/>
          <w:sz w:val="20"/>
          <w:szCs w:val="20"/>
        </w:rPr>
        <w:t>)</w:t>
      </w:r>
      <w:r w:rsidRPr="00020F91">
        <w:rPr>
          <w:rFonts w:ascii="Arial" w:hAnsi="Arial" w:cs="Arial"/>
          <w:sz w:val="20"/>
          <w:szCs w:val="20"/>
        </w:rPr>
        <w:t xml:space="preserve"> doivent faire installer </w:t>
      </w:r>
      <w:r w:rsidR="00D3298F">
        <w:rPr>
          <w:rFonts w:ascii="Arial" w:hAnsi="Arial" w:cs="Arial"/>
          <w:sz w:val="20"/>
          <w:szCs w:val="20"/>
        </w:rPr>
        <w:t>ce dernier</w:t>
      </w:r>
      <w:r w:rsidR="009602BC" w:rsidRPr="00020F91">
        <w:rPr>
          <w:rFonts w:ascii="Arial" w:hAnsi="Arial" w:cs="Arial"/>
          <w:sz w:val="20"/>
          <w:szCs w:val="20"/>
        </w:rPr>
        <w:t xml:space="preserve">, si nécessaire, </w:t>
      </w:r>
      <w:r w:rsidRPr="00020F91">
        <w:rPr>
          <w:rFonts w:ascii="Arial" w:hAnsi="Arial" w:cs="Arial"/>
          <w:sz w:val="20"/>
          <w:szCs w:val="20"/>
        </w:rPr>
        <w:t xml:space="preserve">en faisant une demande au </w:t>
      </w:r>
      <w:r w:rsidR="009602BC" w:rsidRPr="00020F91">
        <w:rPr>
          <w:rFonts w:ascii="Arial" w:hAnsi="Arial" w:cs="Arial"/>
          <w:sz w:val="20"/>
          <w:szCs w:val="20"/>
        </w:rPr>
        <w:t xml:space="preserve">service à la clientèle </w:t>
      </w:r>
      <w:r w:rsidRPr="00020F91">
        <w:rPr>
          <w:rFonts w:ascii="Arial" w:hAnsi="Arial" w:cs="Arial"/>
          <w:sz w:val="20"/>
          <w:szCs w:val="20"/>
        </w:rPr>
        <w:t xml:space="preserve">de la </w:t>
      </w:r>
      <w:r w:rsidR="009602BC" w:rsidRPr="00020F91">
        <w:rPr>
          <w:rFonts w:ascii="Arial" w:hAnsi="Arial" w:cs="Arial"/>
          <w:sz w:val="20"/>
          <w:szCs w:val="20"/>
        </w:rPr>
        <w:t>direction générale adjointe des ressources humaines et informationnelles</w:t>
      </w:r>
      <w:r w:rsidRPr="00020F91">
        <w:rPr>
          <w:rFonts w:ascii="Arial" w:hAnsi="Arial" w:cs="Arial"/>
          <w:sz w:val="20"/>
          <w:szCs w:val="20"/>
        </w:rPr>
        <w:t xml:space="preserve">. </w:t>
      </w:r>
      <w:r w:rsidR="000E3ADF" w:rsidRPr="00020F91">
        <w:rPr>
          <w:rFonts w:ascii="Arial" w:hAnsi="Arial" w:cs="Arial"/>
          <w:sz w:val="20"/>
          <w:szCs w:val="20"/>
        </w:rPr>
        <w:t xml:space="preserve">L’installation de </w:t>
      </w:r>
      <w:proofErr w:type="spellStart"/>
      <w:r w:rsidR="000E3ADF" w:rsidRPr="00020F91">
        <w:rPr>
          <w:rFonts w:ascii="Arial" w:hAnsi="Arial" w:cs="Arial"/>
          <w:sz w:val="20"/>
          <w:szCs w:val="20"/>
        </w:rPr>
        <w:t>Capsis</w:t>
      </w:r>
      <w:proofErr w:type="spellEnd"/>
      <w:r w:rsidR="00D3298F">
        <w:rPr>
          <w:rFonts w:ascii="Arial" w:hAnsi="Arial" w:cs="Arial"/>
          <w:sz w:val="20"/>
          <w:szCs w:val="20"/>
        </w:rPr>
        <w:t xml:space="preserve"> </w:t>
      </w:r>
      <w:r w:rsidR="000E3ADF" w:rsidRPr="00020F91">
        <w:rPr>
          <w:rFonts w:ascii="Arial" w:hAnsi="Arial" w:cs="Arial"/>
          <w:sz w:val="20"/>
          <w:szCs w:val="20"/>
        </w:rPr>
        <w:t xml:space="preserve">se fait en double-cliquant </w:t>
      </w:r>
      <w:r w:rsidR="00D3298F">
        <w:rPr>
          <w:rFonts w:ascii="Arial" w:hAnsi="Arial" w:cs="Arial"/>
          <w:sz w:val="20"/>
          <w:szCs w:val="20"/>
        </w:rPr>
        <w:t>sur l’exécutable « capsis-setup</w:t>
      </w:r>
      <w:r w:rsidR="000E3ADF" w:rsidRPr="00020F91">
        <w:rPr>
          <w:rFonts w:ascii="Arial" w:hAnsi="Arial" w:cs="Arial"/>
          <w:sz w:val="20"/>
          <w:szCs w:val="20"/>
        </w:rPr>
        <w:t>.jar »</w:t>
      </w:r>
      <w:r w:rsidR="001615E1">
        <w:rPr>
          <w:rFonts w:ascii="Arial" w:hAnsi="Arial" w:cs="Arial"/>
          <w:sz w:val="20"/>
          <w:szCs w:val="20"/>
        </w:rPr>
        <w:t xml:space="preserve"> fourni par la D</w:t>
      </w:r>
      <w:r w:rsidR="009602BC" w:rsidRPr="00020F91">
        <w:rPr>
          <w:rFonts w:ascii="Arial" w:hAnsi="Arial" w:cs="Arial"/>
          <w:sz w:val="20"/>
          <w:szCs w:val="20"/>
        </w:rPr>
        <w:t>irection de la recherche forestière</w:t>
      </w:r>
      <w:r w:rsidR="000E3ADF" w:rsidRPr="00020F91">
        <w:rPr>
          <w:rFonts w:ascii="Arial" w:hAnsi="Arial" w:cs="Arial"/>
          <w:sz w:val="20"/>
          <w:szCs w:val="20"/>
        </w:rPr>
        <w:t xml:space="preserve">. </w:t>
      </w:r>
      <w:r w:rsidR="00DB0F11" w:rsidRPr="00020F91">
        <w:rPr>
          <w:rFonts w:ascii="Arial" w:hAnsi="Arial" w:cs="Arial"/>
          <w:sz w:val="20"/>
          <w:szCs w:val="20"/>
        </w:rPr>
        <w:t>E</w:t>
      </w:r>
      <w:r w:rsidR="00781A71" w:rsidRPr="00020F91">
        <w:rPr>
          <w:rFonts w:ascii="Arial" w:hAnsi="Arial" w:cs="Arial"/>
          <w:sz w:val="20"/>
          <w:szCs w:val="20"/>
        </w:rPr>
        <w:t>n premier lieu</w:t>
      </w:r>
      <w:r w:rsidR="00DB0F11" w:rsidRPr="00020F91">
        <w:rPr>
          <w:rFonts w:ascii="Arial" w:hAnsi="Arial" w:cs="Arial"/>
          <w:sz w:val="20"/>
          <w:szCs w:val="20"/>
        </w:rPr>
        <w:t>,</w:t>
      </w:r>
      <w:r w:rsidR="00781A71" w:rsidRPr="00020F91">
        <w:rPr>
          <w:rFonts w:ascii="Arial" w:hAnsi="Arial" w:cs="Arial"/>
          <w:sz w:val="20"/>
          <w:szCs w:val="20"/>
        </w:rPr>
        <w:t xml:space="preserve"> </w:t>
      </w:r>
      <w:r w:rsidR="000E3ADF" w:rsidRPr="00020F91">
        <w:rPr>
          <w:rFonts w:ascii="Arial" w:hAnsi="Arial" w:cs="Arial"/>
          <w:sz w:val="20"/>
          <w:szCs w:val="20"/>
        </w:rPr>
        <w:t>la langue de l’application</w:t>
      </w:r>
      <w:r w:rsidR="00DB0F11" w:rsidRPr="00020F91">
        <w:rPr>
          <w:rFonts w:ascii="Arial" w:hAnsi="Arial" w:cs="Arial"/>
          <w:sz w:val="20"/>
          <w:szCs w:val="20"/>
        </w:rPr>
        <w:t xml:space="preserve"> doit être choisie</w:t>
      </w:r>
      <w:r w:rsidR="000E3ADF" w:rsidRPr="00020F91">
        <w:rPr>
          <w:rFonts w:ascii="Arial" w:hAnsi="Arial" w:cs="Arial"/>
          <w:sz w:val="20"/>
          <w:szCs w:val="20"/>
        </w:rPr>
        <w:t xml:space="preserve">. Une </w:t>
      </w:r>
      <w:r w:rsidR="001615E1">
        <w:rPr>
          <w:rFonts w:ascii="Arial" w:hAnsi="Arial" w:cs="Arial"/>
          <w:sz w:val="20"/>
          <w:szCs w:val="20"/>
        </w:rPr>
        <w:t>boite de dialogue</w:t>
      </w:r>
      <w:r w:rsidR="000E3ADF" w:rsidRPr="00020F91">
        <w:rPr>
          <w:rFonts w:ascii="Arial" w:hAnsi="Arial" w:cs="Arial"/>
          <w:sz w:val="20"/>
          <w:szCs w:val="20"/>
        </w:rPr>
        <w:t xml:space="preserve"> apparaît ensuite </w:t>
      </w:r>
      <w:r w:rsidR="00DB0F11" w:rsidRPr="00020F91">
        <w:rPr>
          <w:rFonts w:ascii="Arial" w:hAnsi="Arial" w:cs="Arial"/>
          <w:sz w:val="20"/>
          <w:szCs w:val="20"/>
        </w:rPr>
        <w:t xml:space="preserve">pour </w:t>
      </w:r>
      <w:r w:rsidR="007A393A" w:rsidRPr="00020F91">
        <w:rPr>
          <w:rFonts w:ascii="Arial" w:hAnsi="Arial" w:cs="Arial"/>
          <w:sz w:val="20"/>
          <w:szCs w:val="20"/>
        </w:rPr>
        <w:t>guid</w:t>
      </w:r>
      <w:r w:rsidR="001615E1">
        <w:rPr>
          <w:rFonts w:ascii="Arial" w:hAnsi="Arial" w:cs="Arial"/>
          <w:sz w:val="20"/>
          <w:szCs w:val="20"/>
        </w:rPr>
        <w:t>er l’utilisateur tout au long de l’</w:t>
      </w:r>
      <w:r w:rsidR="000E3ADF" w:rsidRPr="00020F91">
        <w:rPr>
          <w:rFonts w:ascii="Arial" w:hAnsi="Arial" w:cs="Arial"/>
          <w:sz w:val="20"/>
          <w:szCs w:val="20"/>
        </w:rPr>
        <w:t xml:space="preserve">installation </w:t>
      </w:r>
      <w:r w:rsidR="007A393A" w:rsidRPr="00020F91">
        <w:rPr>
          <w:rFonts w:ascii="Arial" w:hAnsi="Arial" w:cs="Arial"/>
          <w:sz w:val="20"/>
          <w:szCs w:val="20"/>
        </w:rPr>
        <w:t xml:space="preserve">qui s’effectue </w:t>
      </w:r>
      <w:r w:rsidR="000E3ADF" w:rsidRPr="00020F91">
        <w:rPr>
          <w:rFonts w:ascii="Arial" w:hAnsi="Arial" w:cs="Arial"/>
          <w:sz w:val="20"/>
          <w:szCs w:val="20"/>
        </w:rPr>
        <w:t xml:space="preserve">en huit étapes. À l’étape 4, le </w:t>
      </w:r>
      <w:r w:rsidR="001615E1">
        <w:rPr>
          <w:rFonts w:ascii="Arial" w:hAnsi="Arial" w:cs="Arial"/>
          <w:sz w:val="20"/>
          <w:szCs w:val="20"/>
        </w:rPr>
        <w:t xml:space="preserve">répertoire </w:t>
      </w:r>
      <w:r w:rsidR="000E3ADF" w:rsidRPr="00020F91">
        <w:rPr>
          <w:rFonts w:ascii="Arial" w:hAnsi="Arial" w:cs="Arial"/>
          <w:sz w:val="20"/>
          <w:szCs w:val="20"/>
        </w:rPr>
        <w:t xml:space="preserve">d’installation de </w:t>
      </w:r>
      <w:proofErr w:type="spellStart"/>
      <w:r w:rsidR="000E3ADF" w:rsidRPr="00020F91">
        <w:rPr>
          <w:rFonts w:ascii="Arial" w:hAnsi="Arial" w:cs="Arial"/>
          <w:sz w:val="20"/>
          <w:szCs w:val="20"/>
        </w:rPr>
        <w:t>Capsis</w:t>
      </w:r>
      <w:proofErr w:type="spellEnd"/>
      <w:r w:rsidR="00DB0F11" w:rsidRPr="00020F91">
        <w:rPr>
          <w:rFonts w:ascii="Arial" w:hAnsi="Arial" w:cs="Arial"/>
          <w:sz w:val="20"/>
          <w:szCs w:val="20"/>
        </w:rPr>
        <w:t xml:space="preserve"> doit être spécifié</w:t>
      </w:r>
      <w:r w:rsidR="000E3ADF" w:rsidRPr="00020F91">
        <w:rPr>
          <w:rFonts w:ascii="Arial" w:hAnsi="Arial" w:cs="Arial"/>
          <w:sz w:val="20"/>
          <w:szCs w:val="20"/>
        </w:rPr>
        <w:t xml:space="preserve">. </w:t>
      </w:r>
      <w:r w:rsidR="00DB0F11" w:rsidRPr="00020F91">
        <w:rPr>
          <w:rFonts w:ascii="Arial" w:hAnsi="Arial" w:cs="Arial"/>
          <w:sz w:val="20"/>
          <w:szCs w:val="20"/>
        </w:rPr>
        <w:t>L</w:t>
      </w:r>
      <w:r w:rsidR="000E3ADF" w:rsidRPr="00020F91">
        <w:rPr>
          <w:rFonts w:ascii="Arial" w:hAnsi="Arial" w:cs="Arial"/>
          <w:sz w:val="20"/>
          <w:szCs w:val="20"/>
        </w:rPr>
        <w:t>es utilisateurs du MFFP doivent installer l’application sous « C:\Mrnmicro\Applic ».</w:t>
      </w:r>
    </w:p>
    <w:p w14:paraId="50AA5E60" w14:textId="609AA95F" w:rsidR="000E3ADF" w:rsidRPr="00020F91" w:rsidRDefault="00D3298F" w:rsidP="000E3ADF">
      <w:pPr>
        <w:pStyle w:val="Titre2"/>
        <w:spacing w:line="360" w:lineRule="auto"/>
        <w:rPr>
          <w:sz w:val="20"/>
          <w:szCs w:val="20"/>
        </w:rPr>
      </w:pPr>
      <w:bookmarkStart w:id="16" w:name="_Toc5629999"/>
      <w:r>
        <w:rPr>
          <w:sz w:val="20"/>
          <w:szCs w:val="20"/>
        </w:rPr>
        <w:t>Démarrage</w:t>
      </w:r>
      <w:r w:rsidR="000E3ADF" w:rsidRPr="00020F91">
        <w:rPr>
          <w:sz w:val="20"/>
          <w:szCs w:val="20"/>
        </w:rPr>
        <w:t xml:space="preserve"> </w:t>
      </w:r>
      <w:r>
        <w:rPr>
          <w:sz w:val="20"/>
          <w:szCs w:val="20"/>
        </w:rPr>
        <w:t>d’</w:t>
      </w:r>
      <w:r w:rsidR="000E3ADF" w:rsidRPr="00020F91">
        <w:rPr>
          <w:sz w:val="20"/>
          <w:szCs w:val="20"/>
        </w:rPr>
        <w:t>un projet</w:t>
      </w:r>
      <w:bookmarkEnd w:id="16"/>
    </w:p>
    <w:p w14:paraId="32F36E8E" w14:textId="5BB4FD47" w:rsidR="000E3ADF" w:rsidRPr="00020F91" w:rsidRDefault="00D3298F" w:rsidP="00355BDE">
      <w:pPr>
        <w:spacing w:line="360" w:lineRule="auto"/>
        <w:rPr>
          <w:rFonts w:ascii="Arial" w:hAnsi="Arial" w:cs="Arial"/>
          <w:sz w:val="20"/>
          <w:szCs w:val="20"/>
        </w:rPr>
      </w:pPr>
      <w:r>
        <w:rPr>
          <w:rFonts w:ascii="Arial" w:hAnsi="Arial" w:cs="Arial"/>
          <w:sz w:val="20"/>
          <w:szCs w:val="20"/>
        </w:rPr>
        <w:t xml:space="preserve">Pour démarrer </w:t>
      </w:r>
      <w:proofErr w:type="spellStart"/>
      <w:r w:rsidR="008C502C" w:rsidRPr="00020F91">
        <w:rPr>
          <w:rFonts w:ascii="Arial" w:hAnsi="Arial" w:cs="Arial"/>
          <w:sz w:val="20"/>
          <w:szCs w:val="20"/>
        </w:rPr>
        <w:t>Capsis</w:t>
      </w:r>
      <w:proofErr w:type="spellEnd"/>
      <w:r>
        <w:rPr>
          <w:rFonts w:ascii="Arial" w:hAnsi="Arial" w:cs="Arial"/>
          <w:sz w:val="20"/>
          <w:szCs w:val="20"/>
        </w:rPr>
        <w:t>,</w:t>
      </w:r>
      <w:r w:rsidR="008C502C" w:rsidRPr="00020F91">
        <w:rPr>
          <w:rFonts w:ascii="Arial" w:hAnsi="Arial" w:cs="Arial"/>
          <w:sz w:val="20"/>
          <w:szCs w:val="20"/>
        </w:rPr>
        <w:t xml:space="preserve"> </w:t>
      </w:r>
      <w:proofErr w:type="gramStart"/>
      <w:r>
        <w:rPr>
          <w:rFonts w:ascii="Arial" w:hAnsi="Arial" w:cs="Arial"/>
          <w:sz w:val="20"/>
          <w:szCs w:val="20"/>
        </w:rPr>
        <w:t>double-cliquer</w:t>
      </w:r>
      <w:proofErr w:type="gramEnd"/>
      <w:r w:rsidR="008C502C" w:rsidRPr="00020F91">
        <w:rPr>
          <w:rFonts w:ascii="Arial" w:hAnsi="Arial" w:cs="Arial"/>
          <w:sz w:val="20"/>
          <w:szCs w:val="20"/>
        </w:rPr>
        <w:t xml:space="preserve"> sur le fichier « capsis.bat » situé dans le répertoire d’installation</w:t>
      </w:r>
      <w:r w:rsidR="008B009A" w:rsidRPr="00020F91">
        <w:rPr>
          <w:rFonts w:ascii="Arial" w:hAnsi="Arial" w:cs="Arial"/>
          <w:sz w:val="20"/>
          <w:szCs w:val="20"/>
        </w:rPr>
        <w:t xml:space="preserve">, </w:t>
      </w:r>
      <w:r>
        <w:rPr>
          <w:rFonts w:ascii="Arial" w:hAnsi="Arial" w:cs="Arial"/>
          <w:sz w:val="20"/>
          <w:szCs w:val="20"/>
        </w:rPr>
        <w:t xml:space="preserve">pour </w:t>
      </w:r>
      <w:r w:rsidR="008B009A" w:rsidRPr="00020F91">
        <w:rPr>
          <w:rFonts w:ascii="Arial" w:hAnsi="Arial" w:cs="Arial"/>
          <w:sz w:val="20"/>
          <w:szCs w:val="20"/>
        </w:rPr>
        <w:t>ouvr</w:t>
      </w:r>
      <w:r>
        <w:rPr>
          <w:rFonts w:ascii="Arial" w:hAnsi="Arial" w:cs="Arial"/>
          <w:sz w:val="20"/>
          <w:szCs w:val="20"/>
        </w:rPr>
        <w:t>ir</w:t>
      </w:r>
      <w:r w:rsidR="008B009A" w:rsidRPr="00020F91">
        <w:rPr>
          <w:rFonts w:ascii="Arial" w:hAnsi="Arial" w:cs="Arial"/>
          <w:sz w:val="20"/>
          <w:szCs w:val="20"/>
        </w:rPr>
        <w:t xml:space="preserve"> </w:t>
      </w:r>
      <w:r w:rsidR="003A45B8">
        <w:rPr>
          <w:rFonts w:ascii="Arial" w:hAnsi="Arial" w:cs="Arial"/>
          <w:sz w:val="20"/>
          <w:szCs w:val="20"/>
        </w:rPr>
        <w:t>la boite de dialogue</w:t>
      </w:r>
      <w:r w:rsidR="008C502C" w:rsidRPr="00020F91">
        <w:rPr>
          <w:rFonts w:ascii="Arial" w:hAnsi="Arial" w:cs="Arial"/>
          <w:sz w:val="20"/>
          <w:szCs w:val="20"/>
        </w:rPr>
        <w:t xml:space="preserve"> de bienvenue de </w:t>
      </w:r>
      <w:proofErr w:type="spellStart"/>
      <w:r w:rsidR="008C502C" w:rsidRPr="00020F91">
        <w:rPr>
          <w:rFonts w:ascii="Arial" w:hAnsi="Arial" w:cs="Arial"/>
          <w:sz w:val="20"/>
          <w:szCs w:val="20"/>
        </w:rPr>
        <w:t>Capsis</w:t>
      </w:r>
      <w:proofErr w:type="spellEnd"/>
      <w:r w:rsidR="008C502C" w:rsidRPr="00020F91">
        <w:rPr>
          <w:rFonts w:ascii="Arial" w:hAnsi="Arial" w:cs="Arial"/>
          <w:sz w:val="20"/>
          <w:szCs w:val="20"/>
        </w:rPr>
        <w:t xml:space="preserve"> (</w:t>
      </w:r>
      <w:r w:rsidR="008C502C" w:rsidRPr="00020F91">
        <w:rPr>
          <w:rFonts w:ascii="Arial" w:hAnsi="Arial" w:cs="Arial"/>
          <w:sz w:val="20"/>
          <w:szCs w:val="20"/>
        </w:rPr>
        <w:fldChar w:fldCharType="begin"/>
      </w:r>
      <w:r w:rsidR="008C502C" w:rsidRPr="00020F91">
        <w:rPr>
          <w:rFonts w:ascii="Arial" w:hAnsi="Arial" w:cs="Arial"/>
          <w:sz w:val="20"/>
          <w:szCs w:val="20"/>
        </w:rPr>
        <w:instrText xml:space="preserve"> REF _Ref399243724 \h </w:instrText>
      </w:r>
      <w:r w:rsidR="00E62D11" w:rsidRPr="00020F91">
        <w:rPr>
          <w:rFonts w:ascii="Arial" w:hAnsi="Arial" w:cs="Arial"/>
          <w:sz w:val="20"/>
          <w:szCs w:val="20"/>
        </w:rPr>
        <w:instrText xml:space="preserve"> \* MERGEFORMAT </w:instrText>
      </w:r>
      <w:r w:rsidR="008C502C" w:rsidRPr="00020F91">
        <w:rPr>
          <w:rFonts w:ascii="Arial" w:hAnsi="Arial" w:cs="Arial"/>
          <w:sz w:val="20"/>
          <w:szCs w:val="20"/>
        </w:rPr>
      </w:r>
      <w:r w:rsidR="008C502C" w:rsidRPr="00020F91">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2.1</w:t>
      </w:r>
      <w:r w:rsidR="008C502C" w:rsidRPr="00020F91">
        <w:rPr>
          <w:rFonts w:ascii="Arial" w:hAnsi="Arial" w:cs="Arial"/>
          <w:sz w:val="20"/>
          <w:szCs w:val="20"/>
        </w:rPr>
        <w:fldChar w:fldCharType="end"/>
      </w:r>
      <w:r w:rsidR="008C502C" w:rsidRPr="00020F91">
        <w:rPr>
          <w:rFonts w:ascii="Arial" w:hAnsi="Arial" w:cs="Arial"/>
          <w:sz w:val="20"/>
          <w:szCs w:val="20"/>
        </w:rPr>
        <w:t xml:space="preserve">). La case </w:t>
      </w:r>
      <w:r w:rsidR="005D4AD6" w:rsidRPr="00020F91">
        <w:rPr>
          <w:rFonts w:ascii="Arial" w:hAnsi="Arial" w:cs="Arial"/>
          <w:sz w:val="20"/>
          <w:szCs w:val="20"/>
        </w:rPr>
        <w:t>« </w:t>
      </w:r>
      <w:r w:rsidR="008C502C" w:rsidRPr="005741AD">
        <w:rPr>
          <w:rFonts w:ascii="Arial" w:hAnsi="Arial" w:cs="Arial"/>
          <w:sz w:val="20"/>
          <w:szCs w:val="20"/>
        </w:rPr>
        <w:t>Créer un nouveau projet</w:t>
      </w:r>
      <w:r w:rsidR="005D4AD6" w:rsidRPr="005741AD">
        <w:rPr>
          <w:rFonts w:ascii="Arial" w:hAnsi="Arial" w:cs="Arial"/>
          <w:sz w:val="20"/>
          <w:szCs w:val="20"/>
        </w:rPr>
        <w:t> »</w:t>
      </w:r>
      <w:r w:rsidR="008C502C" w:rsidRPr="005741AD">
        <w:rPr>
          <w:rFonts w:ascii="Arial" w:hAnsi="Arial" w:cs="Arial"/>
          <w:sz w:val="20"/>
          <w:szCs w:val="20"/>
        </w:rPr>
        <w:t xml:space="preserve"> </w:t>
      </w:r>
      <w:r w:rsidR="008C502C" w:rsidRPr="00020F91">
        <w:rPr>
          <w:rFonts w:ascii="Arial" w:hAnsi="Arial" w:cs="Arial"/>
          <w:sz w:val="20"/>
          <w:szCs w:val="20"/>
        </w:rPr>
        <w:t xml:space="preserve">permet de débuter un projet de simulation dans </w:t>
      </w:r>
      <w:proofErr w:type="spellStart"/>
      <w:r w:rsidR="008C502C" w:rsidRPr="00020F91">
        <w:rPr>
          <w:rFonts w:ascii="Arial" w:hAnsi="Arial" w:cs="Arial"/>
          <w:sz w:val="20"/>
          <w:szCs w:val="20"/>
        </w:rPr>
        <w:t>Capsis</w:t>
      </w:r>
      <w:proofErr w:type="spellEnd"/>
      <w:r>
        <w:rPr>
          <w:rFonts w:ascii="Arial" w:hAnsi="Arial" w:cs="Arial"/>
          <w:sz w:val="20"/>
          <w:szCs w:val="20"/>
        </w:rPr>
        <w:t>,</w:t>
      </w:r>
      <w:r w:rsidR="00243BC8" w:rsidRPr="00020F91">
        <w:rPr>
          <w:rFonts w:ascii="Arial" w:hAnsi="Arial" w:cs="Arial"/>
          <w:sz w:val="20"/>
          <w:szCs w:val="20"/>
        </w:rPr>
        <w:t xml:space="preserve"> tandis que la case </w:t>
      </w:r>
      <w:r w:rsidR="005741AD" w:rsidRPr="005741AD">
        <w:rPr>
          <w:rFonts w:ascii="Arial" w:hAnsi="Arial" w:cs="Arial"/>
          <w:sz w:val="20"/>
          <w:szCs w:val="20"/>
        </w:rPr>
        <w:t>« </w:t>
      </w:r>
      <w:r w:rsidR="00243BC8" w:rsidRPr="005741AD">
        <w:rPr>
          <w:rFonts w:ascii="Arial" w:hAnsi="Arial" w:cs="Arial"/>
          <w:sz w:val="20"/>
          <w:szCs w:val="20"/>
        </w:rPr>
        <w:t>Ouvrir un projet existant</w:t>
      </w:r>
      <w:r w:rsidR="005741AD" w:rsidRPr="005741AD">
        <w:rPr>
          <w:rFonts w:ascii="Arial" w:hAnsi="Arial" w:cs="Arial"/>
          <w:sz w:val="20"/>
          <w:szCs w:val="20"/>
        </w:rPr>
        <w:t> »</w:t>
      </w:r>
      <w:r w:rsidR="00243BC8" w:rsidRPr="005741AD">
        <w:rPr>
          <w:rFonts w:ascii="Arial" w:hAnsi="Arial" w:cs="Arial"/>
          <w:sz w:val="20"/>
          <w:szCs w:val="20"/>
        </w:rPr>
        <w:t xml:space="preserve"> permet d’ouvrir une simulation</w:t>
      </w:r>
      <w:r w:rsidR="005741AD">
        <w:rPr>
          <w:rFonts w:ascii="Arial" w:hAnsi="Arial" w:cs="Arial"/>
          <w:sz w:val="20"/>
          <w:szCs w:val="20"/>
        </w:rPr>
        <w:t xml:space="preserve"> </w:t>
      </w:r>
      <w:r w:rsidR="00243BC8" w:rsidRPr="005741AD">
        <w:rPr>
          <w:rFonts w:ascii="Arial" w:hAnsi="Arial" w:cs="Arial"/>
          <w:sz w:val="20"/>
          <w:szCs w:val="20"/>
        </w:rPr>
        <w:t>préalablement enregistrée</w:t>
      </w:r>
      <w:r w:rsidR="008C502C" w:rsidRPr="005741AD">
        <w:rPr>
          <w:rFonts w:ascii="Arial" w:hAnsi="Arial" w:cs="Arial"/>
          <w:sz w:val="20"/>
          <w:szCs w:val="20"/>
        </w:rPr>
        <w:t>.</w:t>
      </w:r>
      <w:r w:rsidR="00243BC8" w:rsidRPr="005741AD">
        <w:rPr>
          <w:rFonts w:ascii="Arial" w:hAnsi="Arial" w:cs="Arial"/>
          <w:sz w:val="20"/>
          <w:szCs w:val="20"/>
        </w:rPr>
        <w:t xml:space="preserve"> Une</w:t>
      </w:r>
      <w:r w:rsidR="00243BC8" w:rsidRPr="00020F91">
        <w:rPr>
          <w:rFonts w:ascii="Arial" w:hAnsi="Arial" w:cs="Arial"/>
          <w:sz w:val="20"/>
          <w:szCs w:val="20"/>
        </w:rPr>
        <w:t xml:space="preserve"> session </w:t>
      </w:r>
      <w:proofErr w:type="spellStart"/>
      <w:r w:rsidR="00243BC8" w:rsidRPr="00020F91">
        <w:rPr>
          <w:rFonts w:ascii="Arial" w:hAnsi="Arial" w:cs="Arial"/>
          <w:sz w:val="20"/>
          <w:szCs w:val="20"/>
        </w:rPr>
        <w:t>Capsis</w:t>
      </w:r>
      <w:proofErr w:type="spellEnd"/>
      <w:r w:rsidR="00243BC8" w:rsidRPr="00020F91">
        <w:rPr>
          <w:rFonts w:ascii="Arial" w:hAnsi="Arial" w:cs="Arial"/>
          <w:sz w:val="20"/>
          <w:szCs w:val="20"/>
        </w:rPr>
        <w:t xml:space="preserve"> est un ensemble de projets de simulation effectué</w:t>
      </w:r>
      <w:r w:rsidR="005D4AD6" w:rsidRPr="00020F91">
        <w:rPr>
          <w:rFonts w:ascii="Arial" w:hAnsi="Arial" w:cs="Arial"/>
          <w:sz w:val="20"/>
          <w:szCs w:val="20"/>
        </w:rPr>
        <w:t>s</w:t>
      </w:r>
      <w:r w:rsidR="00243BC8" w:rsidRPr="00020F91">
        <w:rPr>
          <w:rFonts w:ascii="Arial" w:hAnsi="Arial" w:cs="Arial"/>
          <w:sz w:val="20"/>
          <w:szCs w:val="20"/>
        </w:rPr>
        <w:t xml:space="preserve"> dans une même </w:t>
      </w:r>
      <w:r w:rsidR="008B009A" w:rsidRPr="00020F91">
        <w:rPr>
          <w:rFonts w:ascii="Arial" w:hAnsi="Arial" w:cs="Arial"/>
          <w:sz w:val="20"/>
          <w:szCs w:val="20"/>
        </w:rPr>
        <w:t>séance</w:t>
      </w:r>
      <w:r w:rsidR="005D4AD6" w:rsidRPr="00020F91">
        <w:rPr>
          <w:rFonts w:ascii="Arial" w:hAnsi="Arial" w:cs="Arial"/>
          <w:sz w:val="20"/>
          <w:szCs w:val="20"/>
        </w:rPr>
        <w:t xml:space="preserve"> d’utilisation</w:t>
      </w:r>
      <w:r w:rsidR="00243BC8" w:rsidRPr="00020F91">
        <w:rPr>
          <w:rFonts w:ascii="Arial" w:hAnsi="Arial" w:cs="Arial"/>
          <w:sz w:val="20"/>
          <w:szCs w:val="20"/>
        </w:rPr>
        <w:t xml:space="preserve">. Il est possible de sauvegarder une session et de l’ouvrir à nouveau avec la case </w:t>
      </w:r>
      <w:r w:rsidR="005741AD" w:rsidRPr="005741AD">
        <w:rPr>
          <w:rFonts w:ascii="Arial" w:hAnsi="Arial" w:cs="Arial"/>
          <w:sz w:val="20"/>
          <w:szCs w:val="20"/>
        </w:rPr>
        <w:t>« </w:t>
      </w:r>
      <w:r w:rsidR="00243BC8" w:rsidRPr="005741AD">
        <w:rPr>
          <w:rFonts w:ascii="Arial" w:hAnsi="Arial" w:cs="Arial"/>
          <w:sz w:val="20"/>
          <w:szCs w:val="20"/>
        </w:rPr>
        <w:t>Ouvrir une session existante</w:t>
      </w:r>
      <w:r w:rsidR="005741AD" w:rsidRPr="005741AD">
        <w:rPr>
          <w:rFonts w:ascii="Arial" w:hAnsi="Arial" w:cs="Arial"/>
          <w:sz w:val="20"/>
          <w:szCs w:val="20"/>
        </w:rPr>
        <w:t> »</w:t>
      </w:r>
      <w:r w:rsidR="00243BC8" w:rsidRPr="00020F91">
        <w:rPr>
          <w:rFonts w:ascii="Arial" w:hAnsi="Arial" w:cs="Arial"/>
          <w:sz w:val="20"/>
          <w:szCs w:val="20"/>
        </w:rPr>
        <w:t>.</w:t>
      </w:r>
      <w:r w:rsidR="008C502C" w:rsidRPr="00020F91">
        <w:rPr>
          <w:rFonts w:ascii="Arial" w:hAnsi="Arial" w:cs="Arial"/>
          <w:sz w:val="20"/>
          <w:szCs w:val="20"/>
        </w:rPr>
        <w:t xml:space="preserve"> </w:t>
      </w:r>
    </w:p>
    <w:p w14:paraId="3FE503B8" w14:textId="77777777" w:rsidR="008C502C" w:rsidRPr="00020F91" w:rsidRDefault="008C502C" w:rsidP="00355BDE">
      <w:pPr>
        <w:spacing w:line="360" w:lineRule="auto"/>
        <w:rPr>
          <w:rFonts w:ascii="Arial" w:hAnsi="Arial" w:cs="Arial"/>
          <w:sz w:val="20"/>
          <w:szCs w:val="20"/>
        </w:rPr>
      </w:pPr>
    </w:p>
    <w:p w14:paraId="4FCC8448" w14:textId="4E976A86" w:rsidR="00243BC8" w:rsidRPr="005741AD" w:rsidRDefault="00D3298F" w:rsidP="00355BDE">
      <w:pPr>
        <w:spacing w:line="360" w:lineRule="auto"/>
        <w:rPr>
          <w:rFonts w:ascii="Arial" w:hAnsi="Arial" w:cs="Arial"/>
          <w:sz w:val="20"/>
          <w:szCs w:val="20"/>
        </w:rPr>
      </w:pPr>
      <w:r>
        <w:rPr>
          <w:rFonts w:ascii="Arial" w:hAnsi="Arial" w:cs="Arial"/>
          <w:sz w:val="20"/>
          <w:szCs w:val="20"/>
        </w:rPr>
        <w:t xml:space="preserve">Lorsqu’on choisit de créer </w:t>
      </w:r>
      <w:r w:rsidR="00243BC8" w:rsidRPr="00020F91">
        <w:rPr>
          <w:rFonts w:ascii="Arial" w:hAnsi="Arial" w:cs="Arial"/>
          <w:sz w:val="20"/>
          <w:szCs w:val="20"/>
        </w:rPr>
        <w:t xml:space="preserve">un nouveau projet, </w:t>
      </w:r>
      <w:r w:rsidR="003A45B8">
        <w:rPr>
          <w:rFonts w:ascii="Arial" w:hAnsi="Arial" w:cs="Arial"/>
          <w:sz w:val="20"/>
          <w:szCs w:val="20"/>
        </w:rPr>
        <w:t>la boite de dialogue</w:t>
      </w:r>
      <w:r w:rsidR="00243BC8" w:rsidRPr="00020F91">
        <w:rPr>
          <w:rFonts w:ascii="Arial" w:hAnsi="Arial" w:cs="Arial"/>
          <w:sz w:val="20"/>
          <w:szCs w:val="20"/>
        </w:rPr>
        <w:t xml:space="preserve"> présentée à la </w:t>
      </w:r>
      <w:r w:rsidR="00243BC8" w:rsidRPr="00020F91">
        <w:rPr>
          <w:rFonts w:ascii="Arial" w:hAnsi="Arial" w:cs="Arial"/>
          <w:sz w:val="20"/>
          <w:szCs w:val="20"/>
        </w:rPr>
        <w:fldChar w:fldCharType="begin"/>
      </w:r>
      <w:r w:rsidR="00243BC8" w:rsidRPr="00020F91">
        <w:rPr>
          <w:rFonts w:ascii="Arial" w:hAnsi="Arial" w:cs="Arial"/>
          <w:sz w:val="20"/>
          <w:szCs w:val="20"/>
        </w:rPr>
        <w:instrText xml:space="preserve"> REF _Ref399244400 \h </w:instrText>
      </w:r>
      <w:r w:rsidR="00E62D11" w:rsidRPr="00020F91">
        <w:rPr>
          <w:rFonts w:ascii="Arial" w:hAnsi="Arial" w:cs="Arial"/>
          <w:sz w:val="20"/>
          <w:szCs w:val="20"/>
        </w:rPr>
        <w:instrText xml:space="preserve"> \* MERGEFORMAT </w:instrText>
      </w:r>
      <w:r w:rsidR="00243BC8" w:rsidRPr="00020F91">
        <w:rPr>
          <w:rFonts w:ascii="Arial" w:hAnsi="Arial" w:cs="Arial"/>
          <w:sz w:val="20"/>
          <w:szCs w:val="20"/>
        </w:rPr>
      </w:r>
      <w:r w:rsidR="00243BC8" w:rsidRPr="00020F91">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2.2</w:t>
      </w:r>
      <w:r w:rsidR="00243BC8" w:rsidRPr="00020F91">
        <w:rPr>
          <w:rFonts w:ascii="Arial" w:hAnsi="Arial" w:cs="Arial"/>
          <w:sz w:val="20"/>
          <w:szCs w:val="20"/>
        </w:rPr>
        <w:fldChar w:fldCharType="end"/>
      </w:r>
      <w:r w:rsidR="00243BC8" w:rsidRPr="00020F91">
        <w:rPr>
          <w:rFonts w:ascii="Arial" w:hAnsi="Arial" w:cs="Arial"/>
          <w:sz w:val="20"/>
          <w:szCs w:val="20"/>
        </w:rPr>
        <w:t xml:space="preserve"> apparaît. </w:t>
      </w:r>
      <w:r w:rsidR="00512B6F" w:rsidRPr="00020F91">
        <w:rPr>
          <w:rFonts w:ascii="Arial" w:hAnsi="Arial" w:cs="Arial"/>
          <w:sz w:val="20"/>
          <w:szCs w:val="20"/>
        </w:rPr>
        <w:t>L</w:t>
      </w:r>
      <w:r w:rsidR="00A77939" w:rsidRPr="00020F91">
        <w:rPr>
          <w:rFonts w:ascii="Arial" w:hAnsi="Arial" w:cs="Arial"/>
          <w:sz w:val="20"/>
          <w:szCs w:val="20"/>
        </w:rPr>
        <w:t xml:space="preserve">e </w:t>
      </w:r>
      <w:r w:rsidR="00A77939" w:rsidRPr="005741AD">
        <w:rPr>
          <w:rFonts w:ascii="Arial" w:hAnsi="Arial" w:cs="Arial"/>
          <w:sz w:val="20"/>
          <w:szCs w:val="20"/>
        </w:rPr>
        <w:t xml:space="preserve">champ </w:t>
      </w:r>
      <w:r w:rsidR="005741AD" w:rsidRPr="005741AD">
        <w:rPr>
          <w:rFonts w:ascii="Arial" w:hAnsi="Arial" w:cs="Arial"/>
          <w:sz w:val="20"/>
          <w:szCs w:val="20"/>
        </w:rPr>
        <w:t>« </w:t>
      </w:r>
      <w:r w:rsidR="00A77939" w:rsidRPr="005741AD">
        <w:rPr>
          <w:rFonts w:ascii="Arial" w:hAnsi="Arial" w:cs="Arial"/>
          <w:sz w:val="20"/>
          <w:szCs w:val="20"/>
        </w:rPr>
        <w:t>Nom de projet</w:t>
      </w:r>
      <w:r w:rsidR="005741AD" w:rsidRPr="005741AD">
        <w:rPr>
          <w:rFonts w:ascii="Arial" w:hAnsi="Arial" w:cs="Arial"/>
          <w:sz w:val="20"/>
          <w:szCs w:val="20"/>
        </w:rPr>
        <w:t> »</w:t>
      </w:r>
      <w:r w:rsidR="00512B6F" w:rsidRPr="005741AD">
        <w:rPr>
          <w:rFonts w:ascii="Arial" w:hAnsi="Arial" w:cs="Arial"/>
          <w:sz w:val="20"/>
          <w:szCs w:val="20"/>
        </w:rPr>
        <w:t xml:space="preserve"> permet de donner un nom au projet</w:t>
      </w:r>
      <w:r>
        <w:rPr>
          <w:rFonts w:ascii="Arial" w:hAnsi="Arial" w:cs="Arial"/>
          <w:sz w:val="20"/>
          <w:szCs w:val="20"/>
        </w:rPr>
        <w:t>.</w:t>
      </w:r>
      <w:r w:rsidR="00A77939" w:rsidRPr="005741AD">
        <w:rPr>
          <w:rFonts w:ascii="Arial" w:hAnsi="Arial" w:cs="Arial"/>
          <w:sz w:val="20"/>
          <w:szCs w:val="20"/>
        </w:rPr>
        <w:t xml:space="preserve"> </w:t>
      </w:r>
      <w:r>
        <w:rPr>
          <w:rFonts w:ascii="Arial" w:hAnsi="Arial" w:cs="Arial"/>
          <w:sz w:val="20"/>
          <w:szCs w:val="20"/>
        </w:rPr>
        <w:t xml:space="preserve">Sélectionner </w:t>
      </w:r>
      <w:r w:rsidR="00A77939" w:rsidRPr="005741AD">
        <w:rPr>
          <w:rFonts w:ascii="Arial" w:hAnsi="Arial" w:cs="Arial"/>
          <w:sz w:val="20"/>
          <w:szCs w:val="20"/>
        </w:rPr>
        <w:t xml:space="preserve">le modèle </w:t>
      </w:r>
      <w:r>
        <w:rPr>
          <w:rFonts w:ascii="Arial" w:hAnsi="Arial" w:cs="Arial"/>
          <w:sz w:val="20"/>
          <w:szCs w:val="20"/>
        </w:rPr>
        <w:t>« </w:t>
      </w:r>
      <w:proofErr w:type="spellStart"/>
      <w:r w:rsidR="000C0363">
        <w:rPr>
          <w:rFonts w:ascii="Arial" w:hAnsi="Arial" w:cs="Arial"/>
          <w:sz w:val="20"/>
          <w:szCs w:val="20"/>
        </w:rPr>
        <w:t>CroirePlant</w:t>
      </w:r>
      <w:proofErr w:type="spellEnd"/>
      <w:r>
        <w:rPr>
          <w:rFonts w:ascii="Arial" w:hAnsi="Arial" w:cs="Arial"/>
          <w:sz w:val="20"/>
          <w:szCs w:val="20"/>
        </w:rPr>
        <w:t> »</w:t>
      </w:r>
      <w:r w:rsidR="00A77939" w:rsidRPr="005741AD">
        <w:rPr>
          <w:rFonts w:ascii="Arial" w:hAnsi="Arial" w:cs="Arial"/>
          <w:sz w:val="20"/>
          <w:szCs w:val="20"/>
        </w:rPr>
        <w:t xml:space="preserve"> </w:t>
      </w:r>
      <w:r>
        <w:rPr>
          <w:rFonts w:ascii="Arial" w:hAnsi="Arial" w:cs="Arial"/>
          <w:sz w:val="20"/>
          <w:szCs w:val="20"/>
        </w:rPr>
        <w:t xml:space="preserve">et débuter en cliquant </w:t>
      </w:r>
      <w:r w:rsidR="00A77939" w:rsidRPr="005741AD">
        <w:rPr>
          <w:rFonts w:ascii="Arial" w:hAnsi="Arial" w:cs="Arial"/>
          <w:sz w:val="20"/>
          <w:szCs w:val="20"/>
        </w:rPr>
        <w:t xml:space="preserve">le bouton </w:t>
      </w:r>
      <w:r w:rsidR="005741AD" w:rsidRPr="005741AD">
        <w:rPr>
          <w:rFonts w:ascii="Arial" w:hAnsi="Arial" w:cs="Arial"/>
          <w:sz w:val="20"/>
          <w:szCs w:val="20"/>
        </w:rPr>
        <w:t>« I</w:t>
      </w:r>
      <w:r w:rsidR="00A77939" w:rsidRPr="005741AD">
        <w:rPr>
          <w:rFonts w:ascii="Arial" w:hAnsi="Arial" w:cs="Arial"/>
          <w:sz w:val="20"/>
          <w:szCs w:val="20"/>
        </w:rPr>
        <w:t>nitialiser</w:t>
      </w:r>
      <w:r w:rsidR="005741AD" w:rsidRPr="005741AD">
        <w:rPr>
          <w:rFonts w:ascii="Arial" w:hAnsi="Arial" w:cs="Arial"/>
          <w:sz w:val="20"/>
          <w:szCs w:val="20"/>
        </w:rPr>
        <w:t> »</w:t>
      </w:r>
      <w:r w:rsidR="00A77939" w:rsidRPr="005741AD">
        <w:rPr>
          <w:rFonts w:ascii="Arial" w:hAnsi="Arial" w:cs="Arial"/>
          <w:sz w:val="20"/>
          <w:szCs w:val="20"/>
        </w:rPr>
        <w:t xml:space="preserve">. </w:t>
      </w:r>
    </w:p>
    <w:p w14:paraId="17647367" w14:textId="36B575AB" w:rsidR="00355BDE" w:rsidRPr="00020F91" w:rsidRDefault="00A163E7" w:rsidP="00355BDE">
      <w:pPr>
        <w:spacing w:line="360" w:lineRule="auto"/>
        <w:rPr>
          <w:rFonts w:ascii="Arial" w:hAnsi="Arial" w:cs="Arial"/>
          <w:sz w:val="20"/>
          <w:szCs w:val="20"/>
        </w:rPr>
      </w:pPr>
      <w:r w:rsidRPr="002A4FA2">
        <w:rPr>
          <w:rFonts w:ascii="Arial" w:hAnsi="Arial" w:cs="Arial"/>
          <w:noProof/>
          <w:sz w:val="20"/>
          <w:szCs w:val="20"/>
        </w:rPr>
        <w:drawing>
          <wp:inline distT="0" distB="0" distL="0" distR="0" wp14:anchorId="244793A6" wp14:editId="0EFC81EF">
            <wp:extent cx="2095500" cy="1466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667" cy="1476767"/>
                    </a:xfrm>
                    <a:prstGeom prst="rect">
                      <a:avLst/>
                    </a:prstGeom>
                    <a:noFill/>
                    <a:ln>
                      <a:noFill/>
                    </a:ln>
                  </pic:spPr>
                </pic:pic>
              </a:graphicData>
            </a:graphic>
          </wp:inline>
        </w:drawing>
      </w:r>
    </w:p>
    <w:p w14:paraId="03AC07B8" w14:textId="1EC07026" w:rsidR="008C502C" w:rsidRPr="00020F91" w:rsidRDefault="008C502C" w:rsidP="006A2231">
      <w:pPr>
        <w:pStyle w:val="Lgende"/>
        <w:spacing w:before="0" w:after="0"/>
        <w:rPr>
          <w:rFonts w:ascii="Arial" w:hAnsi="Arial" w:cs="Arial"/>
          <w:sz w:val="20"/>
        </w:rPr>
      </w:pPr>
      <w:bookmarkStart w:id="17" w:name="_Ref399243724"/>
      <w:bookmarkStart w:id="18" w:name="_Toc5630031"/>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w:t>
      </w:r>
      <w:r w:rsidR="003A7C91">
        <w:rPr>
          <w:rFonts w:ascii="Arial" w:hAnsi="Arial" w:cs="Arial"/>
          <w:sz w:val="20"/>
        </w:rPr>
        <w:fldChar w:fldCharType="end"/>
      </w:r>
      <w:bookmarkEnd w:id="17"/>
      <w:r w:rsidRPr="00020F91">
        <w:rPr>
          <w:rFonts w:ascii="Arial" w:hAnsi="Arial" w:cs="Arial"/>
          <w:sz w:val="20"/>
        </w:rPr>
        <w:t xml:space="preserve">. </w:t>
      </w:r>
      <w:r w:rsidR="003A45B8">
        <w:rPr>
          <w:rFonts w:ascii="Arial" w:hAnsi="Arial" w:cs="Arial"/>
          <w:sz w:val="20"/>
        </w:rPr>
        <w:t>Boite de dialogue</w:t>
      </w:r>
      <w:r w:rsidRPr="00020F91">
        <w:rPr>
          <w:rFonts w:ascii="Arial" w:hAnsi="Arial" w:cs="Arial"/>
          <w:sz w:val="20"/>
        </w:rPr>
        <w:t xml:space="preserve"> de bienvenue de </w:t>
      </w:r>
      <w:proofErr w:type="spellStart"/>
      <w:r w:rsidRPr="00020F91">
        <w:rPr>
          <w:rFonts w:ascii="Arial" w:hAnsi="Arial" w:cs="Arial"/>
          <w:sz w:val="20"/>
        </w:rPr>
        <w:t>Capsis</w:t>
      </w:r>
      <w:proofErr w:type="spellEnd"/>
      <w:r w:rsidR="00550EFE">
        <w:rPr>
          <w:rFonts w:ascii="Arial" w:hAnsi="Arial" w:cs="Arial"/>
          <w:sz w:val="20"/>
        </w:rPr>
        <w:t>.</w:t>
      </w:r>
      <w:bookmarkEnd w:id="18"/>
    </w:p>
    <w:p w14:paraId="79B0D463" w14:textId="77777777" w:rsidR="008B009A" w:rsidRDefault="008B009A" w:rsidP="00355BDE">
      <w:pPr>
        <w:rPr>
          <w:rFonts w:ascii="Arial" w:hAnsi="Arial" w:cs="Arial"/>
          <w:sz w:val="20"/>
          <w:szCs w:val="20"/>
        </w:rPr>
      </w:pPr>
    </w:p>
    <w:p w14:paraId="0FD0E329" w14:textId="3B2BB658" w:rsidR="00355BDE" w:rsidRPr="00020F91" w:rsidRDefault="00A163E7" w:rsidP="00355BDE">
      <w:pPr>
        <w:rPr>
          <w:rFonts w:ascii="Arial" w:hAnsi="Arial" w:cs="Arial"/>
          <w:sz w:val="20"/>
          <w:szCs w:val="20"/>
        </w:rPr>
      </w:pPr>
      <w:r w:rsidRPr="00FD41CD">
        <w:rPr>
          <w:rFonts w:ascii="Arial" w:hAnsi="Arial" w:cs="Arial"/>
          <w:noProof/>
          <w:sz w:val="20"/>
          <w:szCs w:val="20"/>
        </w:rPr>
        <w:lastRenderedPageBreak/>
        <w:drawing>
          <wp:inline distT="0" distB="0" distL="0" distR="0" wp14:anchorId="68F813E1" wp14:editId="5DDF11E6">
            <wp:extent cx="2984500" cy="2163763"/>
            <wp:effectExtent l="0" t="0" r="635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812" cy="2166164"/>
                    </a:xfrm>
                    <a:prstGeom prst="rect">
                      <a:avLst/>
                    </a:prstGeom>
                    <a:noFill/>
                    <a:ln>
                      <a:noFill/>
                    </a:ln>
                  </pic:spPr>
                </pic:pic>
              </a:graphicData>
            </a:graphic>
          </wp:inline>
        </w:drawing>
      </w:r>
    </w:p>
    <w:p w14:paraId="5BA765D9" w14:textId="7D6B76FB" w:rsidR="00243BC8" w:rsidRPr="00020F91" w:rsidRDefault="00243BC8" w:rsidP="00355BDE">
      <w:pPr>
        <w:pStyle w:val="Lgende"/>
        <w:rPr>
          <w:rFonts w:ascii="Arial" w:hAnsi="Arial" w:cs="Arial"/>
          <w:sz w:val="20"/>
        </w:rPr>
      </w:pPr>
      <w:bookmarkStart w:id="19" w:name="_Ref399244400"/>
      <w:bookmarkStart w:id="20" w:name="_Toc5630032"/>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bookmarkEnd w:id="19"/>
      <w:r w:rsidRPr="00020F91">
        <w:rPr>
          <w:rFonts w:ascii="Arial" w:hAnsi="Arial" w:cs="Arial"/>
          <w:sz w:val="20"/>
        </w:rPr>
        <w:t>. Création d’un nouveau projet</w:t>
      </w:r>
      <w:r w:rsidR="00550EFE">
        <w:rPr>
          <w:rFonts w:ascii="Arial" w:hAnsi="Arial" w:cs="Arial"/>
          <w:sz w:val="20"/>
        </w:rPr>
        <w:t>.</w:t>
      </w:r>
      <w:bookmarkEnd w:id="20"/>
    </w:p>
    <w:p w14:paraId="3FFB1A63" w14:textId="77777777" w:rsidR="008C502C" w:rsidRPr="00020F91" w:rsidRDefault="008C502C" w:rsidP="008C502C">
      <w:pPr>
        <w:rPr>
          <w:rFonts w:ascii="Arial" w:hAnsi="Arial" w:cs="Arial"/>
          <w:sz w:val="20"/>
          <w:szCs w:val="20"/>
        </w:rPr>
      </w:pPr>
    </w:p>
    <w:p w14:paraId="1F3018AA" w14:textId="77777777" w:rsidR="00464F1C" w:rsidRPr="00020F91" w:rsidRDefault="0008055E" w:rsidP="00D172E4">
      <w:pPr>
        <w:pStyle w:val="Titre2"/>
        <w:spacing w:line="360" w:lineRule="auto"/>
        <w:rPr>
          <w:sz w:val="20"/>
          <w:szCs w:val="20"/>
        </w:rPr>
      </w:pPr>
      <w:bookmarkStart w:id="21" w:name="_Toc5630000"/>
      <w:r w:rsidRPr="00020F91">
        <w:rPr>
          <w:sz w:val="20"/>
          <w:szCs w:val="20"/>
        </w:rPr>
        <w:t>Chargement d’un inventaire</w:t>
      </w:r>
      <w:bookmarkEnd w:id="21"/>
    </w:p>
    <w:p w14:paraId="0CB7B6F5" w14:textId="6E34D616" w:rsidR="00643970" w:rsidRPr="00020F91" w:rsidRDefault="00464F1C" w:rsidP="00355BDE">
      <w:pPr>
        <w:spacing w:line="360" w:lineRule="auto"/>
        <w:rPr>
          <w:rFonts w:ascii="Arial" w:hAnsi="Arial" w:cs="Arial"/>
          <w:sz w:val="20"/>
          <w:szCs w:val="20"/>
        </w:rPr>
      </w:pPr>
      <w:r w:rsidRPr="00020F91">
        <w:rPr>
          <w:rFonts w:ascii="Arial" w:hAnsi="Arial" w:cs="Arial"/>
          <w:sz w:val="20"/>
          <w:szCs w:val="20"/>
        </w:rPr>
        <w:t xml:space="preserve">Afin de </w:t>
      </w:r>
      <w:r w:rsidR="00D3298F">
        <w:rPr>
          <w:rFonts w:ascii="Arial" w:hAnsi="Arial" w:cs="Arial"/>
          <w:sz w:val="20"/>
          <w:szCs w:val="20"/>
        </w:rPr>
        <w:t>commencer</w:t>
      </w:r>
      <w:r w:rsidRPr="00020F91">
        <w:rPr>
          <w:rFonts w:ascii="Arial" w:hAnsi="Arial" w:cs="Arial"/>
          <w:sz w:val="20"/>
          <w:szCs w:val="20"/>
        </w:rPr>
        <w:t xml:space="preserve"> une simulation </w:t>
      </w:r>
      <w:r w:rsidR="00370D1A" w:rsidRPr="00020F91">
        <w:rPr>
          <w:rFonts w:ascii="Arial" w:hAnsi="Arial" w:cs="Arial"/>
          <w:sz w:val="20"/>
          <w:szCs w:val="20"/>
        </w:rPr>
        <w:t>avec le</w:t>
      </w:r>
      <w:r w:rsidRPr="00020F91">
        <w:rPr>
          <w:rFonts w:ascii="Arial" w:hAnsi="Arial" w:cs="Arial"/>
          <w:sz w:val="20"/>
          <w:szCs w:val="20"/>
        </w:rPr>
        <w:t xml:space="preserve"> </w:t>
      </w:r>
      <w:r w:rsidR="008A765B" w:rsidRPr="00020F91">
        <w:rPr>
          <w:rFonts w:ascii="Arial" w:hAnsi="Arial" w:cs="Arial"/>
          <w:sz w:val="20"/>
          <w:szCs w:val="20"/>
        </w:rPr>
        <w:t>modèle</w:t>
      </w:r>
      <w:r w:rsidRPr="00020F91">
        <w:rPr>
          <w:rFonts w:ascii="Arial" w:hAnsi="Arial" w:cs="Arial"/>
          <w:sz w:val="20"/>
          <w:szCs w:val="20"/>
        </w:rPr>
        <w:t xml:space="preserve"> </w:t>
      </w:r>
      <w:proofErr w:type="spellStart"/>
      <w:r w:rsidR="000C0363">
        <w:rPr>
          <w:rFonts w:ascii="Arial" w:hAnsi="Arial" w:cs="Arial"/>
          <w:sz w:val="20"/>
          <w:szCs w:val="20"/>
        </w:rPr>
        <w:t>Croi</w:t>
      </w:r>
      <w:r w:rsidR="00D3298F">
        <w:rPr>
          <w:rFonts w:ascii="Arial" w:hAnsi="Arial" w:cs="Arial"/>
          <w:sz w:val="20"/>
          <w:szCs w:val="20"/>
        </w:rPr>
        <w:t>R</w:t>
      </w:r>
      <w:r w:rsidR="000C0363">
        <w:rPr>
          <w:rFonts w:ascii="Arial" w:hAnsi="Arial" w:cs="Arial"/>
          <w:sz w:val="20"/>
          <w:szCs w:val="20"/>
        </w:rPr>
        <w:t>ePlant</w:t>
      </w:r>
      <w:proofErr w:type="spellEnd"/>
      <w:r w:rsidRPr="00020F91">
        <w:rPr>
          <w:rFonts w:ascii="Arial" w:hAnsi="Arial" w:cs="Arial"/>
          <w:sz w:val="20"/>
          <w:szCs w:val="20"/>
        </w:rPr>
        <w:t xml:space="preserve">, l’utilisateur doit fournir </w:t>
      </w:r>
      <w:r w:rsidR="000C0363">
        <w:rPr>
          <w:rFonts w:ascii="Arial" w:hAnsi="Arial" w:cs="Arial"/>
          <w:sz w:val="20"/>
          <w:szCs w:val="20"/>
        </w:rPr>
        <w:t>un</w:t>
      </w:r>
      <w:r w:rsidR="00AD1730" w:rsidRPr="00020F91">
        <w:rPr>
          <w:rFonts w:ascii="Arial" w:hAnsi="Arial" w:cs="Arial"/>
          <w:sz w:val="20"/>
          <w:szCs w:val="20"/>
        </w:rPr>
        <w:t xml:space="preserve"> </w:t>
      </w:r>
      <w:r w:rsidRPr="00020F91">
        <w:rPr>
          <w:rFonts w:ascii="Arial" w:hAnsi="Arial" w:cs="Arial"/>
          <w:sz w:val="20"/>
          <w:szCs w:val="20"/>
        </w:rPr>
        <w:t xml:space="preserve">fichier de </w:t>
      </w:r>
      <w:r w:rsidRPr="005741AD">
        <w:rPr>
          <w:rFonts w:ascii="Arial" w:hAnsi="Arial" w:cs="Arial"/>
          <w:sz w:val="20"/>
          <w:szCs w:val="20"/>
        </w:rPr>
        <w:t>données de départ</w:t>
      </w:r>
      <w:r w:rsidR="007474B2" w:rsidRPr="005741AD">
        <w:rPr>
          <w:rFonts w:ascii="Arial" w:hAnsi="Arial" w:cs="Arial"/>
          <w:sz w:val="20"/>
          <w:szCs w:val="20"/>
        </w:rPr>
        <w:t xml:space="preserve"> à l’aide </w:t>
      </w:r>
      <w:r w:rsidR="003A45B8">
        <w:rPr>
          <w:rFonts w:ascii="Arial" w:hAnsi="Arial" w:cs="Arial"/>
          <w:sz w:val="20"/>
          <w:szCs w:val="20"/>
        </w:rPr>
        <w:t>de la boite de dialogue</w:t>
      </w:r>
      <w:r w:rsidR="007474B2" w:rsidRPr="005741AD">
        <w:rPr>
          <w:rFonts w:ascii="Arial" w:hAnsi="Arial" w:cs="Arial"/>
          <w:sz w:val="20"/>
          <w:szCs w:val="20"/>
        </w:rPr>
        <w:t xml:space="preserve"> </w:t>
      </w:r>
      <w:r w:rsidR="005741AD" w:rsidRPr="005741AD">
        <w:rPr>
          <w:rFonts w:ascii="Arial" w:hAnsi="Arial" w:cs="Arial"/>
          <w:sz w:val="20"/>
          <w:szCs w:val="20"/>
        </w:rPr>
        <w:t>« </w:t>
      </w:r>
      <w:r w:rsidR="00D3298F">
        <w:rPr>
          <w:rFonts w:ascii="Arial" w:hAnsi="Arial" w:cs="Arial"/>
          <w:sz w:val="20"/>
          <w:szCs w:val="20"/>
        </w:rPr>
        <w:t>Chargement d’un inventaire</w:t>
      </w:r>
      <w:r w:rsidR="005741AD" w:rsidRPr="005741AD">
        <w:rPr>
          <w:rFonts w:ascii="Arial" w:hAnsi="Arial" w:cs="Arial"/>
          <w:sz w:val="20"/>
          <w:szCs w:val="20"/>
        </w:rPr>
        <w:t> »</w:t>
      </w:r>
      <w:r w:rsidR="002F42A8" w:rsidRPr="005741AD">
        <w:rPr>
          <w:rFonts w:ascii="Arial" w:hAnsi="Arial" w:cs="Arial"/>
          <w:sz w:val="20"/>
          <w:szCs w:val="20"/>
        </w:rPr>
        <w:t xml:space="preserve"> (</w:t>
      </w:r>
      <w:r w:rsidR="005F1582" w:rsidRPr="005741AD">
        <w:rPr>
          <w:rFonts w:ascii="Arial" w:hAnsi="Arial" w:cs="Arial"/>
          <w:sz w:val="20"/>
          <w:szCs w:val="20"/>
        </w:rPr>
        <w:fldChar w:fldCharType="begin"/>
      </w:r>
      <w:r w:rsidR="005F1582" w:rsidRPr="005741AD">
        <w:rPr>
          <w:rFonts w:ascii="Arial" w:hAnsi="Arial" w:cs="Arial"/>
          <w:sz w:val="20"/>
          <w:szCs w:val="20"/>
        </w:rPr>
        <w:instrText xml:space="preserve"> REF _Ref399238743 \h </w:instrText>
      </w:r>
      <w:r w:rsidR="00E62D11" w:rsidRPr="005741AD">
        <w:rPr>
          <w:rFonts w:ascii="Arial" w:hAnsi="Arial" w:cs="Arial"/>
          <w:sz w:val="20"/>
          <w:szCs w:val="20"/>
        </w:rPr>
        <w:instrText xml:space="preserve"> \* MERGEFORMAT </w:instrText>
      </w:r>
      <w:r w:rsidR="005F1582" w:rsidRPr="005741AD">
        <w:rPr>
          <w:rFonts w:ascii="Arial" w:hAnsi="Arial" w:cs="Arial"/>
          <w:sz w:val="20"/>
          <w:szCs w:val="20"/>
        </w:rPr>
      </w:r>
      <w:r w:rsidR="005F1582" w:rsidRPr="005741AD">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2.3</w:t>
      </w:r>
      <w:r w:rsidR="005F1582" w:rsidRPr="005741AD">
        <w:rPr>
          <w:rFonts w:ascii="Arial" w:hAnsi="Arial" w:cs="Arial"/>
          <w:sz w:val="20"/>
          <w:szCs w:val="20"/>
        </w:rPr>
        <w:fldChar w:fldCharType="end"/>
      </w:r>
      <w:r w:rsidR="002F42A8" w:rsidRPr="005741AD">
        <w:rPr>
          <w:rFonts w:ascii="Arial" w:hAnsi="Arial" w:cs="Arial"/>
          <w:sz w:val="20"/>
          <w:szCs w:val="20"/>
        </w:rPr>
        <w:t>)</w:t>
      </w:r>
      <w:r w:rsidRPr="005741AD">
        <w:rPr>
          <w:rFonts w:ascii="Arial" w:hAnsi="Arial" w:cs="Arial"/>
          <w:sz w:val="20"/>
          <w:szCs w:val="20"/>
        </w:rPr>
        <w:t xml:space="preserve">. Ce fichier </w:t>
      </w:r>
      <w:r w:rsidR="008A765B" w:rsidRPr="005741AD">
        <w:rPr>
          <w:rFonts w:ascii="Arial" w:hAnsi="Arial" w:cs="Arial"/>
          <w:sz w:val="20"/>
          <w:szCs w:val="20"/>
        </w:rPr>
        <w:t>doi</w:t>
      </w:r>
      <w:r w:rsidR="00AD1730" w:rsidRPr="005741AD">
        <w:rPr>
          <w:rFonts w:ascii="Arial" w:hAnsi="Arial" w:cs="Arial"/>
          <w:sz w:val="20"/>
          <w:szCs w:val="20"/>
        </w:rPr>
        <w:t>t</w:t>
      </w:r>
      <w:r w:rsidR="008A765B" w:rsidRPr="005741AD">
        <w:rPr>
          <w:rFonts w:ascii="Arial" w:hAnsi="Arial" w:cs="Arial"/>
          <w:sz w:val="20"/>
          <w:szCs w:val="20"/>
        </w:rPr>
        <w:t xml:space="preserve"> être </w:t>
      </w:r>
      <w:r w:rsidR="00C864DE" w:rsidRPr="005741AD">
        <w:rPr>
          <w:rFonts w:ascii="Arial" w:hAnsi="Arial" w:cs="Arial"/>
          <w:sz w:val="20"/>
          <w:szCs w:val="20"/>
        </w:rPr>
        <w:t>en</w:t>
      </w:r>
      <w:r w:rsidRPr="005741AD">
        <w:rPr>
          <w:rFonts w:ascii="Arial" w:hAnsi="Arial" w:cs="Arial"/>
          <w:sz w:val="20"/>
          <w:szCs w:val="20"/>
        </w:rPr>
        <w:t xml:space="preserve"> format </w:t>
      </w:r>
      <w:r w:rsidR="00C864DE" w:rsidRPr="005741AD">
        <w:rPr>
          <w:rFonts w:ascii="Arial" w:hAnsi="Arial" w:cs="Arial"/>
          <w:sz w:val="20"/>
          <w:szCs w:val="20"/>
        </w:rPr>
        <w:t>texte (</w:t>
      </w:r>
      <w:r w:rsidRPr="005741AD">
        <w:rPr>
          <w:rFonts w:ascii="Arial" w:hAnsi="Arial" w:cs="Arial"/>
          <w:sz w:val="20"/>
          <w:szCs w:val="20"/>
        </w:rPr>
        <w:t>.csv</w:t>
      </w:r>
      <w:r w:rsidR="00C864DE" w:rsidRPr="005741AD">
        <w:rPr>
          <w:rFonts w:ascii="Arial" w:hAnsi="Arial" w:cs="Arial"/>
          <w:sz w:val="20"/>
          <w:szCs w:val="20"/>
        </w:rPr>
        <w:t>)</w:t>
      </w:r>
      <w:r w:rsidRPr="005741AD">
        <w:rPr>
          <w:rFonts w:ascii="Arial" w:hAnsi="Arial" w:cs="Arial"/>
          <w:sz w:val="20"/>
          <w:szCs w:val="20"/>
        </w:rPr>
        <w:t xml:space="preserve"> ou</w:t>
      </w:r>
      <w:r w:rsidR="008A765B" w:rsidRPr="005741AD">
        <w:rPr>
          <w:rFonts w:ascii="Arial" w:hAnsi="Arial" w:cs="Arial"/>
          <w:sz w:val="20"/>
          <w:szCs w:val="20"/>
        </w:rPr>
        <w:t xml:space="preserve"> </w:t>
      </w:r>
      <w:proofErr w:type="spellStart"/>
      <w:r w:rsidR="00C864DE" w:rsidRPr="005741AD">
        <w:rPr>
          <w:rFonts w:ascii="Arial" w:hAnsi="Arial" w:cs="Arial"/>
          <w:sz w:val="20"/>
          <w:szCs w:val="20"/>
        </w:rPr>
        <w:t>dBase</w:t>
      </w:r>
      <w:proofErr w:type="spellEnd"/>
      <w:r w:rsidR="00C864DE" w:rsidRPr="005741AD">
        <w:rPr>
          <w:rFonts w:ascii="Arial" w:hAnsi="Arial" w:cs="Arial"/>
          <w:sz w:val="20"/>
          <w:szCs w:val="20"/>
        </w:rPr>
        <w:t xml:space="preserve"> IV (</w:t>
      </w:r>
      <w:r w:rsidRPr="005741AD">
        <w:rPr>
          <w:rFonts w:ascii="Arial" w:hAnsi="Arial" w:cs="Arial"/>
          <w:sz w:val="20"/>
          <w:szCs w:val="20"/>
        </w:rPr>
        <w:t>.</w:t>
      </w:r>
      <w:proofErr w:type="spellStart"/>
      <w:r w:rsidRPr="005741AD">
        <w:rPr>
          <w:rFonts w:ascii="Arial" w:hAnsi="Arial" w:cs="Arial"/>
          <w:sz w:val="20"/>
          <w:szCs w:val="20"/>
        </w:rPr>
        <w:t>dbf</w:t>
      </w:r>
      <w:proofErr w:type="spellEnd"/>
      <w:r w:rsidR="00C864DE" w:rsidRPr="005741AD">
        <w:rPr>
          <w:rFonts w:ascii="Arial" w:hAnsi="Arial" w:cs="Arial"/>
          <w:sz w:val="20"/>
          <w:szCs w:val="20"/>
        </w:rPr>
        <w:t>)</w:t>
      </w:r>
      <w:r w:rsidR="000C0363">
        <w:rPr>
          <w:rFonts w:ascii="Arial" w:hAnsi="Arial" w:cs="Arial"/>
          <w:sz w:val="20"/>
          <w:szCs w:val="20"/>
        </w:rPr>
        <w:t xml:space="preserve"> et</w:t>
      </w:r>
      <w:r w:rsidR="008A765B" w:rsidRPr="005741AD">
        <w:rPr>
          <w:rFonts w:ascii="Arial" w:hAnsi="Arial" w:cs="Arial"/>
          <w:sz w:val="20"/>
          <w:szCs w:val="20"/>
        </w:rPr>
        <w:t xml:space="preserve"> </w:t>
      </w:r>
      <w:r w:rsidR="000C0363">
        <w:rPr>
          <w:rFonts w:ascii="Arial" w:hAnsi="Arial" w:cs="Arial"/>
          <w:sz w:val="20"/>
          <w:szCs w:val="20"/>
        </w:rPr>
        <w:t>contenir</w:t>
      </w:r>
      <w:r w:rsidRPr="005741AD">
        <w:rPr>
          <w:rFonts w:ascii="Arial" w:hAnsi="Arial" w:cs="Arial"/>
          <w:sz w:val="20"/>
          <w:szCs w:val="20"/>
        </w:rPr>
        <w:t xml:space="preserve"> </w:t>
      </w:r>
      <w:r w:rsidR="00AD1730" w:rsidRPr="005741AD">
        <w:rPr>
          <w:rFonts w:ascii="Arial" w:hAnsi="Arial" w:cs="Arial"/>
          <w:sz w:val="20"/>
          <w:szCs w:val="20"/>
        </w:rPr>
        <w:t>une liste d’arbres</w:t>
      </w:r>
      <w:r w:rsidR="000C0363">
        <w:rPr>
          <w:rFonts w:ascii="Arial" w:hAnsi="Arial" w:cs="Arial"/>
          <w:sz w:val="20"/>
          <w:szCs w:val="20"/>
        </w:rPr>
        <w:t xml:space="preserve"> d’une même essence. Il doit être spécifié dans</w:t>
      </w:r>
      <w:r w:rsidR="007474B2" w:rsidRPr="005741AD">
        <w:rPr>
          <w:rFonts w:ascii="Arial" w:hAnsi="Arial" w:cs="Arial"/>
          <w:sz w:val="20"/>
          <w:szCs w:val="20"/>
        </w:rPr>
        <w:t xml:space="preserve"> </w:t>
      </w:r>
      <w:r w:rsidR="000C0363">
        <w:rPr>
          <w:rFonts w:ascii="Arial" w:hAnsi="Arial" w:cs="Arial"/>
          <w:sz w:val="20"/>
          <w:szCs w:val="20"/>
        </w:rPr>
        <w:t xml:space="preserve">le </w:t>
      </w:r>
      <w:r w:rsidR="00B04317" w:rsidRPr="005741AD">
        <w:rPr>
          <w:rFonts w:ascii="Arial" w:hAnsi="Arial" w:cs="Arial"/>
          <w:sz w:val="20"/>
          <w:szCs w:val="20"/>
        </w:rPr>
        <w:t>champ</w:t>
      </w:r>
      <w:r w:rsidR="007474B2" w:rsidRPr="005741AD">
        <w:rPr>
          <w:rFonts w:ascii="Arial" w:hAnsi="Arial" w:cs="Arial"/>
          <w:sz w:val="20"/>
          <w:szCs w:val="20"/>
        </w:rPr>
        <w:t xml:space="preserve"> </w:t>
      </w:r>
      <w:r w:rsidR="005741AD" w:rsidRPr="005741AD">
        <w:rPr>
          <w:rFonts w:ascii="Arial" w:hAnsi="Arial" w:cs="Arial"/>
          <w:sz w:val="20"/>
          <w:szCs w:val="20"/>
        </w:rPr>
        <w:t>« </w:t>
      </w:r>
      <w:r w:rsidR="00D3298F">
        <w:rPr>
          <w:rFonts w:ascii="Arial" w:hAnsi="Arial" w:cs="Arial"/>
          <w:sz w:val="20"/>
          <w:szCs w:val="20"/>
        </w:rPr>
        <w:t>Fichier d’inventaire</w:t>
      </w:r>
      <w:r w:rsidR="005741AD" w:rsidRPr="005741AD">
        <w:rPr>
          <w:rFonts w:ascii="Arial" w:hAnsi="Arial" w:cs="Arial"/>
          <w:sz w:val="20"/>
          <w:szCs w:val="20"/>
        </w:rPr>
        <w:t> »</w:t>
      </w:r>
      <w:r w:rsidR="000C0363">
        <w:rPr>
          <w:rFonts w:ascii="Arial" w:hAnsi="Arial" w:cs="Arial"/>
          <w:sz w:val="20"/>
          <w:szCs w:val="20"/>
        </w:rPr>
        <w:t xml:space="preserve"> et l’essence doit être spécifiée avec le menu </w:t>
      </w:r>
      <w:r w:rsidR="003A45B8">
        <w:rPr>
          <w:rFonts w:ascii="Arial" w:hAnsi="Arial" w:cs="Arial"/>
          <w:sz w:val="20"/>
          <w:szCs w:val="20"/>
        </w:rPr>
        <w:t>déroulant « Choisir l’essence »</w:t>
      </w:r>
      <w:r w:rsidR="009B7B85" w:rsidRPr="005741AD">
        <w:rPr>
          <w:rFonts w:ascii="Arial" w:hAnsi="Arial" w:cs="Arial"/>
          <w:sz w:val="20"/>
          <w:szCs w:val="20"/>
        </w:rPr>
        <w:t>.</w:t>
      </w:r>
      <w:r w:rsidR="00370D1A" w:rsidRPr="005741AD">
        <w:rPr>
          <w:rFonts w:ascii="Arial" w:hAnsi="Arial" w:cs="Arial"/>
          <w:sz w:val="20"/>
          <w:szCs w:val="20"/>
        </w:rPr>
        <w:t xml:space="preserve"> </w:t>
      </w:r>
      <w:r w:rsidR="000C0363">
        <w:rPr>
          <w:rFonts w:ascii="Arial" w:hAnsi="Arial" w:cs="Arial"/>
          <w:sz w:val="20"/>
          <w:szCs w:val="20"/>
        </w:rPr>
        <w:t>Le</w:t>
      </w:r>
      <w:r w:rsidR="00370D1A" w:rsidRPr="005741AD">
        <w:rPr>
          <w:rFonts w:ascii="Arial" w:hAnsi="Arial" w:cs="Arial"/>
          <w:sz w:val="20"/>
          <w:szCs w:val="20"/>
        </w:rPr>
        <w:t xml:space="preserve"> fichier compren</w:t>
      </w:r>
      <w:r w:rsidR="000C0363">
        <w:rPr>
          <w:rFonts w:ascii="Arial" w:hAnsi="Arial" w:cs="Arial"/>
          <w:sz w:val="20"/>
          <w:szCs w:val="20"/>
        </w:rPr>
        <w:t>d</w:t>
      </w:r>
      <w:r w:rsidR="00AD1730" w:rsidRPr="00020F91">
        <w:rPr>
          <w:rFonts w:ascii="Arial" w:hAnsi="Arial" w:cs="Arial"/>
          <w:sz w:val="20"/>
          <w:szCs w:val="20"/>
        </w:rPr>
        <w:t xml:space="preserve"> des </w:t>
      </w:r>
      <w:r w:rsidRPr="00020F91">
        <w:rPr>
          <w:rFonts w:ascii="Arial" w:hAnsi="Arial" w:cs="Arial"/>
          <w:sz w:val="20"/>
          <w:szCs w:val="20"/>
        </w:rPr>
        <w:t>champs dont certains sont obligatoire</w:t>
      </w:r>
      <w:r w:rsidR="008A765B" w:rsidRPr="00020F91">
        <w:rPr>
          <w:rFonts w:ascii="Arial" w:hAnsi="Arial" w:cs="Arial"/>
          <w:sz w:val="20"/>
          <w:szCs w:val="20"/>
        </w:rPr>
        <w:t>s</w:t>
      </w:r>
      <w:r w:rsidR="00D3298F">
        <w:rPr>
          <w:rFonts w:ascii="Arial" w:hAnsi="Arial" w:cs="Arial"/>
          <w:sz w:val="20"/>
          <w:szCs w:val="20"/>
        </w:rPr>
        <w:t>, et d’autres,</w:t>
      </w:r>
      <w:r w:rsidRPr="00020F91">
        <w:rPr>
          <w:rFonts w:ascii="Arial" w:hAnsi="Arial" w:cs="Arial"/>
          <w:sz w:val="20"/>
          <w:szCs w:val="20"/>
        </w:rPr>
        <w:t xml:space="preserve"> facultatifs. </w:t>
      </w:r>
    </w:p>
    <w:p w14:paraId="7EF29BE2" w14:textId="77777777" w:rsidR="00D21289" w:rsidRDefault="00D21289" w:rsidP="00355BDE">
      <w:pPr>
        <w:spacing w:line="360" w:lineRule="auto"/>
        <w:rPr>
          <w:rFonts w:ascii="Arial" w:hAnsi="Arial" w:cs="Arial"/>
          <w:sz w:val="20"/>
          <w:szCs w:val="20"/>
        </w:rPr>
      </w:pPr>
    </w:p>
    <w:p w14:paraId="3C5326DC" w14:textId="04C37E8F" w:rsidR="00355BDE" w:rsidRPr="00020F91" w:rsidRDefault="000C0363" w:rsidP="00355BDE">
      <w:pPr>
        <w:spacing w:line="360" w:lineRule="auto"/>
        <w:rPr>
          <w:rFonts w:ascii="Arial" w:hAnsi="Arial" w:cs="Arial"/>
          <w:sz w:val="20"/>
          <w:szCs w:val="20"/>
        </w:rPr>
      </w:pPr>
      <w:r>
        <w:rPr>
          <w:rStyle w:val="Marquedecommentaire"/>
          <w:vanish/>
        </w:rPr>
        <w:commentReference w:id="22"/>
      </w:r>
      <w:r w:rsidR="00D3298F" w:rsidRPr="00D3298F">
        <w:rPr>
          <w:rFonts w:ascii="Arial" w:hAnsi="Arial" w:cs="Arial"/>
          <w:sz w:val="20"/>
          <w:szCs w:val="20"/>
        </w:rPr>
        <w:drawing>
          <wp:inline distT="0" distB="0" distL="0" distR="0" wp14:anchorId="5ADAF8F5" wp14:editId="1D8DB402">
            <wp:extent cx="4915326" cy="1074513"/>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5326" cy="1074513"/>
                    </a:xfrm>
                    <a:prstGeom prst="rect">
                      <a:avLst/>
                    </a:prstGeom>
                  </pic:spPr>
                </pic:pic>
              </a:graphicData>
            </a:graphic>
          </wp:inline>
        </w:drawing>
      </w:r>
    </w:p>
    <w:p w14:paraId="5D06A634" w14:textId="4D02BF23" w:rsidR="007474B2" w:rsidRPr="00020F91" w:rsidRDefault="005F1582" w:rsidP="006A2231">
      <w:pPr>
        <w:pStyle w:val="Lgende"/>
        <w:spacing w:before="0"/>
        <w:rPr>
          <w:rFonts w:ascii="Arial" w:hAnsi="Arial" w:cs="Arial"/>
          <w:sz w:val="20"/>
        </w:rPr>
      </w:pPr>
      <w:bookmarkStart w:id="23" w:name="_Ref399238743"/>
      <w:bookmarkStart w:id="24" w:name="_Toc5630033"/>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3</w:t>
      </w:r>
      <w:r w:rsidR="003A7C91">
        <w:rPr>
          <w:rFonts w:ascii="Arial" w:hAnsi="Arial" w:cs="Arial"/>
          <w:sz w:val="20"/>
        </w:rPr>
        <w:fldChar w:fldCharType="end"/>
      </w:r>
      <w:bookmarkEnd w:id="23"/>
      <w:r w:rsidR="007474B2" w:rsidRPr="00020F91">
        <w:rPr>
          <w:rFonts w:ascii="Arial" w:hAnsi="Arial" w:cs="Arial"/>
          <w:sz w:val="20"/>
        </w:rPr>
        <w:t>. Chargement d’un inventaire</w:t>
      </w:r>
      <w:r w:rsidR="00550EFE">
        <w:rPr>
          <w:rFonts w:ascii="Arial" w:hAnsi="Arial" w:cs="Arial"/>
          <w:sz w:val="20"/>
        </w:rPr>
        <w:t>.</w:t>
      </w:r>
      <w:bookmarkEnd w:id="24"/>
    </w:p>
    <w:p w14:paraId="63230263" w14:textId="77777777" w:rsidR="000A7345" w:rsidRPr="00020F91" w:rsidRDefault="000A7345" w:rsidP="00D172E4">
      <w:pPr>
        <w:spacing w:line="360" w:lineRule="auto"/>
        <w:ind w:left="360"/>
        <w:rPr>
          <w:rFonts w:ascii="Arial" w:hAnsi="Arial" w:cs="Arial"/>
          <w:sz w:val="20"/>
          <w:szCs w:val="20"/>
        </w:rPr>
      </w:pPr>
    </w:p>
    <w:p w14:paraId="511F8693" w14:textId="68EE891C" w:rsidR="000A7345" w:rsidRPr="00020F91" w:rsidRDefault="00205C2B" w:rsidP="003512B0">
      <w:pPr>
        <w:spacing w:line="360" w:lineRule="auto"/>
        <w:rPr>
          <w:rFonts w:ascii="Arial" w:hAnsi="Arial" w:cs="Arial"/>
          <w:sz w:val="20"/>
          <w:szCs w:val="20"/>
        </w:rPr>
      </w:pPr>
      <w:r w:rsidRPr="00020F91">
        <w:rPr>
          <w:rFonts w:ascii="Arial" w:hAnsi="Arial" w:cs="Arial"/>
          <w:sz w:val="20"/>
          <w:szCs w:val="20"/>
        </w:rPr>
        <w:t>Par défaut, l</w:t>
      </w:r>
      <w:r w:rsidR="000E3A2E" w:rsidRPr="00020F91">
        <w:rPr>
          <w:rFonts w:ascii="Arial" w:hAnsi="Arial" w:cs="Arial"/>
          <w:sz w:val="20"/>
          <w:szCs w:val="20"/>
        </w:rPr>
        <w:t>e bouton</w:t>
      </w:r>
      <w:r w:rsidR="000E3A2E" w:rsidRPr="005741AD">
        <w:rPr>
          <w:rFonts w:ascii="Arial" w:hAnsi="Arial" w:cs="Arial"/>
          <w:sz w:val="20"/>
          <w:szCs w:val="20"/>
        </w:rPr>
        <w:t xml:space="preserve"> </w:t>
      </w:r>
      <w:r w:rsidR="005741AD" w:rsidRPr="005741AD">
        <w:rPr>
          <w:rFonts w:ascii="Arial" w:hAnsi="Arial" w:cs="Arial"/>
          <w:sz w:val="20"/>
          <w:szCs w:val="20"/>
        </w:rPr>
        <w:t>« </w:t>
      </w:r>
      <w:r w:rsidR="000E3A2E" w:rsidRPr="005741AD">
        <w:rPr>
          <w:rFonts w:ascii="Arial" w:hAnsi="Arial" w:cs="Arial"/>
          <w:sz w:val="20"/>
          <w:szCs w:val="20"/>
        </w:rPr>
        <w:t>Parcourir</w:t>
      </w:r>
      <w:r w:rsidR="005741AD" w:rsidRPr="005741AD">
        <w:rPr>
          <w:rFonts w:ascii="Arial" w:hAnsi="Arial" w:cs="Arial"/>
          <w:sz w:val="20"/>
          <w:szCs w:val="20"/>
        </w:rPr>
        <w:t> »</w:t>
      </w:r>
      <w:r w:rsidR="000E3A2E" w:rsidRPr="005741AD">
        <w:rPr>
          <w:rFonts w:ascii="Arial" w:hAnsi="Arial" w:cs="Arial"/>
          <w:sz w:val="20"/>
          <w:szCs w:val="20"/>
        </w:rPr>
        <w:t xml:space="preserve"> ouvre</w:t>
      </w:r>
      <w:r w:rsidRPr="005741AD">
        <w:rPr>
          <w:rFonts w:ascii="Arial" w:hAnsi="Arial" w:cs="Arial"/>
          <w:sz w:val="20"/>
          <w:szCs w:val="20"/>
        </w:rPr>
        <w:t xml:space="preserve"> un répertoire </w:t>
      </w:r>
      <w:r w:rsidR="00807569" w:rsidRPr="005741AD">
        <w:rPr>
          <w:rFonts w:ascii="Arial" w:hAnsi="Arial" w:cs="Arial"/>
          <w:sz w:val="20"/>
          <w:szCs w:val="20"/>
        </w:rPr>
        <w:t xml:space="preserve">de données nommé « data », créé lors de l’installation de </w:t>
      </w:r>
      <w:proofErr w:type="spellStart"/>
      <w:r w:rsidR="00807569" w:rsidRPr="005741AD">
        <w:rPr>
          <w:rFonts w:ascii="Arial" w:hAnsi="Arial" w:cs="Arial"/>
          <w:sz w:val="20"/>
          <w:szCs w:val="20"/>
        </w:rPr>
        <w:t>Capsis</w:t>
      </w:r>
      <w:proofErr w:type="spellEnd"/>
      <w:r w:rsidR="00807569" w:rsidRPr="005741AD">
        <w:rPr>
          <w:rFonts w:ascii="Arial" w:hAnsi="Arial" w:cs="Arial"/>
          <w:sz w:val="20"/>
          <w:szCs w:val="20"/>
        </w:rPr>
        <w:t xml:space="preserve"> (</w:t>
      </w:r>
      <w:r w:rsidR="008B009A" w:rsidRPr="005741AD">
        <w:rPr>
          <w:rFonts w:ascii="Arial" w:hAnsi="Arial" w:cs="Arial"/>
          <w:sz w:val="20"/>
          <w:szCs w:val="20"/>
        </w:rPr>
        <w:t>…</w:t>
      </w:r>
      <w:r w:rsidR="00807569" w:rsidRPr="005741AD">
        <w:rPr>
          <w:rFonts w:ascii="Arial" w:hAnsi="Arial" w:cs="Arial"/>
          <w:sz w:val="20"/>
          <w:szCs w:val="20"/>
        </w:rPr>
        <w:t>\</w:t>
      </w:r>
      <w:proofErr w:type="spellStart"/>
      <w:r w:rsidR="00807569" w:rsidRPr="005741AD">
        <w:rPr>
          <w:rFonts w:ascii="Arial" w:hAnsi="Arial" w:cs="Arial"/>
          <w:sz w:val="20"/>
          <w:szCs w:val="20"/>
        </w:rPr>
        <w:t>Capsis</w:t>
      </w:r>
      <w:proofErr w:type="spellEnd"/>
      <w:r w:rsidR="00807569" w:rsidRPr="005741AD">
        <w:rPr>
          <w:rFonts w:ascii="Arial" w:hAnsi="Arial" w:cs="Arial"/>
          <w:sz w:val="20"/>
          <w:szCs w:val="20"/>
        </w:rPr>
        <w:t>\data\</w:t>
      </w:r>
      <w:proofErr w:type="spellStart"/>
      <w:r w:rsidR="00C32939">
        <w:rPr>
          <w:rFonts w:ascii="Arial" w:hAnsi="Arial" w:cs="Arial"/>
          <w:sz w:val="20"/>
          <w:szCs w:val="20"/>
        </w:rPr>
        <w:t>CroirePlant</w:t>
      </w:r>
      <w:proofErr w:type="spellEnd"/>
      <w:r w:rsidR="00807569" w:rsidRPr="005741AD">
        <w:rPr>
          <w:rFonts w:ascii="Arial" w:hAnsi="Arial" w:cs="Arial"/>
          <w:sz w:val="20"/>
          <w:szCs w:val="20"/>
        </w:rPr>
        <w:t xml:space="preserve">). </w:t>
      </w:r>
      <w:r w:rsidR="00EE7803">
        <w:rPr>
          <w:rFonts w:ascii="Arial" w:hAnsi="Arial" w:cs="Arial"/>
          <w:sz w:val="20"/>
          <w:szCs w:val="20"/>
        </w:rPr>
        <w:t>Lorsqu’on s</w:t>
      </w:r>
      <w:r w:rsidR="000A7345" w:rsidRPr="005741AD">
        <w:rPr>
          <w:rFonts w:ascii="Arial" w:hAnsi="Arial" w:cs="Arial"/>
          <w:sz w:val="20"/>
          <w:szCs w:val="20"/>
        </w:rPr>
        <w:t>électionn</w:t>
      </w:r>
      <w:r w:rsidR="00EE7803">
        <w:rPr>
          <w:rFonts w:ascii="Arial" w:hAnsi="Arial" w:cs="Arial"/>
          <w:sz w:val="20"/>
          <w:szCs w:val="20"/>
        </w:rPr>
        <w:t>e</w:t>
      </w:r>
      <w:r w:rsidR="000A7345" w:rsidRPr="005741AD">
        <w:rPr>
          <w:rFonts w:ascii="Arial" w:hAnsi="Arial" w:cs="Arial"/>
          <w:sz w:val="20"/>
          <w:szCs w:val="20"/>
        </w:rPr>
        <w:t xml:space="preserve"> un fichier d’inventaire </w:t>
      </w:r>
      <w:r w:rsidR="00C32939">
        <w:rPr>
          <w:rFonts w:ascii="Arial" w:hAnsi="Arial" w:cs="Arial"/>
          <w:sz w:val="20"/>
          <w:szCs w:val="20"/>
        </w:rPr>
        <w:t>à l’aide du bouton</w:t>
      </w:r>
      <w:r w:rsidR="000A7345" w:rsidRPr="005741AD">
        <w:rPr>
          <w:rFonts w:ascii="Arial" w:hAnsi="Arial" w:cs="Arial"/>
          <w:sz w:val="20"/>
          <w:szCs w:val="20"/>
        </w:rPr>
        <w:t xml:space="preserve"> </w:t>
      </w:r>
      <w:r w:rsidR="005741AD" w:rsidRPr="005741AD">
        <w:rPr>
          <w:rFonts w:ascii="Arial" w:hAnsi="Arial" w:cs="Arial"/>
          <w:sz w:val="20"/>
          <w:szCs w:val="20"/>
        </w:rPr>
        <w:t>« </w:t>
      </w:r>
      <w:r w:rsidR="000A7345" w:rsidRPr="005741AD">
        <w:rPr>
          <w:rFonts w:ascii="Arial" w:hAnsi="Arial" w:cs="Arial"/>
          <w:sz w:val="20"/>
          <w:szCs w:val="20"/>
        </w:rPr>
        <w:t>Parcourir</w:t>
      </w:r>
      <w:r w:rsidR="005741AD" w:rsidRPr="005741AD">
        <w:rPr>
          <w:rFonts w:ascii="Arial" w:hAnsi="Arial" w:cs="Arial"/>
          <w:sz w:val="20"/>
          <w:szCs w:val="20"/>
        </w:rPr>
        <w:t> »</w:t>
      </w:r>
      <w:r w:rsidR="000A7345" w:rsidRPr="005741AD">
        <w:rPr>
          <w:rFonts w:ascii="Arial" w:hAnsi="Arial" w:cs="Arial"/>
          <w:sz w:val="20"/>
          <w:szCs w:val="20"/>
        </w:rPr>
        <w:t xml:space="preserve">, </w:t>
      </w:r>
      <w:r w:rsidR="000A7345" w:rsidRPr="00020F91">
        <w:rPr>
          <w:rFonts w:ascii="Arial" w:hAnsi="Arial" w:cs="Arial"/>
          <w:sz w:val="20"/>
          <w:szCs w:val="20"/>
        </w:rPr>
        <w:t xml:space="preserve">un utilitaire d’importation contenant </w:t>
      </w:r>
      <w:r w:rsidR="00F964F0" w:rsidRPr="00020F91">
        <w:rPr>
          <w:rFonts w:ascii="Arial" w:hAnsi="Arial" w:cs="Arial"/>
          <w:sz w:val="20"/>
          <w:szCs w:val="20"/>
        </w:rPr>
        <w:t>le nom des</w:t>
      </w:r>
      <w:r w:rsidR="000A7345" w:rsidRPr="00020F91">
        <w:rPr>
          <w:rFonts w:ascii="Arial" w:hAnsi="Arial" w:cs="Arial"/>
          <w:sz w:val="20"/>
          <w:szCs w:val="20"/>
        </w:rPr>
        <w:t xml:space="preserve"> colonnes du fichier </w:t>
      </w:r>
      <w:r w:rsidR="00F964F0" w:rsidRPr="00020F91">
        <w:rPr>
          <w:rFonts w:ascii="Arial" w:hAnsi="Arial" w:cs="Arial"/>
          <w:sz w:val="20"/>
          <w:szCs w:val="20"/>
        </w:rPr>
        <w:t xml:space="preserve">sélectionné </w:t>
      </w:r>
      <w:r w:rsidR="00EE7803">
        <w:rPr>
          <w:rFonts w:ascii="Arial" w:hAnsi="Arial" w:cs="Arial"/>
          <w:sz w:val="20"/>
          <w:szCs w:val="20"/>
        </w:rPr>
        <w:t xml:space="preserve">apparait </w:t>
      </w:r>
      <w:r w:rsidR="00F964F0" w:rsidRPr="00020F91">
        <w:rPr>
          <w:rFonts w:ascii="Arial" w:hAnsi="Arial" w:cs="Arial"/>
          <w:sz w:val="20"/>
          <w:szCs w:val="20"/>
        </w:rPr>
        <w:t>(</w:t>
      </w:r>
      <w:r w:rsidR="00E3024B" w:rsidRPr="00020F91">
        <w:rPr>
          <w:rFonts w:ascii="Arial" w:hAnsi="Arial" w:cs="Arial"/>
          <w:sz w:val="20"/>
          <w:szCs w:val="20"/>
        </w:rPr>
        <w:fldChar w:fldCharType="begin"/>
      </w:r>
      <w:r w:rsidR="00E3024B" w:rsidRPr="00020F91">
        <w:rPr>
          <w:rFonts w:ascii="Arial" w:hAnsi="Arial" w:cs="Arial"/>
          <w:sz w:val="20"/>
          <w:szCs w:val="20"/>
        </w:rPr>
        <w:instrText xml:space="preserve"> REF _Ref399240900 \h </w:instrText>
      </w:r>
      <w:r w:rsidR="00E62D11" w:rsidRPr="00020F91">
        <w:rPr>
          <w:rFonts w:ascii="Arial" w:hAnsi="Arial" w:cs="Arial"/>
          <w:sz w:val="20"/>
          <w:szCs w:val="20"/>
        </w:rPr>
        <w:instrText xml:space="preserve"> \* MERGEFORMAT </w:instrText>
      </w:r>
      <w:r w:rsidR="00E3024B" w:rsidRPr="00020F91">
        <w:rPr>
          <w:rFonts w:ascii="Arial" w:hAnsi="Arial" w:cs="Arial"/>
          <w:sz w:val="20"/>
          <w:szCs w:val="20"/>
        </w:rPr>
      </w:r>
      <w:r w:rsidR="00E3024B" w:rsidRPr="00020F91">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2.4</w:t>
      </w:r>
      <w:r w:rsidR="00E3024B" w:rsidRPr="00020F91">
        <w:rPr>
          <w:rFonts w:ascii="Arial" w:hAnsi="Arial" w:cs="Arial"/>
          <w:sz w:val="20"/>
          <w:szCs w:val="20"/>
        </w:rPr>
        <w:fldChar w:fldCharType="end"/>
      </w:r>
      <w:r w:rsidR="00C32939">
        <w:rPr>
          <w:rFonts w:ascii="Arial" w:hAnsi="Arial" w:cs="Arial"/>
          <w:sz w:val="20"/>
          <w:szCs w:val="20"/>
        </w:rPr>
        <w:t>,</w:t>
      </w:r>
      <w:r w:rsidR="00E3024B" w:rsidRPr="00020F91">
        <w:rPr>
          <w:rFonts w:ascii="Arial" w:hAnsi="Arial" w:cs="Arial"/>
          <w:sz w:val="20"/>
          <w:szCs w:val="20"/>
        </w:rPr>
        <w:t xml:space="preserve"> </w:t>
      </w:r>
      <w:r w:rsidR="00F964F0" w:rsidRPr="00020F91">
        <w:rPr>
          <w:rFonts w:ascii="Arial" w:hAnsi="Arial" w:cs="Arial"/>
          <w:sz w:val="20"/>
          <w:szCs w:val="20"/>
        </w:rPr>
        <w:t>cadr</w:t>
      </w:r>
      <w:r w:rsidR="00EE7803">
        <w:rPr>
          <w:rFonts w:ascii="Arial" w:hAnsi="Arial" w:cs="Arial"/>
          <w:sz w:val="20"/>
          <w:szCs w:val="20"/>
        </w:rPr>
        <w:t>e</w:t>
      </w:r>
      <w:r w:rsidR="00F964F0" w:rsidRPr="00020F91">
        <w:rPr>
          <w:rFonts w:ascii="Arial" w:hAnsi="Arial" w:cs="Arial"/>
          <w:sz w:val="20"/>
          <w:szCs w:val="20"/>
        </w:rPr>
        <w:t xml:space="preserve"> de droite)</w:t>
      </w:r>
      <w:r w:rsidR="000A7345" w:rsidRPr="00020F91">
        <w:rPr>
          <w:rFonts w:ascii="Arial" w:hAnsi="Arial" w:cs="Arial"/>
          <w:sz w:val="20"/>
          <w:szCs w:val="20"/>
        </w:rPr>
        <w:t xml:space="preserve">. L’encadré de gauche contient les champs </w:t>
      </w:r>
      <w:r w:rsidR="00E87CF4" w:rsidRPr="00020F91">
        <w:rPr>
          <w:rFonts w:ascii="Arial" w:hAnsi="Arial" w:cs="Arial"/>
          <w:sz w:val="20"/>
          <w:szCs w:val="20"/>
        </w:rPr>
        <w:t>utilisés par</w:t>
      </w:r>
      <w:r w:rsidR="000A7345" w:rsidRPr="00020F91">
        <w:rPr>
          <w:rFonts w:ascii="Arial" w:hAnsi="Arial" w:cs="Arial"/>
          <w:sz w:val="20"/>
          <w:szCs w:val="20"/>
        </w:rPr>
        <w:t xml:space="preserve"> </w:t>
      </w:r>
      <w:proofErr w:type="spellStart"/>
      <w:r w:rsidR="00C32939">
        <w:rPr>
          <w:rFonts w:ascii="Arial" w:hAnsi="Arial" w:cs="Arial"/>
          <w:sz w:val="20"/>
          <w:szCs w:val="20"/>
        </w:rPr>
        <w:t>Croi</w:t>
      </w:r>
      <w:r w:rsidR="00EE7803">
        <w:rPr>
          <w:rFonts w:ascii="Arial" w:hAnsi="Arial" w:cs="Arial"/>
          <w:sz w:val="20"/>
          <w:szCs w:val="20"/>
        </w:rPr>
        <w:t>R</w:t>
      </w:r>
      <w:r w:rsidR="00C32939">
        <w:rPr>
          <w:rFonts w:ascii="Arial" w:hAnsi="Arial" w:cs="Arial"/>
          <w:sz w:val="20"/>
          <w:szCs w:val="20"/>
        </w:rPr>
        <w:t>ePlant</w:t>
      </w:r>
      <w:proofErr w:type="spellEnd"/>
      <w:r w:rsidR="000A7345" w:rsidRPr="00020F91">
        <w:rPr>
          <w:rFonts w:ascii="Arial" w:hAnsi="Arial" w:cs="Arial"/>
          <w:sz w:val="20"/>
          <w:szCs w:val="20"/>
        </w:rPr>
        <w:t xml:space="preserve"> pour effectuer une simulation. </w:t>
      </w:r>
      <w:r w:rsidR="00EE7803">
        <w:rPr>
          <w:rFonts w:ascii="Arial" w:hAnsi="Arial" w:cs="Arial"/>
          <w:sz w:val="20"/>
          <w:szCs w:val="20"/>
        </w:rPr>
        <w:t>On doit associer u</w:t>
      </w:r>
      <w:r w:rsidR="000A7345" w:rsidRPr="00020F91">
        <w:rPr>
          <w:rFonts w:ascii="Arial" w:hAnsi="Arial" w:cs="Arial"/>
          <w:sz w:val="20"/>
          <w:szCs w:val="20"/>
        </w:rPr>
        <w:t xml:space="preserve">n nom de la liste de droite à chacun des champs obligatoires de la liste de gauche en les glissant </w:t>
      </w:r>
      <w:r w:rsidR="00F964F0" w:rsidRPr="00020F91">
        <w:rPr>
          <w:rFonts w:ascii="Arial" w:hAnsi="Arial" w:cs="Arial"/>
          <w:sz w:val="20"/>
          <w:szCs w:val="20"/>
        </w:rPr>
        <w:t>de droite à gauche</w:t>
      </w:r>
      <w:r w:rsidR="000A7345" w:rsidRPr="00020F91">
        <w:rPr>
          <w:rFonts w:ascii="Arial" w:hAnsi="Arial" w:cs="Arial"/>
          <w:sz w:val="20"/>
          <w:szCs w:val="20"/>
        </w:rPr>
        <w:t>. Un champ facultatif</w:t>
      </w:r>
      <w:r w:rsidR="00EE7803">
        <w:rPr>
          <w:rFonts w:ascii="Arial" w:hAnsi="Arial" w:cs="Arial"/>
          <w:sz w:val="20"/>
          <w:szCs w:val="20"/>
        </w:rPr>
        <w:t>,</w:t>
      </w:r>
      <w:r w:rsidR="000A7345" w:rsidRPr="00020F91">
        <w:rPr>
          <w:rFonts w:ascii="Arial" w:hAnsi="Arial" w:cs="Arial"/>
          <w:sz w:val="20"/>
          <w:szCs w:val="20"/>
        </w:rPr>
        <w:t xml:space="preserve"> non </w:t>
      </w:r>
      <w:r w:rsidR="00E87CF4" w:rsidRPr="00020F91">
        <w:rPr>
          <w:rFonts w:ascii="Arial" w:hAnsi="Arial" w:cs="Arial"/>
          <w:sz w:val="20"/>
          <w:szCs w:val="20"/>
        </w:rPr>
        <w:t>associé à une variable du fichier d’inventaire</w:t>
      </w:r>
      <w:r w:rsidR="00EE7803">
        <w:rPr>
          <w:rFonts w:ascii="Arial" w:hAnsi="Arial" w:cs="Arial"/>
          <w:sz w:val="20"/>
          <w:szCs w:val="20"/>
        </w:rPr>
        <w:t>,</w:t>
      </w:r>
      <w:r w:rsidR="00E87CF4" w:rsidRPr="00020F91">
        <w:rPr>
          <w:rFonts w:ascii="Arial" w:hAnsi="Arial" w:cs="Arial"/>
          <w:sz w:val="20"/>
          <w:szCs w:val="20"/>
        </w:rPr>
        <w:t xml:space="preserve"> </w:t>
      </w:r>
      <w:r w:rsidR="000A7345" w:rsidRPr="00020F91">
        <w:rPr>
          <w:rFonts w:ascii="Arial" w:hAnsi="Arial" w:cs="Arial"/>
          <w:sz w:val="20"/>
          <w:szCs w:val="20"/>
        </w:rPr>
        <w:t xml:space="preserve">doit contenir </w:t>
      </w:r>
      <w:r w:rsidR="00E87CF4" w:rsidRPr="00020F91">
        <w:rPr>
          <w:rFonts w:ascii="Arial" w:hAnsi="Arial" w:cs="Arial"/>
          <w:sz w:val="20"/>
          <w:szCs w:val="20"/>
        </w:rPr>
        <w:t xml:space="preserve">la valeur </w:t>
      </w:r>
      <w:r w:rsidR="000A7345" w:rsidRPr="00020F91">
        <w:rPr>
          <w:rFonts w:ascii="Arial" w:hAnsi="Arial" w:cs="Arial"/>
          <w:sz w:val="20"/>
          <w:szCs w:val="20"/>
        </w:rPr>
        <w:t>« n</w:t>
      </w:r>
      <w:r w:rsidR="00C32939">
        <w:rPr>
          <w:rFonts w:ascii="Arial" w:hAnsi="Arial" w:cs="Arial"/>
          <w:sz w:val="20"/>
          <w:szCs w:val="20"/>
        </w:rPr>
        <w:t>/a ». Le</w:t>
      </w:r>
      <w:r w:rsidR="000A7345" w:rsidRPr="00020F91">
        <w:rPr>
          <w:rFonts w:ascii="Arial" w:hAnsi="Arial" w:cs="Arial"/>
          <w:sz w:val="20"/>
          <w:szCs w:val="20"/>
        </w:rPr>
        <w:t xml:space="preserve"> fichier</w:t>
      </w:r>
      <w:r w:rsidR="00C32939">
        <w:rPr>
          <w:rFonts w:ascii="Arial" w:hAnsi="Arial" w:cs="Arial"/>
          <w:sz w:val="20"/>
          <w:szCs w:val="20"/>
        </w:rPr>
        <w:t xml:space="preserve"> de données ne doi</w:t>
      </w:r>
      <w:r w:rsidR="000A7345" w:rsidRPr="00020F91">
        <w:rPr>
          <w:rFonts w:ascii="Arial" w:hAnsi="Arial" w:cs="Arial"/>
          <w:sz w:val="20"/>
          <w:szCs w:val="20"/>
        </w:rPr>
        <w:t>t contenir aucune ligne avec une information manquante pour les champs obligatoires.</w:t>
      </w:r>
      <w:r w:rsidR="00771F54" w:rsidRPr="00020F91">
        <w:rPr>
          <w:rFonts w:ascii="Arial" w:hAnsi="Arial" w:cs="Arial"/>
          <w:sz w:val="20"/>
          <w:szCs w:val="20"/>
        </w:rPr>
        <w:t xml:space="preserve"> Seuls les arbres </w:t>
      </w:r>
      <w:r w:rsidR="008B009A" w:rsidRPr="00020F91">
        <w:rPr>
          <w:rFonts w:ascii="Arial" w:hAnsi="Arial" w:cs="Arial"/>
          <w:sz w:val="20"/>
          <w:szCs w:val="20"/>
        </w:rPr>
        <w:t xml:space="preserve">vivants </w:t>
      </w:r>
      <w:r w:rsidR="00C32939">
        <w:rPr>
          <w:rFonts w:ascii="Arial" w:hAnsi="Arial" w:cs="Arial"/>
          <w:sz w:val="20"/>
          <w:szCs w:val="20"/>
        </w:rPr>
        <w:t>de</w:t>
      </w:r>
      <w:r w:rsidR="00771F54" w:rsidRPr="00020F91">
        <w:rPr>
          <w:rFonts w:ascii="Arial" w:hAnsi="Arial" w:cs="Arial"/>
          <w:sz w:val="20"/>
          <w:szCs w:val="20"/>
        </w:rPr>
        <w:t xml:space="preserve"> l’es</w:t>
      </w:r>
      <w:r w:rsidR="00EE7803">
        <w:rPr>
          <w:rFonts w:ascii="Arial" w:hAnsi="Arial" w:cs="Arial"/>
          <w:sz w:val="20"/>
          <w:szCs w:val="20"/>
        </w:rPr>
        <w:t>sence</w:t>
      </w:r>
      <w:r w:rsidR="00771F54" w:rsidRPr="00020F91">
        <w:rPr>
          <w:rFonts w:ascii="Arial" w:hAnsi="Arial" w:cs="Arial"/>
          <w:sz w:val="20"/>
          <w:szCs w:val="20"/>
        </w:rPr>
        <w:t xml:space="preserve"> </w:t>
      </w:r>
      <w:r w:rsidR="00C32939">
        <w:rPr>
          <w:rFonts w:ascii="Arial" w:hAnsi="Arial" w:cs="Arial"/>
          <w:sz w:val="20"/>
          <w:szCs w:val="20"/>
        </w:rPr>
        <w:t>choisie sont</w:t>
      </w:r>
      <w:r w:rsidR="003A45B8">
        <w:rPr>
          <w:rFonts w:ascii="Arial" w:hAnsi="Arial" w:cs="Arial"/>
          <w:sz w:val="20"/>
          <w:szCs w:val="20"/>
        </w:rPr>
        <w:t xml:space="preserve"> traité</w:t>
      </w:r>
      <w:r w:rsidR="00771F54" w:rsidRPr="00020F91">
        <w:rPr>
          <w:rFonts w:ascii="Arial" w:hAnsi="Arial" w:cs="Arial"/>
          <w:sz w:val="20"/>
          <w:szCs w:val="20"/>
        </w:rPr>
        <w:t>s.</w:t>
      </w:r>
    </w:p>
    <w:p w14:paraId="417AA3D9" w14:textId="77777777" w:rsidR="006E6E5E" w:rsidRDefault="006E6E5E" w:rsidP="00D172E4">
      <w:pPr>
        <w:spacing w:line="360" w:lineRule="auto"/>
        <w:ind w:left="360"/>
        <w:rPr>
          <w:rFonts w:ascii="Arial" w:hAnsi="Arial" w:cs="Arial"/>
          <w:sz w:val="20"/>
          <w:szCs w:val="20"/>
        </w:rPr>
      </w:pPr>
    </w:p>
    <w:p w14:paraId="18EC8BA2" w14:textId="66EF2B17" w:rsidR="003512B0" w:rsidRPr="00020F91" w:rsidRDefault="00A163E7" w:rsidP="003512B0">
      <w:pPr>
        <w:spacing w:line="360" w:lineRule="auto"/>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56704" behindDoc="0" locked="0" layoutInCell="1" allowOverlap="1" wp14:anchorId="260AAD47" wp14:editId="581B9C48">
                <wp:simplePos x="0" y="0"/>
                <wp:positionH relativeFrom="column">
                  <wp:posOffset>3067050</wp:posOffset>
                </wp:positionH>
                <wp:positionV relativeFrom="paragraph">
                  <wp:posOffset>465455</wp:posOffset>
                </wp:positionV>
                <wp:extent cx="1524000" cy="671830"/>
                <wp:effectExtent l="0" t="27940" r="14605" b="14605"/>
                <wp:wrapNone/>
                <wp:docPr id="2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671830"/>
                          <a:chOff x="6596" y="2615"/>
                          <a:chExt cx="2284" cy="1073"/>
                        </a:xfrm>
                      </wpg:grpSpPr>
                      <wps:wsp>
                        <wps:cNvPr id="21" name="Oval 111"/>
                        <wps:cNvSpPr>
                          <a:spLocks noChangeArrowheads="1"/>
                        </wps:cNvSpPr>
                        <wps:spPr bwMode="auto">
                          <a:xfrm>
                            <a:off x="8280" y="3328"/>
                            <a:ext cx="600" cy="3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12"/>
                        <wps:cNvSpPr>
                          <a:spLocks noChangeArrowheads="1"/>
                        </wps:cNvSpPr>
                        <wps:spPr bwMode="auto">
                          <a:xfrm rot="11288196">
                            <a:off x="6596" y="2615"/>
                            <a:ext cx="1924" cy="543"/>
                          </a:xfrm>
                          <a:prstGeom prst="curvedUpArrow">
                            <a:avLst>
                              <a:gd name="adj1" fmla="val 25640"/>
                              <a:gd name="adj2" fmla="val 144077"/>
                              <a:gd name="adj3" fmla="val 42699"/>
                            </a:avLst>
                          </a:prstGeom>
                          <a:solidFill>
                            <a:srgbClr val="FF0000"/>
                          </a:solidFill>
                          <a:ln w="158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2ACE4" id="Group 110" o:spid="_x0000_s1026" style="position:absolute;margin-left:241.5pt;margin-top:36.65pt;width:120pt;height:52.9pt;z-index:251656704" coordorigin="6596,2615" coordsize="2284,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Y8hwMAAIwJAAAOAAAAZHJzL2Uyb0RvYy54bWzUVtuOnDgQfY+Uf7D83gOmgabRMNGoL6NI&#10;uUlJPsAN5pI1NmvTzUxW++8p29DDzOSmrDZS+oE2VLlcdarOgcsXty1HJ6Z0I0WGyYWPERO5LBpR&#10;Zfjjh/0iwUj3VBSUS8EyfMc0fnH1/Nnl0KUskLXkBVMIggidDl2G677vUs/Tec1aqi9kxwQYS6la&#10;2sOtqrxC0QGit9wLfD/2BqmKTsmcaQ1Pt86Ir2z8smR5/7YsNesRzzDk1tursteDuXpXlzStFO3q&#10;Jh/ToL+QRUsbAYeeQ21pT9FRNU9CtU2upJZlf5HL1pNl2eTM1gDVEP9RNTdKHjtbS5UOVXeGCaB9&#10;hNMvh83fnN4p1BQZDgAeQVvokT0WEWLRGboqBacb1b3v3ilXIixfyfwvDeB5j+3mvnLO6DC8lgUE&#10;pMdeWnRuS9WaEFA3urVNuDs3gd32KIeHJApC34dkcrDFK5Isxy7lNbTSbIujdYwRWIOYRK6Deb0b&#10;twdBErq9xF8tjdWjqTvX5jrmZgYEJk7fg6r/G6jva9ox2ytt8JpAJROob0+UA6bEZGSOBp8JUO3Q&#10;REJuaioqdq2UHGpGC0jJ+kPisw3mRkMvfghvEiQAI+C0XAaJw2kCOZ4AXsYW3TNGNO2U7m+YbJFZ&#10;ZJhx3nTaVEZTenqle4fo5GUeC7lvOIfnNOUCDZD02o98u0NL3hTGaoxaVYcNVwiQyPB+D02ezn7g&#10;BkMvChvNYLAb1z1tuFtDrlyYeFAM5DOuHNv+WfvrXbJLwkUYxLtF6G+3i+v9JlzEe7KKtsvtZrMl&#10;/5rUSJjWTVEwYbKbmE/CnxuCUYMcZ8/cf1DFo2L38BuHcebmPUzDzipUNf3b6mzzTb/d3BxkcQe9&#10;V9JJGUgvLGqpPmM0gIxlWP99pIphxF8KmJ81CUOje/YmjFaG5WpuOcwtVOQQKsM9Rm656Z1WHjvV&#10;VDWcRGxbhbwGSpeNHQYzjy4rKweWVb+LXsFEL5OPpSBwLPi/OebQh4OShIAUmQkcFe0r0jRRjqyD&#10;UZii8KEuPeFcflQnVnzsrBDY8JZ55pyqGEWaFp9AW8qWw+vKSEsQxdBoS5u5DwB072NmYbV66rSc&#10;OwFx1utxVMdjgXFzvs8G+KdJPQpDlKwiW9C3YxhZ+LowtE0P3wq8aTOcnJ1o+l2V+EPZY19V8Mq3&#10;SjB+nphvivm9Zdv9R9TVFwAAAP//AwBQSwMEFAAGAAgAAAAhAL9YbWjgAAAACgEAAA8AAABkcnMv&#10;ZG93bnJldi54bWxMj8FOwzAMhu9IvENkJG4s7Qp0lKbTNAGnaRIbEuLmNV5brUmqJmu7t8c7wdH2&#10;p9/fny8n04qBet84qyCeRSDIlk43tlLwtX9/WIDwAa3G1llScCEPy+L2JsdMu9F+0rALleAQ6zNU&#10;UIfQZVL6siaDfuY6snw7ut5g4LGvpO5x5HDTynkUPUuDjeUPNXa0rqk87c5GwceI4yqJ34bN6bi+&#10;/Oyftt+bmJS6v5tWryACTeEPhqs+q0PBTgd3ttqLVsHjIuEuQUGaJCAYSOfXxYHJ9CUGWeTyf4Xi&#10;FwAA//8DAFBLAQItABQABgAIAAAAIQC2gziS/gAAAOEBAAATAAAAAAAAAAAAAAAAAAAAAABbQ29u&#10;dGVudF9UeXBlc10ueG1sUEsBAi0AFAAGAAgAAAAhADj9If/WAAAAlAEAAAsAAAAAAAAAAAAAAAAA&#10;LwEAAF9yZWxzLy5yZWxzUEsBAi0AFAAGAAgAAAAhAIHV1jyHAwAAjAkAAA4AAAAAAAAAAAAAAAAA&#10;LgIAAGRycy9lMm9Eb2MueG1sUEsBAi0AFAAGAAgAAAAhAL9YbWjgAAAACgEAAA8AAAAAAAAAAAAA&#10;AAAA4QUAAGRycy9kb3ducmV2LnhtbFBLBQYAAAAABAAEAPMAAADuBgAAAAA=&#10;">
                <v:oval id="Oval 111" o:spid="_x0000_s1027" style="position:absolute;left:8280;top:3328;width: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17MMA&#10;AADbAAAADwAAAGRycy9kb3ducmV2LnhtbESPQWvCQBSE7wX/w/KE3urGHEpJXUUEMQd7SBR7fWSf&#10;2WD2bchuk9hf3y0IHoeZ+YZZbSbbioF63zhWsFwkIIgrpxuuFZxP+7cPED4ga2wdk4I7edisZy8r&#10;zLQbuaChDLWIEPYZKjAhdJmUvjJk0S9cRxy9q+sthij7Wuoexwi3rUyT5F1abDguGOxoZ6i6lT9W&#10;weX4+3W4tkaaFIv7xebj0X1vlXqdT9tPEIGm8Aw/2rlWkC7h/0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817MMAAADbAAAADwAAAAAAAAAAAAAAAACYAgAAZHJzL2Rv&#10;d25yZXYueG1sUEsFBgAAAAAEAAQA9QAAAIgDAAAAAA==&#10;" filled="f" strokecolor="red" strokeweight="1.5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112" o:spid="_x0000_s1028" type="#_x0000_t104" style="position:absolute;left:6596;top:2615;width:1924;height:543;rotation:-1126324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awsAA&#10;AADbAAAADwAAAGRycy9kb3ducmV2LnhtbESPQWvCQBSE7wX/w/KE3urGHIpGV5GA0GOb+gMe2Wey&#10;mn0bsk8T/31XEHocZuYbZruffKfuNEQX2MBykYEiroN13Bg4/R4/VqCiIFvsApOBB0XY72ZvWyxs&#10;GPmH7pU0KkE4FmigFekLrWPdkse4CD1x8s5h8ChJDo22A44J7judZ9mn9ug4LbTYU9lSfa1u3sC4&#10;fJSYu7C6XZrS9aES+l6LMe/z6bABJTTJf/jV/rIG8hyeX9IP0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2awsAAAADbAAAADwAAAAAAAAAAAAAAAACYAgAAZHJzL2Rvd25y&#10;ZXYueG1sUEsFBgAAAAAEAAQA9QAAAIUDAAAAAA==&#10;" adj="12817,17990,9223" fillcolor="red" strokeweight="1.25pt"/>
              </v:group>
            </w:pict>
          </mc:Fallback>
        </mc:AlternateContent>
      </w:r>
      <w:r w:rsidR="00C32939" w:rsidRPr="00C32939">
        <w:rPr>
          <w:rFonts w:ascii="Arial" w:hAnsi="Arial" w:cs="Arial"/>
          <w:sz w:val="20"/>
          <w:szCs w:val="20"/>
        </w:rPr>
        <w:t xml:space="preserve"> </w:t>
      </w:r>
      <w:r w:rsidR="00592508" w:rsidRPr="00592508">
        <w:rPr>
          <w:rFonts w:ascii="Arial" w:hAnsi="Arial" w:cs="Arial"/>
          <w:sz w:val="20"/>
          <w:szCs w:val="20"/>
        </w:rPr>
        <w:drawing>
          <wp:inline distT="0" distB="0" distL="0" distR="0" wp14:anchorId="00550A5E" wp14:editId="1AFA0AE2">
            <wp:extent cx="5014424" cy="4070350"/>
            <wp:effectExtent l="0" t="0" r="0" b="635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4609" cy="4078617"/>
                    </a:xfrm>
                    <a:prstGeom prst="rect">
                      <a:avLst/>
                    </a:prstGeom>
                  </pic:spPr>
                </pic:pic>
              </a:graphicData>
            </a:graphic>
          </wp:inline>
        </w:drawing>
      </w:r>
    </w:p>
    <w:p w14:paraId="45B58A7C" w14:textId="5AF03A8B" w:rsidR="00F964F0" w:rsidRPr="00020F91" w:rsidRDefault="00E3024B" w:rsidP="006A2231">
      <w:pPr>
        <w:pStyle w:val="Lgende"/>
        <w:spacing w:before="0"/>
        <w:rPr>
          <w:rFonts w:ascii="Arial" w:hAnsi="Arial" w:cs="Arial"/>
          <w:sz w:val="20"/>
        </w:rPr>
      </w:pPr>
      <w:bookmarkStart w:id="25" w:name="_Ref399240900"/>
      <w:bookmarkStart w:id="26" w:name="_Toc5630034"/>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4</w:t>
      </w:r>
      <w:r w:rsidR="003A7C91">
        <w:rPr>
          <w:rFonts w:ascii="Arial" w:hAnsi="Arial" w:cs="Arial"/>
          <w:sz w:val="20"/>
        </w:rPr>
        <w:fldChar w:fldCharType="end"/>
      </w:r>
      <w:bookmarkEnd w:id="25"/>
      <w:r w:rsidR="00F964F0" w:rsidRPr="00020F91">
        <w:rPr>
          <w:rFonts w:ascii="Arial" w:hAnsi="Arial" w:cs="Arial"/>
          <w:sz w:val="20"/>
        </w:rPr>
        <w:t xml:space="preserve">. </w:t>
      </w:r>
      <w:r w:rsidR="00EE7803">
        <w:rPr>
          <w:rFonts w:ascii="Arial" w:hAnsi="Arial" w:cs="Arial"/>
          <w:sz w:val="20"/>
        </w:rPr>
        <w:t>Utilitaire</w:t>
      </w:r>
      <w:r w:rsidR="00F964F0" w:rsidRPr="00020F91">
        <w:rPr>
          <w:rFonts w:ascii="Arial" w:hAnsi="Arial" w:cs="Arial"/>
          <w:sz w:val="20"/>
        </w:rPr>
        <w:t xml:space="preserve"> d’importation d’un fichier d’inventaire</w:t>
      </w:r>
      <w:r w:rsidR="00550EFE">
        <w:rPr>
          <w:rFonts w:ascii="Arial" w:hAnsi="Arial" w:cs="Arial"/>
          <w:sz w:val="20"/>
        </w:rPr>
        <w:t>.</w:t>
      </w:r>
      <w:bookmarkEnd w:id="26"/>
    </w:p>
    <w:p w14:paraId="608E9F92" w14:textId="77777777" w:rsidR="00E3024B" w:rsidRDefault="00E3024B" w:rsidP="00355BDE">
      <w:pPr>
        <w:rPr>
          <w:rFonts w:ascii="Arial" w:hAnsi="Arial" w:cs="Arial"/>
          <w:sz w:val="20"/>
          <w:szCs w:val="20"/>
        </w:rPr>
      </w:pPr>
    </w:p>
    <w:p w14:paraId="2FADCFC7" w14:textId="4D2484F1" w:rsidR="006E6E5E" w:rsidRPr="006A2231" w:rsidRDefault="00EE7803" w:rsidP="00355BDE">
      <w:pPr>
        <w:spacing w:line="360" w:lineRule="auto"/>
        <w:rPr>
          <w:rFonts w:ascii="Arial" w:hAnsi="Arial" w:cs="Arial"/>
          <w:b/>
          <w:sz w:val="20"/>
          <w:szCs w:val="20"/>
        </w:rPr>
      </w:pPr>
      <w:r w:rsidRPr="00EE7803">
        <w:rPr>
          <w:rFonts w:ascii="Arial" w:hAnsi="Arial" w:cs="Arial"/>
          <w:b/>
          <w:noProof/>
          <w:sz w:val="20"/>
          <w:szCs w:val="20"/>
        </w:rPr>
        <w:drawing>
          <wp:inline distT="0" distB="0" distL="0" distR="0" wp14:anchorId="1CD5574C" wp14:editId="2A011E56">
            <wp:extent cx="325819" cy="337185"/>
            <wp:effectExtent l="0" t="0" r="0"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42160" cy="354096"/>
                    </a:xfrm>
                    <a:prstGeom prst="rect">
                      <a:avLst/>
                    </a:prstGeom>
                    <a:noFill/>
                    <a:ln>
                      <a:noFill/>
                    </a:ln>
                  </pic:spPr>
                </pic:pic>
              </a:graphicData>
            </a:graphic>
          </wp:inline>
        </w:drawing>
      </w:r>
      <w:r>
        <w:rPr>
          <w:rFonts w:ascii="Arial" w:hAnsi="Arial" w:cs="Arial"/>
          <w:b/>
          <w:sz w:val="20"/>
          <w:szCs w:val="20"/>
        </w:rPr>
        <w:t xml:space="preserve"> </w:t>
      </w:r>
      <w:r w:rsidR="006E6E5E" w:rsidRPr="006A2231">
        <w:rPr>
          <w:rFonts w:ascii="Arial" w:hAnsi="Arial" w:cs="Arial"/>
          <w:b/>
          <w:sz w:val="20"/>
          <w:szCs w:val="20"/>
        </w:rPr>
        <w:t>Astuce</w:t>
      </w:r>
      <w:r>
        <w:rPr>
          <w:rFonts w:ascii="Arial" w:hAnsi="Arial" w:cs="Arial"/>
          <w:b/>
          <w:sz w:val="20"/>
          <w:szCs w:val="20"/>
        </w:rPr>
        <w:t xml:space="preserve"> </w:t>
      </w:r>
    </w:p>
    <w:p w14:paraId="3A08D159" w14:textId="39E627DF" w:rsidR="006E6E5E" w:rsidRPr="00020F91" w:rsidRDefault="006E6E5E" w:rsidP="00355BDE">
      <w:pPr>
        <w:spacing w:line="360" w:lineRule="auto"/>
        <w:rPr>
          <w:rFonts w:ascii="Arial" w:hAnsi="Arial" w:cs="Arial"/>
          <w:sz w:val="20"/>
          <w:szCs w:val="20"/>
        </w:rPr>
      </w:pPr>
      <w:r w:rsidRPr="00020F91">
        <w:rPr>
          <w:rFonts w:ascii="Arial" w:hAnsi="Arial" w:cs="Arial"/>
          <w:sz w:val="20"/>
          <w:szCs w:val="20"/>
        </w:rPr>
        <w:t>La description d’un champ apparaît dans une fenêtre</w:t>
      </w:r>
      <w:r w:rsidR="00EE7803">
        <w:rPr>
          <w:rFonts w:ascii="Arial" w:hAnsi="Arial" w:cs="Arial"/>
          <w:sz w:val="20"/>
          <w:szCs w:val="20"/>
        </w:rPr>
        <w:t xml:space="preserve"> lorsqu’on </w:t>
      </w:r>
      <w:r w:rsidRPr="00020F91">
        <w:rPr>
          <w:rFonts w:ascii="Arial" w:hAnsi="Arial" w:cs="Arial"/>
          <w:sz w:val="20"/>
          <w:szCs w:val="20"/>
        </w:rPr>
        <w:t>gliss</w:t>
      </w:r>
      <w:r w:rsidR="00EE7803">
        <w:rPr>
          <w:rFonts w:ascii="Arial" w:hAnsi="Arial" w:cs="Arial"/>
          <w:sz w:val="20"/>
          <w:szCs w:val="20"/>
        </w:rPr>
        <w:t xml:space="preserve">e </w:t>
      </w:r>
      <w:r w:rsidRPr="00020F91">
        <w:rPr>
          <w:rFonts w:ascii="Arial" w:hAnsi="Arial" w:cs="Arial"/>
          <w:sz w:val="20"/>
          <w:szCs w:val="20"/>
        </w:rPr>
        <w:t>le curseur de la souris sur ce champ.</w:t>
      </w:r>
    </w:p>
    <w:p w14:paraId="7F5404D1" w14:textId="77777777" w:rsidR="00F964F0" w:rsidRPr="00020F91" w:rsidRDefault="00F964F0" w:rsidP="00355BDE">
      <w:pPr>
        <w:spacing w:line="360" w:lineRule="auto"/>
        <w:rPr>
          <w:rFonts w:ascii="Arial" w:hAnsi="Arial" w:cs="Arial"/>
          <w:sz w:val="20"/>
          <w:szCs w:val="20"/>
        </w:rPr>
      </w:pPr>
    </w:p>
    <w:p w14:paraId="5549BCB0" w14:textId="507D0E7F" w:rsidR="00807569" w:rsidRPr="006A2231" w:rsidRDefault="00EE7803" w:rsidP="00355BDE">
      <w:pPr>
        <w:spacing w:line="360" w:lineRule="auto"/>
        <w:rPr>
          <w:rFonts w:ascii="Arial" w:hAnsi="Arial" w:cs="Arial"/>
          <w:b/>
          <w:sz w:val="20"/>
          <w:szCs w:val="20"/>
        </w:rPr>
      </w:pPr>
      <w:r w:rsidRPr="00EE7803">
        <w:rPr>
          <w:rFonts w:ascii="Arial" w:hAnsi="Arial" w:cs="Arial"/>
          <w:b/>
          <w:noProof/>
          <w:sz w:val="20"/>
          <w:szCs w:val="20"/>
        </w:rPr>
        <w:drawing>
          <wp:inline distT="0" distB="0" distL="0" distR="0" wp14:anchorId="5CB5BE07" wp14:editId="361B4D9B">
            <wp:extent cx="268982" cy="278728"/>
            <wp:effectExtent l="0" t="0" r="0" b="762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018" cy="301562"/>
                    </a:xfrm>
                    <a:prstGeom prst="rect">
                      <a:avLst/>
                    </a:prstGeom>
                    <a:noFill/>
                    <a:ln>
                      <a:noFill/>
                    </a:ln>
                  </pic:spPr>
                </pic:pic>
              </a:graphicData>
            </a:graphic>
          </wp:inline>
        </w:drawing>
      </w:r>
      <w:r>
        <w:rPr>
          <w:rFonts w:ascii="Arial" w:hAnsi="Arial" w:cs="Arial"/>
          <w:b/>
          <w:sz w:val="20"/>
          <w:szCs w:val="20"/>
        </w:rPr>
        <w:t xml:space="preserve"> </w:t>
      </w:r>
      <w:r w:rsidR="00807569" w:rsidRPr="006A2231">
        <w:rPr>
          <w:rFonts w:ascii="Arial" w:hAnsi="Arial" w:cs="Arial"/>
          <w:b/>
          <w:sz w:val="20"/>
          <w:szCs w:val="20"/>
        </w:rPr>
        <w:t>Conseil</w:t>
      </w:r>
    </w:p>
    <w:p w14:paraId="08D88209" w14:textId="1E48C1FF" w:rsidR="00807569" w:rsidRPr="00020F91" w:rsidRDefault="00807569" w:rsidP="00355BDE">
      <w:pPr>
        <w:spacing w:line="360" w:lineRule="auto"/>
        <w:rPr>
          <w:rFonts w:ascii="Arial" w:hAnsi="Arial" w:cs="Arial"/>
          <w:sz w:val="20"/>
          <w:szCs w:val="20"/>
        </w:rPr>
      </w:pPr>
      <w:r w:rsidRPr="00020F91">
        <w:rPr>
          <w:rFonts w:ascii="Arial" w:hAnsi="Arial" w:cs="Arial"/>
          <w:sz w:val="20"/>
          <w:szCs w:val="20"/>
        </w:rPr>
        <w:t xml:space="preserve">Le répertoire « data » créé par </w:t>
      </w:r>
      <w:proofErr w:type="spellStart"/>
      <w:r w:rsidRPr="00020F91">
        <w:rPr>
          <w:rFonts w:ascii="Arial" w:hAnsi="Arial" w:cs="Arial"/>
          <w:sz w:val="20"/>
          <w:szCs w:val="20"/>
        </w:rPr>
        <w:t>Capsis</w:t>
      </w:r>
      <w:proofErr w:type="spellEnd"/>
      <w:r w:rsidRPr="00020F91">
        <w:rPr>
          <w:rFonts w:ascii="Arial" w:hAnsi="Arial" w:cs="Arial"/>
          <w:sz w:val="20"/>
          <w:szCs w:val="20"/>
        </w:rPr>
        <w:t xml:space="preserve"> est supprimé lors de la désinstallation de l’application. </w:t>
      </w:r>
      <w:r w:rsidR="00EE7803">
        <w:rPr>
          <w:rFonts w:ascii="Arial" w:hAnsi="Arial" w:cs="Arial"/>
          <w:sz w:val="20"/>
          <w:szCs w:val="20"/>
        </w:rPr>
        <w:t>Par défaut, pour les utilisateurs du MFFP, ce répertoire est situé sur le disque dur local de l’ordinateur de l’usager (C:/), pour lequel aucune sauvegarde de secours (backup) n’est effectuée. Afin de permettre des sauvegardes automatiques, il est préférable de choisir un autre emplacement sur le serveur pour sauvegarder les fichiers d’inventaires et les résultats de simulations.</w:t>
      </w:r>
    </w:p>
    <w:p w14:paraId="75013B6E" w14:textId="77777777" w:rsidR="00807569" w:rsidRPr="00020F91" w:rsidRDefault="00807569" w:rsidP="00D172E4">
      <w:pPr>
        <w:spacing w:line="360" w:lineRule="auto"/>
        <w:ind w:left="360"/>
        <w:rPr>
          <w:rFonts w:ascii="Arial" w:hAnsi="Arial" w:cs="Arial"/>
          <w:sz w:val="20"/>
          <w:szCs w:val="20"/>
        </w:rPr>
      </w:pPr>
    </w:p>
    <w:p w14:paraId="4B51D296" w14:textId="77777777" w:rsidR="00BA3CE2" w:rsidRPr="00020F91" w:rsidRDefault="00BA3CE2" w:rsidP="006A2231">
      <w:pPr>
        <w:pStyle w:val="Titre3"/>
        <w:rPr>
          <w:sz w:val="20"/>
          <w:szCs w:val="20"/>
        </w:rPr>
      </w:pPr>
      <w:bookmarkStart w:id="27" w:name="_Toc5630001"/>
      <w:r w:rsidRPr="00020F91">
        <w:rPr>
          <w:sz w:val="20"/>
          <w:szCs w:val="20"/>
        </w:rPr>
        <w:t>Fichier d’inventaire</w:t>
      </w:r>
      <w:bookmarkEnd w:id="27"/>
    </w:p>
    <w:p w14:paraId="12F05379" w14:textId="77777777" w:rsidR="00592508" w:rsidRDefault="00592508" w:rsidP="006A2231">
      <w:pPr>
        <w:spacing w:before="120" w:after="60" w:line="360" w:lineRule="auto"/>
        <w:rPr>
          <w:rFonts w:ascii="Arial" w:hAnsi="Arial" w:cs="Arial"/>
          <w:sz w:val="20"/>
          <w:szCs w:val="20"/>
        </w:rPr>
      </w:pPr>
    </w:p>
    <w:p w14:paraId="6847211C" w14:textId="65AC6742" w:rsidR="00EE7803" w:rsidRDefault="00EE7803" w:rsidP="006A2231">
      <w:pPr>
        <w:spacing w:before="120" w:after="60" w:line="360" w:lineRule="auto"/>
        <w:rPr>
          <w:rFonts w:ascii="Arial" w:hAnsi="Arial" w:cs="Arial"/>
          <w:sz w:val="20"/>
          <w:szCs w:val="20"/>
        </w:rPr>
      </w:pPr>
      <w:r>
        <w:rPr>
          <w:rFonts w:ascii="Arial" w:hAnsi="Arial" w:cs="Arial"/>
          <w:sz w:val="20"/>
          <w:szCs w:val="20"/>
        </w:rPr>
        <w:t xml:space="preserve">Le tableau 2 présente la liste des champs du fichier d’inventaire utilisé par </w:t>
      </w:r>
      <w:proofErr w:type="spellStart"/>
      <w:r>
        <w:rPr>
          <w:rFonts w:ascii="Arial" w:hAnsi="Arial" w:cs="Arial"/>
          <w:sz w:val="20"/>
          <w:szCs w:val="20"/>
        </w:rPr>
        <w:t>CroiRePlant</w:t>
      </w:r>
      <w:proofErr w:type="spellEnd"/>
      <w:r>
        <w:rPr>
          <w:rFonts w:ascii="Arial" w:hAnsi="Arial" w:cs="Arial"/>
          <w:sz w:val="20"/>
          <w:szCs w:val="20"/>
        </w:rPr>
        <w:t>.</w:t>
      </w:r>
    </w:p>
    <w:p w14:paraId="6B297484" w14:textId="77777777" w:rsidR="00592508" w:rsidRDefault="00592508" w:rsidP="00EE7803">
      <w:pPr>
        <w:pStyle w:val="Lgende"/>
        <w:spacing w:before="0" w:after="0"/>
        <w:rPr>
          <w:rFonts w:ascii="Arial" w:hAnsi="Arial" w:cs="Arial"/>
          <w:sz w:val="20"/>
        </w:rPr>
      </w:pPr>
    </w:p>
    <w:p w14:paraId="5E9B9D59" w14:textId="77777777" w:rsidR="00592508" w:rsidRDefault="00592508">
      <w:pPr>
        <w:jc w:val="left"/>
        <w:rPr>
          <w:rFonts w:ascii="Arial" w:hAnsi="Arial" w:cs="Arial"/>
          <w:bCs/>
          <w:sz w:val="20"/>
          <w:szCs w:val="20"/>
        </w:rPr>
      </w:pPr>
      <w:r>
        <w:rPr>
          <w:rFonts w:ascii="Arial" w:hAnsi="Arial" w:cs="Arial"/>
          <w:sz w:val="20"/>
        </w:rPr>
        <w:br w:type="page"/>
      </w:r>
    </w:p>
    <w:p w14:paraId="2CB09838" w14:textId="110742D5" w:rsidR="00EE7803" w:rsidRPr="00020F91" w:rsidRDefault="00EE7803" w:rsidP="00EE7803">
      <w:pPr>
        <w:pStyle w:val="Lgende"/>
        <w:spacing w:before="0" w:after="0"/>
        <w:rPr>
          <w:rFonts w:ascii="Arial" w:hAnsi="Arial" w:cs="Arial"/>
          <w:sz w:val="20"/>
        </w:rPr>
      </w:pPr>
      <w:r w:rsidRPr="00020F91">
        <w:rPr>
          <w:rFonts w:ascii="Arial" w:hAnsi="Arial" w:cs="Arial"/>
          <w:sz w:val="20"/>
        </w:rPr>
        <w:lastRenderedPageBreak/>
        <w:t xml:space="preserve">Tableau </w:t>
      </w:r>
      <w:r w:rsidRPr="00020F91">
        <w:rPr>
          <w:rFonts w:ascii="Arial" w:hAnsi="Arial" w:cs="Arial"/>
          <w:sz w:val="20"/>
        </w:rPr>
        <w:fldChar w:fldCharType="begin"/>
      </w:r>
      <w:r w:rsidRPr="00020F91">
        <w:rPr>
          <w:rFonts w:ascii="Arial" w:hAnsi="Arial" w:cs="Arial"/>
          <w:sz w:val="20"/>
        </w:rPr>
        <w:instrText xml:space="preserve"> STYLEREF 1 \s </w:instrText>
      </w:r>
      <w:r w:rsidRPr="00020F91">
        <w:rPr>
          <w:rFonts w:ascii="Arial" w:hAnsi="Arial" w:cs="Arial"/>
          <w:sz w:val="20"/>
        </w:rPr>
        <w:fldChar w:fldCharType="separate"/>
      </w:r>
      <w:r>
        <w:rPr>
          <w:rFonts w:ascii="Arial" w:hAnsi="Arial" w:cs="Arial"/>
          <w:noProof/>
          <w:sz w:val="20"/>
        </w:rPr>
        <w:t>2</w:t>
      </w:r>
      <w:r w:rsidRPr="00020F91">
        <w:rPr>
          <w:rFonts w:ascii="Arial" w:hAnsi="Arial" w:cs="Arial"/>
          <w:sz w:val="20"/>
        </w:rPr>
        <w:fldChar w:fldCharType="end"/>
      </w:r>
      <w:r w:rsidRPr="00020F91">
        <w:rPr>
          <w:rFonts w:ascii="Arial" w:hAnsi="Arial" w:cs="Arial"/>
          <w:sz w:val="20"/>
        </w:rPr>
        <w:t xml:space="preserve">. Liste des champs du fichier d’inventaire utilisés par </w:t>
      </w:r>
      <w:proofErr w:type="spellStart"/>
      <w:r w:rsidR="00592508">
        <w:rPr>
          <w:rFonts w:ascii="Arial" w:hAnsi="Arial" w:cs="Arial"/>
          <w:sz w:val="20"/>
        </w:rPr>
        <w:t>CroiR</w:t>
      </w:r>
      <w:r>
        <w:rPr>
          <w:rFonts w:ascii="Arial" w:hAnsi="Arial" w:cs="Arial"/>
          <w:sz w:val="20"/>
        </w:rPr>
        <w:t>ePlant</w:t>
      </w:r>
      <w:proofErr w:type="spellEnd"/>
    </w:p>
    <w:tbl>
      <w:tblPr>
        <w:tblStyle w:val="Grilledutableau"/>
        <w:tblpPr w:leftFromText="141" w:rightFromText="141" w:vertAnchor="text" w:horzAnchor="margin" w:tblpX="108" w:tblpY="5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1"/>
        <w:gridCol w:w="1292"/>
        <w:gridCol w:w="1300"/>
        <w:gridCol w:w="4689"/>
      </w:tblGrid>
      <w:tr w:rsidR="00EE7803" w:rsidRPr="001F16DE" w14:paraId="611A7284" w14:textId="77777777" w:rsidTr="00EE7803">
        <w:trPr>
          <w:tblHeader/>
        </w:trPr>
        <w:tc>
          <w:tcPr>
            <w:tcW w:w="1795" w:type="dxa"/>
            <w:tcBorders>
              <w:top w:val="single" w:sz="4" w:space="0" w:color="auto"/>
              <w:bottom w:val="single" w:sz="4" w:space="0" w:color="auto"/>
            </w:tcBorders>
            <w:shd w:val="clear" w:color="auto" w:fill="D0CECE" w:themeFill="background2" w:themeFillShade="E6"/>
          </w:tcPr>
          <w:p w14:paraId="0DCC6BEC" w14:textId="77777777" w:rsidR="00EE7803" w:rsidRPr="002B430A" w:rsidRDefault="00EE7803" w:rsidP="00592508">
            <w:pPr>
              <w:spacing w:before="120" w:after="120"/>
              <w:rPr>
                <w:rFonts w:ascii="Arial" w:hAnsi="Arial" w:cs="Arial"/>
                <w:b/>
                <w:sz w:val="20"/>
                <w:szCs w:val="20"/>
              </w:rPr>
            </w:pPr>
            <w:r w:rsidRPr="002B430A">
              <w:rPr>
                <w:rFonts w:ascii="Arial" w:hAnsi="Arial" w:cs="Arial"/>
                <w:b/>
                <w:sz w:val="20"/>
                <w:szCs w:val="20"/>
              </w:rPr>
              <w:t>Champ</w:t>
            </w:r>
          </w:p>
        </w:tc>
        <w:tc>
          <w:tcPr>
            <w:tcW w:w="1293" w:type="dxa"/>
            <w:tcBorders>
              <w:top w:val="single" w:sz="4" w:space="0" w:color="auto"/>
              <w:bottom w:val="single" w:sz="4" w:space="0" w:color="auto"/>
            </w:tcBorders>
            <w:shd w:val="clear" w:color="auto" w:fill="D0CECE" w:themeFill="background2" w:themeFillShade="E6"/>
          </w:tcPr>
          <w:p w14:paraId="7654EC76" w14:textId="77777777" w:rsidR="00EE7803" w:rsidRPr="002B430A" w:rsidRDefault="00EE7803" w:rsidP="00592508">
            <w:pPr>
              <w:spacing w:before="120" w:after="120"/>
              <w:rPr>
                <w:rFonts w:ascii="Arial" w:hAnsi="Arial" w:cs="Arial"/>
                <w:b/>
                <w:sz w:val="20"/>
                <w:szCs w:val="20"/>
              </w:rPr>
            </w:pPr>
            <w:r w:rsidRPr="002B430A">
              <w:rPr>
                <w:rFonts w:ascii="Arial" w:hAnsi="Arial" w:cs="Arial"/>
                <w:b/>
                <w:sz w:val="20"/>
                <w:szCs w:val="20"/>
              </w:rPr>
              <w:t>Statut</w:t>
            </w:r>
          </w:p>
        </w:tc>
        <w:tc>
          <w:tcPr>
            <w:tcW w:w="1304" w:type="dxa"/>
            <w:tcBorders>
              <w:top w:val="single" w:sz="4" w:space="0" w:color="auto"/>
              <w:bottom w:val="single" w:sz="4" w:space="0" w:color="auto"/>
            </w:tcBorders>
            <w:shd w:val="clear" w:color="auto" w:fill="D0CECE" w:themeFill="background2" w:themeFillShade="E6"/>
          </w:tcPr>
          <w:p w14:paraId="33005FC2" w14:textId="77777777" w:rsidR="00EE7803" w:rsidRPr="002B430A" w:rsidRDefault="00EE7803" w:rsidP="00592508">
            <w:pPr>
              <w:spacing w:before="120" w:after="120"/>
              <w:rPr>
                <w:rFonts w:ascii="Arial" w:hAnsi="Arial" w:cs="Arial"/>
                <w:b/>
                <w:sz w:val="20"/>
                <w:szCs w:val="20"/>
              </w:rPr>
            </w:pPr>
            <w:r w:rsidRPr="002B430A">
              <w:rPr>
                <w:rFonts w:ascii="Arial" w:hAnsi="Arial" w:cs="Arial"/>
                <w:b/>
                <w:sz w:val="20"/>
                <w:szCs w:val="20"/>
              </w:rPr>
              <w:t>Format</w:t>
            </w:r>
          </w:p>
        </w:tc>
        <w:tc>
          <w:tcPr>
            <w:tcW w:w="4716" w:type="dxa"/>
            <w:tcBorders>
              <w:top w:val="single" w:sz="4" w:space="0" w:color="auto"/>
              <w:bottom w:val="single" w:sz="4" w:space="0" w:color="auto"/>
            </w:tcBorders>
            <w:shd w:val="clear" w:color="auto" w:fill="D0CECE" w:themeFill="background2" w:themeFillShade="E6"/>
          </w:tcPr>
          <w:p w14:paraId="306656BE" w14:textId="77777777" w:rsidR="00EE7803" w:rsidRPr="002B430A" w:rsidRDefault="00EE7803" w:rsidP="00592508">
            <w:pPr>
              <w:spacing w:before="120" w:after="120"/>
              <w:rPr>
                <w:rFonts w:ascii="Arial" w:hAnsi="Arial" w:cs="Arial"/>
                <w:b/>
                <w:sz w:val="20"/>
                <w:szCs w:val="20"/>
              </w:rPr>
            </w:pPr>
            <w:r w:rsidRPr="002B430A">
              <w:rPr>
                <w:rFonts w:ascii="Arial" w:hAnsi="Arial" w:cs="Arial"/>
                <w:b/>
                <w:sz w:val="20"/>
                <w:szCs w:val="20"/>
              </w:rPr>
              <w:t>Description</w:t>
            </w:r>
          </w:p>
        </w:tc>
      </w:tr>
      <w:tr w:rsidR="00EE7803" w:rsidRPr="001F16DE" w14:paraId="4EC4847E" w14:textId="77777777" w:rsidTr="00EE7803">
        <w:tc>
          <w:tcPr>
            <w:tcW w:w="1795" w:type="dxa"/>
            <w:tcBorders>
              <w:top w:val="single" w:sz="4" w:space="0" w:color="auto"/>
            </w:tcBorders>
          </w:tcPr>
          <w:p w14:paraId="4EA81455" w14:textId="3C9BEBE3" w:rsidR="00EE7803" w:rsidRPr="001F16DE" w:rsidRDefault="00592508" w:rsidP="00592508">
            <w:pPr>
              <w:spacing w:before="120" w:after="120"/>
              <w:jc w:val="left"/>
              <w:rPr>
                <w:rFonts w:ascii="Arial" w:hAnsi="Arial" w:cs="Arial"/>
                <w:sz w:val="20"/>
                <w:szCs w:val="20"/>
              </w:rPr>
            </w:pPr>
            <w:r>
              <w:rPr>
                <w:rFonts w:ascii="Arial" w:hAnsi="Arial" w:cs="Arial"/>
                <w:sz w:val="20"/>
                <w:szCs w:val="20"/>
              </w:rPr>
              <w:t>Identifiant de la plantation</w:t>
            </w:r>
          </w:p>
        </w:tc>
        <w:tc>
          <w:tcPr>
            <w:tcW w:w="1293" w:type="dxa"/>
            <w:tcBorders>
              <w:top w:val="single" w:sz="4" w:space="0" w:color="auto"/>
            </w:tcBorders>
          </w:tcPr>
          <w:p w14:paraId="2120EDAD"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Facultatif</w:t>
            </w:r>
          </w:p>
        </w:tc>
        <w:tc>
          <w:tcPr>
            <w:tcW w:w="1304" w:type="dxa"/>
            <w:tcBorders>
              <w:top w:val="single" w:sz="4" w:space="0" w:color="auto"/>
            </w:tcBorders>
          </w:tcPr>
          <w:p w14:paraId="074AD5CD"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Texte</w:t>
            </w:r>
          </w:p>
        </w:tc>
        <w:tc>
          <w:tcPr>
            <w:tcW w:w="4716" w:type="dxa"/>
            <w:tcBorders>
              <w:top w:val="single" w:sz="4" w:space="0" w:color="auto"/>
            </w:tcBorders>
          </w:tcPr>
          <w:p w14:paraId="5CF8C5AE"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Identifiant d’une plantation</w:t>
            </w:r>
          </w:p>
        </w:tc>
      </w:tr>
      <w:tr w:rsidR="00EE7803" w:rsidRPr="001F16DE" w14:paraId="6206AD11" w14:textId="77777777" w:rsidTr="00EE7803">
        <w:tc>
          <w:tcPr>
            <w:tcW w:w="1795" w:type="dxa"/>
          </w:tcPr>
          <w:p w14:paraId="641BBF45"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Année de l’inventaire</w:t>
            </w:r>
          </w:p>
        </w:tc>
        <w:tc>
          <w:tcPr>
            <w:tcW w:w="1293" w:type="dxa"/>
          </w:tcPr>
          <w:p w14:paraId="1785B0AE"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7ED7CB4A"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Entier</w:t>
            </w:r>
          </w:p>
        </w:tc>
        <w:tc>
          <w:tcPr>
            <w:tcW w:w="4716" w:type="dxa"/>
          </w:tcPr>
          <w:p w14:paraId="379ECC0C"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Identifie l’année de la prise d’inventaire à laquelle les données ont été mesurées</w:t>
            </w:r>
          </w:p>
        </w:tc>
      </w:tr>
      <w:tr w:rsidR="00EE7803" w:rsidRPr="001F16DE" w14:paraId="453F7E9A" w14:textId="77777777" w:rsidTr="00EE7803">
        <w:tc>
          <w:tcPr>
            <w:tcW w:w="1795" w:type="dxa"/>
          </w:tcPr>
          <w:p w14:paraId="352A54AC"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Âge de la plantation</w:t>
            </w:r>
          </w:p>
        </w:tc>
        <w:tc>
          <w:tcPr>
            <w:tcW w:w="1293" w:type="dxa"/>
          </w:tcPr>
          <w:p w14:paraId="33FF08C0"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59FF856A"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Entier</w:t>
            </w:r>
          </w:p>
        </w:tc>
        <w:tc>
          <w:tcPr>
            <w:tcW w:w="4716" w:type="dxa"/>
          </w:tcPr>
          <w:p w14:paraId="3AAE2147"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Âge de la plantation</w:t>
            </w:r>
          </w:p>
        </w:tc>
      </w:tr>
      <w:tr w:rsidR="00EE7803" w:rsidRPr="001F16DE" w14:paraId="10774F07" w14:textId="77777777" w:rsidTr="00EE7803">
        <w:tc>
          <w:tcPr>
            <w:tcW w:w="1795" w:type="dxa"/>
          </w:tcPr>
          <w:p w14:paraId="2FE8C3AC" w14:textId="77777777" w:rsidR="00EE7803" w:rsidRPr="001F16DE" w:rsidRDefault="00EE7803" w:rsidP="00592508">
            <w:pPr>
              <w:spacing w:before="120" w:after="120"/>
              <w:jc w:val="left"/>
              <w:rPr>
                <w:rFonts w:ascii="Arial" w:hAnsi="Arial" w:cs="Arial"/>
                <w:sz w:val="20"/>
                <w:szCs w:val="20"/>
              </w:rPr>
            </w:pPr>
            <w:r w:rsidRPr="001F16DE">
              <w:rPr>
                <w:rFonts w:ascii="Arial" w:hAnsi="Arial" w:cs="Arial"/>
                <w:sz w:val="20"/>
                <w:szCs w:val="20"/>
              </w:rPr>
              <w:t>Code d’essence de l’arbre</w:t>
            </w:r>
          </w:p>
        </w:tc>
        <w:tc>
          <w:tcPr>
            <w:tcW w:w="1293" w:type="dxa"/>
          </w:tcPr>
          <w:p w14:paraId="0FA75C47"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228BCB83"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Texte</w:t>
            </w:r>
          </w:p>
        </w:tc>
        <w:tc>
          <w:tcPr>
            <w:tcW w:w="4716" w:type="dxa"/>
          </w:tcPr>
          <w:p w14:paraId="680B3183" w14:textId="45061C0B"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 xml:space="preserve">Code de </w:t>
            </w:r>
            <w:r w:rsidR="00592508">
              <w:rPr>
                <w:rFonts w:ascii="Arial" w:hAnsi="Arial" w:cs="Arial"/>
                <w:sz w:val="20"/>
                <w:szCs w:val="20"/>
              </w:rPr>
              <w:t>3</w:t>
            </w:r>
            <w:r w:rsidRPr="001F16DE">
              <w:rPr>
                <w:rFonts w:ascii="Arial" w:hAnsi="Arial" w:cs="Arial"/>
                <w:sz w:val="20"/>
                <w:szCs w:val="20"/>
              </w:rPr>
              <w:t xml:space="preserve"> lettres représentant l’essence de l’arbre, </w:t>
            </w:r>
            <w:bookmarkStart w:id="28" w:name="OLE_LINK2"/>
            <w:r w:rsidRPr="001F16DE">
              <w:rPr>
                <w:rFonts w:ascii="Arial" w:hAnsi="Arial" w:cs="Arial"/>
                <w:sz w:val="20"/>
                <w:szCs w:val="20"/>
              </w:rPr>
              <w:t xml:space="preserve">tel qu’utilisé par le MFFP (ex. </w:t>
            </w:r>
            <w:r>
              <w:rPr>
                <w:rFonts w:ascii="Arial" w:hAnsi="Arial" w:cs="Arial"/>
                <w:sz w:val="20"/>
                <w:szCs w:val="20"/>
              </w:rPr>
              <w:t>EPB</w:t>
            </w:r>
            <w:r w:rsidRPr="001F16DE">
              <w:rPr>
                <w:rFonts w:ascii="Arial" w:hAnsi="Arial" w:cs="Arial"/>
                <w:sz w:val="20"/>
                <w:szCs w:val="20"/>
              </w:rPr>
              <w:t>).</w:t>
            </w:r>
            <w:bookmarkEnd w:id="28"/>
          </w:p>
        </w:tc>
      </w:tr>
      <w:tr w:rsidR="00EE7803" w:rsidRPr="001F16DE" w14:paraId="40E5CA9C" w14:textId="77777777" w:rsidTr="00EE7803">
        <w:tc>
          <w:tcPr>
            <w:tcW w:w="1795" w:type="dxa"/>
          </w:tcPr>
          <w:p w14:paraId="4C1F6A40" w14:textId="77777777" w:rsidR="00EE7803" w:rsidRPr="001F16DE" w:rsidRDefault="00EE7803" w:rsidP="00592508">
            <w:pPr>
              <w:spacing w:before="120" w:after="120"/>
              <w:jc w:val="left"/>
              <w:rPr>
                <w:rFonts w:ascii="Arial" w:hAnsi="Arial" w:cs="Arial"/>
                <w:sz w:val="20"/>
                <w:szCs w:val="20"/>
              </w:rPr>
            </w:pPr>
            <w:r w:rsidRPr="001F16DE">
              <w:rPr>
                <w:rFonts w:ascii="Arial" w:hAnsi="Arial" w:cs="Arial"/>
                <w:sz w:val="20"/>
                <w:szCs w:val="20"/>
              </w:rPr>
              <w:t xml:space="preserve">Identifiant de </w:t>
            </w:r>
            <w:r>
              <w:rPr>
                <w:rFonts w:ascii="Arial" w:hAnsi="Arial" w:cs="Arial"/>
                <w:sz w:val="20"/>
                <w:szCs w:val="20"/>
              </w:rPr>
              <w:t xml:space="preserve">la </w:t>
            </w:r>
            <w:r w:rsidRPr="001F16DE">
              <w:rPr>
                <w:rFonts w:ascii="Arial" w:hAnsi="Arial" w:cs="Arial"/>
                <w:sz w:val="20"/>
                <w:szCs w:val="20"/>
              </w:rPr>
              <w:t>placette</w:t>
            </w:r>
          </w:p>
        </w:tc>
        <w:tc>
          <w:tcPr>
            <w:tcW w:w="1293" w:type="dxa"/>
          </w:tcPr>
          <w:p w14:paraId="6C3C079E"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55FD2797"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Texte</w:t>
            </w:r>
          </w:p>
        </w:tc>
        <w:tc>
          <w:tcPr>
            <w:tcW w:w="4716" w:type="dxa"/>
          </w:tcPr>
          <w:p w14:paraId="6BE4BAF9" w14:textId="012C1F4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 xml:space="preserve">Unité de base de regroupement </w:t>
            </w:r>
            <w:r w:rsidR="00592508">
              <w:rPr>
                <w:rFonts w:ascii="Arial" w:hAnsi="Arial" w:cs="Arial"/>
                <w:sz w:val="20"/>
                <w:szCs w:val="20"/>
              </w:rPr>
              <w:t>des arbres</w:t>
            </w:r>
            <w:r w:rsidRPr="001F16DE">
              <w:rPr>
                <w:rFonts w:ascii="Arial" w:hAnsi="Arial" w:cs="Arial"/>
                <w:sz w:val="20"/>
                <w:szCs w:val="20"/>
              </w:rPr>
              <w:t xml:space="preserve"> </w:t>
            </w:r>
          </w:p>
        </w:tc>
      </w:tr>
      <w:tr w:rsidR="00EE7803" w:rsidRPr="001F16DE" w14:paraId="0188B13C" w14:textId="77777777" w:rsidTr="00EE7803">
        <w:tc>
          <w:tcPr>
            <w:tcW w:w="1795" w:type="dxa"/>
          </w:tcPr>
          <w:p w14:paraId="4A9A88BB"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Superficie de la placette</w:t>
            </w:r>
          </w:p>
        </w:tc>
        <w:tc>
          <w:tcPr>
            <w:tcW w:w="1293" w:type="dxa"/>
          </w:tcPr>
          <w:p w14:paraId="257C4168"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2AE5F399"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52BEECA1"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Superficie en m</w:t>
            </w:r>
            <w:r w:rsidRPr="00ED6355">
              <w:rPr>
                <w:rFonts w:ascii="Arial" w:hAnsi="Arial" w:cs="Arial"/>
                <w:sz w:val="20"/>
                <w:szCs w:val="20"/>
                <w:vertAlign w:val="superscript"/>
              </w:rPr>
              <w:t>2</w:t>
            </w:r>
            <w:r>
              <w:rPr>
                <w:rFonts w:ascii="Arial" w:hAnsi="Arial" w:cs="Arial"/>
                <w:sz w:val="20"/>
                <w:szCs w:val="20"/>
              </w:rPr>
              <w:t xml:space="preserve"> d’une placette</w:t>
            </w:r>
          </w:p>
        </w:tc>
      </w:tr>
      <w:tr w:rsidR="00592508" w:rsidRPr="001F16DE" w14:paraId="355EA0B3" w14:textId="77777777" w:rsidTr="00EE7803">
        <w:tc>
          <w:tcPr>
            <w:tcW w:w="1795" w:type="dxa"/>
          </w:tcPr>
          <w:p w14:paraId="3362127D" w14:textId="0A47BD96" w:rsidR="00592508" w:rsidRDefault="00592508" w:rsidP="00592508">
            <w:pPr>
              <w:spacing w:before="120" w:after="120"/>
              <w:jc w:val="left"/>
              <w:rPr>
                <w:rFonts w:ascii="Arial" w:hAnsi="Arial" w:cs="Arial"/>
                <w:sz w:val="20"/>
                <w:szCs w:val="20"/>
              </w:rPr>
            </w:pPr>
            <w:r>
              <w:rPr>
                <w:rFonts w:ascii="Arial" w:hAnsi="Arial" w:cs="Arial"/>
                <w:sz w:val="20"/>
                <w:szCs w:val="20"/>
              </w:rPr>
              <w:t>Indice de qualité de station de la placette</w:t>
            </w:r>
          </w:p>
        </w:tc>
        <w:tc>
          <w:tcPr>
            <w:tcW w:w="1293" w:type="dxa"/>
          </w:tcPr>
          <w:p w14:paraId="546C0ADE" w14:textId="7D40CCB3" w:rsidR="00592508" w:rsidRPr="001F16DE" w:rsidRDefault="00592508" w:rsidP="00592508">
            <w:pPr>
              <w:spacing w:before="120" w:after="120"/>
              <w:rPr>
                <w:rFonts w:ascii="Arial" w:hAnsi="Arial" w:cs="Arial"/>
                <w:sz w:val="20"/>
                <w:szCs w:val="20"/>
              </w:rPr>
            </w:pPr>
            <w:r>
              <w:rPr>
                <w:rFonts w:ascii="Arial" w:hAnsi="Arial" w:cs="Arial"/>
                <w:sz w:val="20"/>
                <w:szCs w:val="20"/>
              </w:rPr>
              <w:t>Facultatif</w:t>
            </w:r>
          </w:p>
        </w:tc>
        <w:tc>
          <w:tcPr>
            <w:tcW w:w="1304" w:type="dxa"/>
          </w:tcPr>
          <w:p w14:paraId="4FE9CF19" w14:textId="39F9EB7C" w:rsidR="00592508" w:rsidRDefault="00592508" w:rsidP="00592508">
            <w:pPr>
              <w:spacing w:before="120" w:after="120"/>
              <w:rPr>
                <w:rFonts w:ascii="Arial" w:hAnsi="Arial" w:cs="Arial"/>
                <w:sz w:val="20"/>
                <w:szCs w:val="20"/>
              </w:rPr>
            </w:pPr>
            <w:r>
              <w:rPr>
                <w:rFonts w:ascii="Arial" w:hAnsi="Arial" w:cs="Arial"/>
                <w:sz w:val="20"/>
                <w:szCs w:val="20"/>
              </w:rPr>
              <w:t>Double</w:t>
            </w:r>
          </w:p>
        </w:tc>
        <w:tc>
          <w:tcPr>
            <w:tcW w:w="4716" w:type="dxa"/>
          </w:tcPr>
          <w:p w14:paraId="57BAD3DD" w14:textId="55287BC0" w:rsidR="00592508" w:rsidRDefault="00592508" w:rsidP="00592508">
            <w:pPr>
              <w:spacing w:before="120" w:after="120"/>
              <w:rPr>
                <w:rFonts w:ascii="Arial" w:hAnsi="Arial" w:cs="Arial"/>
                <w:sz w:val="20"/>
                <w:szCs w:val="20"/>
              </w:rPr>
            </w:pPr>
            <w:r>
              <w:rPr>
                <w:rFonts w:ascii="Arial" w:hAnsi="Arial" w:cs="Arial"/>
                <w:sz w:val="20"/>
                <w:szCs w:val="20"/>
              </w:rPr>
              <w:t>Indice de qualité de station (IQS), en mètres, de la placette, déterminé par la hauteur moyenne des 100 plus hautes tiges à l’hectare (EPB, EPO) ou des 200 plus hautes tiges à l’hectare (PIG) à 25 ans. Si ce champ n’est pas spécifié, l’IQS sera calculé à partir de la hauteur dominante et l’âge. Non utilisé pour le PEH.</w:t>
            </w:r>
          </w:p>
        </w:tc>
      </w:tr>
      <w:tr w:rsidR="00EE7803" w:rsidRPr="001F16DE" w14:paraId="7962C82F" w14:textId="77777777" w:rsidTr="00EE7803">
        <w:tc>
          <w:tcPr>
            <w:tcW w:w="1795" w:type="dxa"/>
          </w:tcPr>
          <w:p w14:paraId="74040EFB" w14:textId="5B4DAB52" w:rsidR="00EE7803" w:rsidRPr="001F16DE" w:rsidRDefault="00EE7803" w:rsidP="00592508">
            <w:pPr>
              <w:spacing w:before="120" w:after="120"/>
              <w:jc w:val="left"/>
              <w:rPr>
                <w:rFonts w:ascii="Arial" w:hAnsi="Arial" w:cs="Arial"/>
                <w:sz w:val="20"/>
                <w:szCs w:val="20"/>
              </w:rPr>
            </w:pPr>
            <w:r>
              <w:rPr>
                <w:rFonts w:ascii="Arial" w:hAnsi="Arial" w:cs="Arial"/>
                <w:sz w:val="20"/>
                <w:szCs w:val="20"/>
              </w:rPr>
              <w:t>Hauteur dominante d</w:t>
            </w:r>
            <w:r w:rsidR="00592508">
              <w:rPr>
                <w:rFonts w:ascii="Arial" w:hAnsi="Arial" w:cs="Arial"/>
                <w:sz w:val="20"/>
                <w:szCs w:val="20"/>
              </w:rPr>
              <w:t xml:space="preserve">e la </w:t>
            </w:r>
            <w:r>
              <w:rPr>
                <w:rFonts w:ascii="Arial" w:hAnsi="Arial" w:cs="Arial"/>
                <w:sz w:val="20"/>
                <w:szCs w:val="20"/>
              </w:rPr>
              <w:t>placette</w:t>
            </w:r>
          </w:p>
        </w:tc>
        <w:tc>
          <w:tcPr>
            <w:tcW w:w="1293" w:type="dxa"/>
          </w:tcPr>
          <w:p w14:paraId="5ABF9843"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Facultatif</w:t>
            </w:r>
          </w:p>
        </w:tc>
        <w:tc>
          <w:tcPr>
            <w:tcW w:w="1304" w:type="dxa"/>
          </w:tcPr>
          <w:p w14:paraId="03412912"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75D14C23" w14:textId="2649CBAE" w:rsidR="00EE7803" w:rsidRPr="00DF6D09" w:rsidRDefault="00EE7803" w:rsidP="00592508">
            <w:pPr>
              <w:spacing w:before="120" w:after="120"/>
              <w:rPr>
                <w:rFonts w:ascii="Arial" w:hAnsi="Arial" w:cs="Arial"/>
                <w:sz w:val="20"/>
                <w:szCs w:val="20"/>
              </w:rPr>
            </w:pPr>
            <w:r>
              <w:rPr>
                <w:rFonts w:ascii="Arial" w:hAnsi="Arial" w:cs="Arial"/>
                <w:sz w:val="20"/>
                <w:szCs w:val="20"/>
              </w:rPr>
              <w:t>Hauteur moyenne (m) des 100 plus hautes tiges à l’hectare de la placette (</w:t>
            </w:r>
            <w:r w:rsidR="00592508">
              <w:rPr>
                <w:rFonts w:ascii="Arial" w:hAnsi="Arial" w:cs="Arial"/>
                <w:sz w:val="20"/>
                <w:szCs w:val="20"/>
              </w:rPr>
              <w:t xml:space="preserve">EPB, </w:t>
            </w:r>
            <w:r>
              <w:rPr>
                <w:rFonts w:ascii="Arial" w:hAnsi="Arial" w:cs="Arial"/>
                <w:sz w:val="20"/>
                <w:szCs w:val="20"/>
              </w:rPr>
              <w:t>EPO) ou des 200 plus hautes tiges à l’hectare (PIG). Non utilisé pour le PEH. Si ce champ n’est pas spécifié, la hauteur dominante (</w:t>
            </w:r>
            <w:proofErr w:type="spellStart"/>
            <w:r>
              <w:rPr>
                <w:rFonts w:ascii="Arial" w:hAnsi="Arial" w:cs="Arial"/>
                <w:sz w:val="20"/>
                <w:szCs w:val="20"/>
              </w:rPr>
              <w:t>HDom</w:t>
            </w:r>
            <w:proofErr w:type="spellEnd"/>
            <w:r>
              <w:rPr>
                <w:rFonts w:ascii="Arial" w:hAnsi="Arial" w:cs="Arial"/>
                <w:sz w:val="20"/>
                <w:szCs w:val="20"/>
              </w:rPr>
              <w:t>) sera calculée</w:t>
            </w:r>
            <w:r w:rsidR="00592508">
              <w:rPr>
                <w:rFonts w:ascii="Arial" w:hAnsi="Arial" w:cs="Arial"/>
                <w:sz w:val="20"/>
                <w:szCs w:val="20"/>
              </w:rPr>
              <w:t>,</w:t>
            </w:r>
            <w:r>
              <w:rPr>
                <w:rFonts w:ascii="Arial" w:hAnsi="Arial" w:cs="Arial"/>
                <w:sz w:val="20"/>
                <w:szCs w:val="20"/>
              </w:rPr>
              <w:t xml:space="preserve"> si possible</w:t>
            </w:r>
            <w:r w:rsidR="00592508">
              <w:rPr>
                <w:rFonts w:ascii="Arial" w:hAnsi="Arial" w:cs="Arial"/>
                <w:sz w:val="20"/>
                <w:szCs w:val="20"/>
              </w:rPr>
              <w:t>,</w:t>
            </w:r>
            <w:r>
              <w:rPr>
                <w:rFonts w:ascii="Arial" w:hAnsi="Arial" w:cs="Arial"/>
                <w:sz w:val="20"/>
                <w:szCs w:val="20"/>
              </w:rPr>
              <w:t xml:space="preserve"> à partir de la liste d’arbres. Si le nombre d’arbres requis n’est pas atteint, la </w:t>
            </w:r>
            <w:proofErr w:type="spellStart"/>
            <w:r>
              <w:rPr>
                <w:rFonts w:ascii="Arial" w:hAnsi="Arial" w:cs="Arial"/>
                <w:sz w:val="20"/>
                <w:szCs w:val="20"/>
              </w:rPr>
              <w:t>HDom</w:t>
            </w:r>
            <w:proofErr w:type="spellEnd"/>
            <w:r>
              <w:rPr>
                <w:rFonts w:ascii="Arial" w:hAnsi="Arial" w:cs="Arial"/>
                <w:sz w:val="20"/>
                <w:szCs w:val="20"/>
              </w:rPr>
              <w:t xml:space="preserve"> ne sera pas calculée et il ne sera pas possible d’utiliser les tables de rendement ni les modèles de croissance.</w:t>
            </w:r>
          </w:p>
        </w:tc>
      </w:tr>
      <w:tr w:rsidR="00EE7803" w:rsidRPr="001F16DE" w14:paraId="0FB07471" w14:textId="77777777" w:rsidTr="00EE7803">
        <w:tc>
          <w:tcPr>
            <w:tcW w:w="1795" w:type="dxa"/>
          </w:tcPr>
          <w:p w14:paraId="5DA6B260" w14:textId="25F59EA9" w:rsidR="00EE7803" w:rsidRPr="001F16DE" w:rsidRDefault="00EE7803" w:rsidP="00592508">
            <w:pPr>
              <w:spacing w:before="120" w:after="120"/>
              <w:jc w:val="left"/>
              <w:rPr>
                <w:rFonts w:ascii="Arial" w:hAnsi="Arial" w:cs="Arial"/>
                <w:sz w:val="20"/>
                <w:szCs w:val="20"/>
              </w:rPr>
            </w:pPr>
            <w:r>
              <w:rPr>
                <w:rFonts w:ascii="Arial" w:hAnsi="Arial" w:cs="Arial"/>
                <w:sz w:val="20"/>
                <w:szCs w:val="20"/>
              </w:rPr>
              <w:t>Diamètre à hauteur de poitrine dominant d</w:t>
            </w:r>
            <w:r w:rsidR="00592508">
              <w:rPr>
                <w:rFonts w:ascii="Arial" w:hAnsi="Arial" w:cs="Arial"/>
                <w:sz w:val="20"/>
                <w:szCs w:val="20"/>
              </w:rPr>
              <w:t>e la</w:t>
            </w:r>
            <w:r>
              <w:rPr>
                <w:rFonts w:ascii="Arial" w:hAnsi="Arial" w:cs="Arial"/>
                <w:sz w:val="20"/>
                <w:szCs w:val="20"/>
              </w:rPr>
              <w:t xml:space="preserve"> placette</w:t>
            </w:r>
          </w:p>
        </w:tc>
        <w:tc>
          <w:tcPr>
            <w:tcW w:w="1293" w:type="dxa"/>
          </w:tcPr>
          <w:p w14:paraId="5F15FE17"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Facultatif</w:t>
            </w:r>
          </w:p>
        </w:tc>
        <w:tc>
          <w:tcPr>
            <w:tcW w:w="1304" w:type="dxa"/>
          </w:tcPr>
          <w:p w14:paraId="69C1A3CD"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44B5DB72" w14:textId="3CEB9A85" w:rsidR="00EE7803" w:rsidRPr="001F16DE" w:rsidRDefault="00EE7803" w:rsidP="00592508">
            <w:pPr>
              <w:spacing w:before="120" w:after="120"/>
              <w:rPr>
                <w:rFonts w:ascii="Arial" w:hAnsi="Arial" w:cs="Arial"/>
                <w:sz w:val="20"/>
                <w:szCs w:val="20"/>
              </w:rPr>
            </w:pPr>
            <w:r>
              <w:rPr>
                <w:rFonts w:ascii="Arial" w:hAnsi="Arial" w:cs="Arial"/>
                <w:sz w:val="20"/>
                <w:szCs w:val="20"/>
              </w:rPr>
              <w:t>Diamètre à hauteur de poitrine (DHP) moyen (cm) des 100 plus hautes tiges à l</w:t>
            </w:r>
            <w:r w:rsidR="00592508">
              <w:rPr>
                <w:rFonts w:ascii="Arial" w:hAnsi="Arial" w:cs="Arial"/>
                <w:sz w:val="20"/>
                <w:szCs w:val="20"/>
              </w:rPr>
              <w:t xml:space="preserve">’hectare de la placette (EPB, </w:t>
            </w:r>
            <w:r>
              <w:rPr>
                <w:rFonts w:ascii="Arial" w:hAnsi="Arial" w:cs="Arial"/>
                <w:sz w:val="20"/>
                <w:szCs w:val="20"/>
              </w:rPr>
              <w:t>EPO) ou des 200 plus hautes tiges à l’hectare (PIG). Non utilisé pour le PEH. Si ce champ n’est pas spécifié, le DHP dominant (</w:t>
            </w:r>
            <w:proofErr w:type="spellStart"/>
            <w:r>
              <w:rPr>
                <w:rFonts w:ascii="Arial" w:hAnsi="Arial" w:cs="Arial"/>
                <w:sz w:val="20"/>
                <w:szCs w:val="20"/>
              </w:rPr>
              <w:t>DHPDom</w:t>
            </w:r>
            <w:proofErr w:type="spellEnd"/>
            <w:r>
              <w:rPr>
                <w:rFonts w:ascii="Arial" w:hAnsi="Arial" w:cs="Arial"/>
                <w:sz w:val="20"/>
                <w:szCs w:val="20"/>
              </w:rPr>
              <w:t xml:space="preserve">) sera calculé si possible à partir de la liste d’arbres. Si le nombre d’arbres requis n’est pas atteint, le </w:t>
            </w:r>
            <w:proofErr w:type="spellStart"/>
            <w:r>
              <w:rPr>
                <w:rFonts w:ascii="Arial" w:hAnsi="Arial" w:cs="Arial"/>
                <w:sz w:val="20"/>
                <w:szCs w:val="20"/>
              </w:rPr>
              <w:t>DHPDom</w:t>
            </w:r>
            <w:proofErr w:type="spellEnd"/>
            <w:r>
              <w:rPr>
                <w:rFonts w:ascii="Arial" w:hAnsi="Arial" w:cs="Arial"/>
                <w:sz w:val="20"/>
                <w:szCs w:val="20"/>
              </w:rPr>
              <w:t xml:space="preserve"> ne sera pas calculé et il ne sera pas possible d’utiliser les tables de rendement ni les modèles de croissance.</w:t>
            </w:r>
          </w:p>
        </w:tc>
      </w:tr>
      <w:tr w:rsidR="00EE7803" w:rsidRPr="001F16DE" w14:paraId="21E20A2A" w14:textId="77777777" w:rsidTr="00EE7803">
        <w:tc>
          <w:tcPr>
            <w:tcW w:w="1795" w:type="dxa"/>
          </w:tcPr>
          <w:p w14:paraId="7F6FC639"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Espacement initial</w:t>
            </w:r>
          </w:p>
        </w:tc>
        <w:tc>
          <w:tcPr>
            <w:tcW w:w="1293" w:type="dxa"/>
          </w:tcPr>
          <w:p w14:paraId="7E147B3B"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Obligatoire</w:t>
            </w:r>
          </w:p>
        </w:tc>
        <w:tc>
          <w:tcPr>
            <w:tcW w:w="1304" w:type="dxa"/>
          </w:tcPr>
          <w:p w14:paraId="72C87074"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0E8F133F" w14:textId="20CC6B9A" w:rsidR="00EE7803" w:rsidRPr="001F16DE" w:rsidRDefault="00B24534" w:rsidP="00B24534">
            <w:pPr>
              <w:spacing w:before="120" w:after="120"/>
              <w:rPr>
                <w:rFonts w:ascii="Arial" w:hAnsi="Arial" w:cs="Arial"/>
                <w:sz w:val="20"/>
                <w:szCs w:val="20"/>
              </w:rPr>
            </w:pPr>
            <w:r>
              <w:rPr>
                <w:rFonts w:ascii="Arial" w:hAnsi="Arial" w:cs="Arial"/>
                <w:sz w:val="20"/>
                <w:szCs w:val="20"/>
              </w:rPr>
              <w:t xml:space="preserve">Espacement </w:t>
            </w:r>
            <w:r w:rsidR="00EE7803">
              <w:rPr>
                <w:rFonts w:ascii="Arial" w:hAnsi="Arial" w:cs="Arial"/>
                <w:sz w:val="20"/>
                <w:szCs w:val="20"/>
              </w:rPr>
              <w:t>entre les arbres (m)</w:t>
            </w:r>
            <w:r>
              <w:rPr>
                <w:rFonts w:ascii="Arial" w:hAnsi="Arial" w:cs="Arial"/>
                <w:sz w:val="20"/>
                <w:szCs w:val="20"/>
              </w:rPr>
              <w:t xml:space="preserve"> </w:t>
            </w:r>
            <w:r>
              <w:rPr>
                <w:rFonts w:ascii="Arial" w:hAnsi="Arial" w:cs="Arial"/>
                <w:sz w:val="20"/>
                <w:szCs w:val="20"/>
              </w:rPr>
              <w:t>à l’établissement</w:t>
            </w:r>
            <w:r>
              <w:rPr>
                <w:rFonts w:ascii="Arial" w:hAnsi="Arial" w:cs="Arial"/>
                <w:sz w:val="20"/>
                <w:szCs w:val="20"/>
              </w:rPr>
              <w:t xml:space="preserve"> de la plantation.</w:t>
            </w:r>
          </w:p>
        </w:tc>
      </w:tr>
      <w:tr w:rsidR="00EE7803" w:rsidRPr="001F16DE" w14:paraId="7A11017D" w14:textId="77777777" w:rsidTr="00EE7803">
        <w:tc>
          <w:tcPr>
            <w:tcW w:w="1795" w:type="dxa"/>
          </w:tcPr>
          <w:p w14:paraId="77ACC286"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Identifiant de l’arbre</w:t>
            </w:r>
          </w:p>
        </w:tc>
        <w:tc>
          <w:tcPr>
            <w:tcW w:w="1293" w:type="dxa"/>
          </w:tcPr>
          <w:p w14:paraId="39AF83A5" w14:textId="77777777" w:rsidR="00EE7803" w:rsidRPr="001F16DE" w:rsidRDefault="00EE7803" w:rsidP="00592508">
            <w:pPr>
              <w:spacing w:before="120" w:after="120"/>
              <w:rPr>
                <w:rFonts w:ascii="Arial" w:hAnsi="Arial" w:cs="Arial"/>
                <w:sz w:val="20"/>
                <w:szCs w:val="20"/>
              </w:rPr>
            </w:pPr>
            <w:bookmarkStart w:id="29" w:name="OLE_LINK4"/>
            <w:r>
              <w:rPr>
                <w:rFonts w:ascii="Arial" w:hAnsi="Arial" w:cs="Arial"/>
                <w:sz w:val="20"/>
                <w:szCs w:val="20"/>
              </w:rPr>
              <w:t>Facultatif</w:t>
            </w:r>
            <w:bookmarkEnd w:id="29"/>
          </w:p>
        </w:tc>
        <w:tc>
          <w:tcPr>
            <w:tcW w:w="1304" w:type="dxa"/>
          </w:tcPr>
          <w:p w14:paraId="1D5A1940"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24876A98"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Identifiant unique d’un arbre dans une placette</w:t>
            </w:r>
          </w:p>
        </w:tc>
      </w:tr>
      <w:tr w:rsidR="00EE7803" w:rsidRPr="001F16DE" w14:paraId="5A146240" w14:textId="77777777" w:rsidTr="00EE7803">
        <w:tc>
          <w:tcPr>
            <w:tcW w:w="1795" w:type="dxa"/>
          </w:tcPr>
          <w:p w14:paraId="7973020E" w14:textId="77777777" w:rsidR="00EE7803" w:rsidRPr="001F16DE" w:rsidRDefault="00EE7803" w:rsidP="00592508">
            <w:pPr>
              <w:spacing w:before="120" w:after="120"/>
              <w:jc w:val="left"/>
              <w:rPr>
                <w:rFonts w:ascii="Arial" w:hAnsi="Arial" w:cs="Arial"/>
                <w:sz w:val="20"/>
                <w:szCs w:val="20"/>
              </w:rPr>
            </w:pPr>
            <w:r w:rsidRPr="001F16DE">
              <w:rPr>
                <w:rFonts w:ascii="Arial" w:hAnsi="Arial" w:cs="Arial"/>
                <w:sz w:val="20"/>
                <w:szCs w:val="20"/>
              </w:rPr>
              <w:lastRenderedPageBreak/>
              <w:t>Diam</w:t>
            </w:r>
            <w:r>
              <w:rPr>
                <w:rFonts w:ascii="Arial" w:hAnsi="Arial" w:cs="Arial"/>
                <w:sz w:val="20"/>
                <w:szCs w:val="20"/>
              </w:rPr>
              <w:t>ètre à hauteur de poitrine de l’arbre</w:t>
            </w:r>
          </w:p>
        </w:tc>
        <w:tc>
          <w:tcPr>
            <w:tcW w:w="1293" w:type="dxa"/>
          </w:tcPr>
          <w:p w14:paraId="4C22D7C9"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Facultatif</w:t>
            </w:r>
          </w:p>
        </w:tc>
        <w:tc>
          <w:tcPr>
            <w:tcW w:w="1304" w:type="dxa"/>
          </w:tcPr>
          <w:p w14:paraId="6FBD07DE"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41E3C549"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Diamètre de l’arbre (cm</w:t>
            </w:r>
            <w:r>
              <w:rPr>
                <w:rFonts w:ascii="Arial" w:hAnsi="Arial" w:cs="Arial"/>
                <w:sz w:val="20"/>
                <w:szCs w:val="20"/>
              </w:rPr>
              <w:t>) mesuré à 1,3 m de hauteur (DHP</w:t>
            </w:r>
            <w:r w:rsidRPr="001F16DE">
              <w:rPr>
                <w:rFonts w:ascii="Arial" w:hAnsi="Arial" w:cs="Arial"/>
                <w:sz w:val="20"/>
                <w:szCs w:val="20"/>
              </w:rPr>
              <w:t>)</w:t>
            </w:r>
            <w:r>
              <w:rPr>
                <w:rFonts w:ascii="Arial" w:hAnsi="Arial" w:cs="Arial"/>
                <w:sz w:val="20"/>
                <w:szCs w:val="20"/>
              </w:rPr>
              <w:t>. Si ce champ n’est pas fourni, seule une table de rendement pourra être calculée.</w:t>
            </w:r>
          </w:p>
        </w:tc>
      </w:tr>
      <w:tr w:rsidR="00EE7803" w:rsidRPr="001F16DE" w14:paraId="6974F49E" w14:textId="77777777" w:rsidTr="00EE7803">
        <w:tc>
          <w:tcPr>
            <w:tcW w:w="1795" w:type="dxa"/>
          </w:tcPr>
          <w:p w14:paraId="5B0A1E32" w14:textId="77777777" w:rsidR="00EE7803" w:rsidRPr="001F16DE" w:rsidRDefault="00EE7803" w:rsidP="00592508">
            <w:pPr>
              <w:spacing w:before="120" w:after="120"/>
              <w:jc w:val="left"/>
              <w:rPr>
                <w:rFonts w:ascii="Arial" w:hAnsi="Arial" w:cs="Arial"/>
                <w:sz w:val="20"/>
                <w:szCs w:val="20"/>
              </w:rPr>
            </w:pPr>
            <w:r>
              <w:rPr>
                <w:rFonts w:ascii="Arial" w:hAnsi="Arial" w:cs="Arial"/>
                <w:sz w:val="20"/>
                <w:szCs w:val="20"/>
              </w:rPr>
              <w:t>Hauteur de l’arbre</w:t>
            </w:r>
          </w:p>
        </w:tc>
        <w:tc>
          <w:tcPr>
            <w:tcW w:w="1293" w:type="dxa"/>
          </w:tcPr>
          <w:p w14:paraId="2E35420D" w14:textId="77777777" w:rsidR="00EE7803" w:rsidRDefault="00EE7803" w:rsidP="00592508">
            <w:pPr>
              <w:spacing w:before="120" w:after="120"/>
              <w:rPr>
                <w:rFonts w:ascii="Arial" w:hAnsi="Arial" w:cs="Arial"/>
                <w:sz w:val="20"/>
                <w:szCs w:val="20"/>
              </w:rPr>
            </w:pPr>
            <w:r w:rsidRPr="001F16DE">
              <w:rPr>
                <w:rFonts w:ascii="Arial" w:hAnsi="Arial" w:cs="Arial"/>
                <w:sz w:val="20"/>
                <w:szCs w:val="20"/>
              </w:rPr>
              <w:t>Facultatif</w:t>
            </w:r>
          </w:p>
          <w:p w14:paraId="4C33B70D" w14:textId="77777777" w:rsidR="00EE7803" w:rsidRDefault="00EE7803" w:rsidP="00592508">
            <w:pPr>
              <w:spacing w:before="120" w:after="120"/>
              <w:rPr>
                <w:rFonts w:ascii="Arial" w:hAnsi="Arial" w:cs="Arial"/>
                <w:sz w:val="20"/>
                <w:szCs w:val="20"/>
              </w:rPr>
            </w:pPr>
            <w:r>
              <w:rPr>
                <w:rFonts w:ascii="Arial" w:hAnsi="Arial" w:cs="Arial"/>
                <w:sz w:val="20"/>
                <w:szCs w:val="20"/>
              </w:rPr>
              <w:t>(EPB, EPO, PIG)</w:t>
            </w:r>
          </w:p>
          <w:p w14:paraId="77024EC0"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Obligatoire (PEH)</w:t>
            </w:r>
          </w:p>
        </w:tc>
        <w:tc>
          <w:tcPr>
            <w:tcW w:w="1304" w:type="dxa"/>
          </w:tcPr>
          <w:p w14:paraId="2E942492"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Double</w:t>
            </w:r>
          </w:p>
        </w:tc>
        <w:tc>
          <w:tcPr>
            <w:tcW w:w="4716" w:type="dxa"/>
          </w:tcPr>
          <w:p w14:paraId="044BC298" w14:textId="47814AC5" w:rsidR="00EE7803" w:rsidRPr="001F16DE" w:rsidRDefault="00EE7803" w:rsidP="00B24534">
            <w:pPr>
              <w:spacing w:before="120" w:after="120"/>
              <w:rPr>
                <w:rFonts w:ascii="Arial" w:hAnsi="Arial" w:cs="Arial"/>
                <w:sz w:val="20"/>
                <w:szCs w:val="20"/>
              </w:rPr>
            </w:pPr>
            <w:r w:rsidRPr="001F16DE">
              <w:rPr>
                <w:rFonts w:ascii="Arial" w:hAnsi="Arial" w:cs="Arial"/>
                <w:sz w:val="20"/>
                <w:szCs w:val="20"/>
              </w:rPr>
              <w:t xml:space="preserve">Hauteur </w:t>
            </w:r>
            <w:r>
              <w:rPr>
                <w:rFonts w:ascii="Arial" w:hAnsi="Arial" w:cs="Arial"/>
                <w:sz w:val="20"/>
                <w:szCs w:val="20"/>
              </w:rPr>
              <w:t xml:space="preserve">totale </w:t>
            </w:r>
            <w:r w:rsidRPr="001F16DE">
              <w:rPr>
                <w:rFonts w:ascii="Arial" w:hAnsi="Arial" w:cs="Arial"/>
                <w:sz w:val="20"/>
                <w:szCs w:val="20"/>
              </w:rPr>
              <w:t>de l’arbre (m).</w:t>
            </w:r>
            <w:r>
              <w:rPr>
                <w:rFonts w:ascii="Arial" w:hAnsi="Arial" w:cs="Arial"/>
                <w:sz w:val="20"/>
                <w:szCs w:val="20"/>
              </w:rPr>
              <w:t xml:space="preserve"> S</w:t>
            </w:r>
            <w:r w:rsidRPr="001F16DE">
              <w:rPr>
                <w:rFonts w:ascii="Arial" w:hAnsi="Arial" w:cs="Arial"/>
                <w:sz w:val="20"/>
                <w:szCs w:val="20"/>
              </w:rPr>
              <w:t>i cette information est omise</w:t>
            </w:r>
            <w:r>
              <w:rPr>
                <w:rFonts w:ascii="Arial" w:hAnsi="Arial" w:cs="Arial"/>
                <w:sz w:val="20"/>
                <w:szCs w:val="20"/>
              </w:rPr>
              <w:t xml:space="preserve"> pour l’EPB, l’EPO et le PIG</w:t>
            </w:r>
            <w:r w:rsidRPr="001F16DE">
              <w:rPr>
                <w:rFonts w:ascii="Arial" w:hAnsi="Arial" w:cs="Arial"/>
                <w:sz w:val="20"/>
                <w:szCs w:val="20"/>
              </w:rPr>
              <w:t xml:space="preserve">, </w:t>
            </w:r>
            <w:proofErr w:type="spellStart"/>
            <w:r>
              <w:rPr>
                <w:rFonts w:ascii="Arial" w:hAnsi="Arial" w:cs="Arial"/>
                <w:sz w:val="20"/>
                <w:szCs w:val="20"/>
              </w:rPr>
              <w:t>Croi</w:t>
            </w:r>
            <w:r w:rsidR="00B24534">
              <w:rPr>
                <w:rFonts w:ascii="Arial" w:hAnsi="Arial" w:cs="Arial"/>
                <w:sz w:val="20"/>
                <w:szCs w:val="20"/>
              </w:rPr>
              <w:t>R</w:t>
            </w:r>
            <w:r>
              <w:rPr>
                <w:rFonts w:ascii="Arial" w:hAnsi="Arial" w:cs="Arial"/>
                <w:sz w:val="20"/>
                <w:szCs w:val="20"/>
              </w:rPr>
              <w:t>ePlant</w:t>
            </w:r>
            <w:proofErr w:type="spellEnd"/>
            <w:r w:rsidRPr="001F16DE">
              <w:rPr>
                <w:rFonts w:ascii="Arial" w:hAnsi="Arial" w:cs="Arial"/>
                <w:sz w:val="20"/>
                <w:szCs w:val="20"/>
              </w:rPr>
              <w:t xml:space="preserve"> l’estimera à l’aide d’une rela</w:t>
            </w:r>
            <w:r>
              <w:rPr>
                <w:rFonts w:ascii="Arial" w:hAnsi="Arial" w:cs="Arial"/>
                <w:sz w:val="20"/>
                <w:szCs w:val="20"/>
              </w:rPr>
              <w:t>tion reliant le DHP</w:t>
            </w:r>
            <w:r w:rsidRPr="001F16DE">
              <w:rPr>
                <w:rFonts w:ascii="Arial" w:hAnsi="Arial" w:cs="Arial"/>
                <w:sz w:val="20"/>
                <w:szCs w:val="20"/>
              </w:rPr>
              <w:t xml:space="preserve"> à la hauteur</w:t>
            </w:r>
            <w:r>
              <w:rPr>
                <w:rFonts w:ascii="Arial" w:hAnsi="Arial" w:cs="Arial"/>
                <w:sz w:val="20"/>
                <w:szCs w:val="20"/>
              </w:rPr>
              <w:t xml:space="preserve"> (utilisant aussi </w:t>
            </w:r>
            <w:proofErr w:type="spellStart"/>
            <w:r>
              <w:rPr>
                <w:rFonts w:ascii="Arial" w:hAnsi="Arial" w:cs="Arial"/>
                <w:sz w:val="20"/>
                <w:szCs w:val="20"/>
              </w:rPr>
              <w:t>HDom</w:t>
            </w:r>
            <w:proofErr w:type="spellEnd"/>
            <w:r>
              <w:rPr>
                <w:rFonts w:ascii="Arial" w:hAnsi="Arial" w:cs="Arial"/>
                <w:sz w:val="20"/>
                <w:szCs w:val="20"/>
              </w:rPr>
              <w:t xml:space="preserve"> et </w:t>
            </w:r>
            <w:proofErr w:type="spellStart"/>
            <w:r>
              <w:rPr>
                <w:rFonts w:ascii="Arial" w:hAnsi="Arial" w:cs="Arial"/>
                <w:sz w:val="20"/>
                <w:szCs w:val="20"/>
              </w:rPr>
              <w:t>DHPDom</w:t>
            </w:r>
            <w:proofErr w:type="spellEnd"/>
            <w:r>
              <w:rPr>
                <w:rFonts w:ascii="Arial" w:hAnsi="Arial" w:cs="Arial"/>
                <w:sz w:val="20"/>
                <w:szCs w:val="20"/>
              </w:rPr>
              <w:t xml:space="preserve"> si disponibles). Une hauteur manquante doit être identifiée par la valeur 0.</w:t>
            </w:r>
          </w:p>
        </w:tc>
      </w:tr>
      <w:tr w:rsidR="00EE7803" w:rsidRPr="001F16DE" w14:paraId="1CEAF2E4" w14:textId="77777777" w:rsidTr="00EE7803">
        <w:tc>
          <w:tcPr>
            <w:tcW w:w="1795" w:type="dxa"/>
            <w:tcBorders>
              <w:bottom w:val="single" w:sz="4" w:space="0" w:color="auto"/>
            </w:tcBorders>
          </w:tcPr>
          <w:p w14:paraId="46D94277" w14:textId="77777777" w:rsidR="00EE7803" w:rsidRPr="001F16DE" w:rsidRDefault="00EE7803" w:rsidP="00592508">
            <w:pPr>
              <w:spacing w:before="120" w:after="120"/>
              <w:jc w:val="left"/>
              <w:rPr>
                <w:rFonts w:ascii="Arial" w:hAnsi="Arial" w:cs="Arial"/>
                <w:sz w:val="20"/>
                <w:szCs w:val="20"/>
              </w:rPr>
            </w:pPr>
            <w:r w:rsidRPr="001F16DE">
              <w:rPr>
                <w:rFonts w:ascii="Arial" w:hAnsi="Arial" w:cs="Arial"/>
                <w:sz w:val="20"/>
                <w:szCs w:val="20"/>
              </w:rPr>
              <w:t>Code d’état de l’arbre</w:t>
            </w:r>
          </w:p>
        </w:tc>
        <w:tc>
          <w:tcPr>
            <w:tcW w:w="1293" w:type="dxa"/>
            <w:tcBorders>
              <w:bottom w:val="single" w:sz="4" w:space="0" w:color="auto"/>
            </w:tcBorders>
          </w:tcPr>
          <w:p w14:paraId="17D7ACBE" w14:textId="77777777" w:rsidR="00EE7803" w:rsidRPr="001F16DE" w:rsidRDefault="00EE7803" w:rsidP="00592508">
            <w:pPr>
              <w:spacing w:before="120" w:after="120"/>
              <w:rPr>
                <w:rFonts w:ascii="Arial" w:hAnsi="Arial" w:cs="Arial"/>
                <w:sz w:val="20"/>
                <w:szCs w:val="20"/>
              </w:rPr>
            </w:pPr>
            <w:r>
              <w:rPr>
                <w:rFonts w:ascii="Arial" w:hAnsi="Arial" w:cs="Arial"/>
                <w:sz w:val="20"/>
                <w:szCs w:val="20"/>
              </w:rPr>
              <w:t>Facultatif</w:t>
            </w:r>
          </w:p>
        </w:tc>
        <w:tc>
          <w:tcPr>
            <w:tcW w:w="1304" w:type="dxa"/>
            <w:tcBorders>
              <w:bottom w:val="single" w:sz="4" w:space="0" w:color="auto"/>
            </w:tcBorders>
          </w:tcPr>
          <w:p w14:paraId="480AC2E0"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Texte</w:t>
            </w:r>
          </w:p>
        </w:tc>
        <w:tc>
          <w:tcPr>
            <w:tcW w:w="4716" w:type="dxa"/>
            <w:tcBorders>
              <w:bottom w:val="single" w:sz="4" w:space="0" w:color="auto"/>
            </w:tcBorders>
          </w:tcPr>
          <w:p w14:paraId="5FE2DAA6" w14:textId="77777777" w:rsidR="00EE7803" w:rsidRPr="001F16DE" w:rsidRDefault="00EE7803" w:rsidP="00592508">
            <w:pPr>
              <w:spacing w:before="120" w:after="120"/>
              <w:rPr>
                <w:rFonts w:ascii="Arial" w:hAnsi="Arial" w:cs="Arial"/>
                <w:sz w:val="20"/>
                <w:szCs w:val="20"/>
              </w:rPr>
            </w:pPr>
            <w:r w:rsidRPr="001F16DE">
              <w:rPr>
                <w:rFonts w:ascii="Arial" w:hAnsi="Arial" w:cs="Arial"/>
                <w:sz w:val="20"/>
                <w:szCs w:val="20"/>
              </w:rPr>
              <w:t>Code constitué de deux chiffres distinguant les arbres vivants des autres dans les placettes. Le code d’état est celui utilisé par le MFFP</w:t>
            </w:r>
          </w:p>
        </w:tc>
      </w:tr>
    </w:tbl>
    <w:p w14:paraId="2AB995B2" w14:textId="77777777" w:rsidR="00EE7803" w:rsidRPr="00EE7803" w:rsidRDefault="00EE7803" w:rsidP="006A2231">
      <w:pPr>
        <w:spacing w:before="120" w:after="60" w:line="360" w:lineRule="auto"/>
        <w:rPr>
          <w:rFonts w:ascii="Arial" w:hAnsi="Arial" w:cs="Arial"/>
          <w:sz w:val="20"/>
          <w:szCs w:val="20"/>
        </w:rPr>
      </w:pPr>
    </w:p>
    <w:p w14:paraId="6FE56695" w14:textId="77777777" w:rsidR="00403A6C" w:rsidRPr="00020F91" w:rsidRDefault="00403A6C" w:rsidP="006A2231">
      <w:pPr>
        <w:spacing w:before="120" w:after="60" w:line="360" w:lineRule="auto"/>
        <w:rPr>
          <w:rFonts w:ascii="Arial" w:hAnsi="Arial" w:cs="Arial"/>
          <w:b/>
          <w:sz w:val="20"/>
          <w:szCs w:val="20"/>
        </w:rPr>
      </w:pPr>
      <w:r w:rsidRPr="00020F91">
        <w:rPr>
          <w:rFonts w:ascii="Arial" w:hAnsi="Arial" w:cs="Arial"/>
          <w:b/>
          <w:sz w:val="20"/>
          <w:szCs w:val="20"/>
        </w:rPr>
        <w:t xml:space="preserve">Identification </w:t>
      </w:r>
      <w:r w:rsidR="004173ED" w:rsidRPr="00020F91">
        <w:rPr>
          <w:rFonts w:ascii="Arial" w:hAnsi="Arial" w:cs="Arial"/>
          <w:b/>
          <w:sz w:val="20"/>
          <w:szCs w:val="20"/>
        </w:rPr>
        <w:t>des placettes</w:t>
      </w:r>
    </w:p>
    <w:p w14:paraId="4E9D4ACE" w14:textId="117787A2" w:rsidR="00403A6C" w:rsidRPr="00020F91" w:rsidRDefault="00403A6C" w:rsidP="003512B0">
      <w:pPr>
        <w:spacing w:line="360" w:lineRule="auto"/>
        <w:rPr>
          <w:rFonts w:ascii="Arial" w:hAnsi="Arial" w:cs="Arial"/>
          <w:sz w:val="20"/>
          <w:szCs w:val="20"/>
        </w:rPr>
      </w:pPr>
      <w:r w:rsidRPr="00020F91">
        <w:rPr>
          <w:rFonts w:ascii="Arial" w:hAnsi="Arial" w:cs="Arial"/>
          <w:sz w:val="20"/>
          <w:szCs w:val="20"/>
        </w:rPr>
        <w:t xml:space="preserve">Dans le fichier d’inventaire, les arbres doivent être regroupés </w:t>
      </w:r>
      <w:r w:rsidR="00B24534">
        <w:rPr>
          <w:rFonts w:ascii="Arial" w:hAnsi="Arial" w:cs="Arial"/>
          <w:sz w:val="20"/>
          <w:szCs w:val="20"/>
        </w:rPr>
        <w:t>par</w:t>
      </w:r>
      <w:r w:rsidR="000A7345" w:rsidRPr="00020F91">
        <w:rPr>
          <w:rFonts w:ascii="Arial" w:hAnsi="Arial" w:cs="Arial"/>
          <w:sz w:val="20"/>
          <w:szCs w:val="20"/>
        </w:rPr>
        <w:t xml:space="preserve"> </w:t>
      </w:r>
      <w:r w:rsidRPr="00020F91">
        <w:rPr>
          <w:rFonts w:ascii="Arial" w:hAnsi="Arial" w:cs="Arial"/>
          <w:sz w:val="20"/>
          <w:szCs w:val="20"/>
        </w:rPr>
        <w:t>placette</w:t>
      </w:r>
      <w:r w:rsidR="00C864DE" w:rsidRPr="00020F91">
        <w:rPr>
          <w:rFonts w:ascii="Arial" w:hAnsi="Arial" w:cs="Arial"/>
          <w:sz w:val="20"/>
          <w:szCs w:val="20"/>
        </w:rPr>
        <w:t>,</w:t>
      </w:r>
      <w:r w:rsidRPr="00020F91">
        <w:rPr>
          <w:rFonts w:ascii="Arial" w:hAnsi="Arial" w:cs="Arial"/>
          <w:sz w:val="20"/>
          <w:szCs w:val="20"/>
        </w:rPr>
        <w:t xml:space="preserve"> </w:t>
      </w:r>
      <w:r w:rsidR="00C864DE" w:rsidRPr="00020F91">
        <w:rPr>
          <w:rFonts w:ascii="Arial" w:hAnsi="Arial" w:cs="Arial"/>
          <w:sz w:val="20"/>
          <w:szCs w:val="20"/>
        </w:rPr>
        <w:t>l</w:t>
      </w:r>
      <w:r w:rsidR="00AE3621">
        <w:rPr>
          <w:rFonts w:ascii="Arial" w:hAnsi="Arial" w:cs="Arial"/>
          <w:sz w:val="20"/>
          <w:szCs w:val="20"/>
        </w:rPr>
        <w:t>a</w:t>
      </w:r>
      <w:r w:rsidR="00C864DE" w:rsidRPr="00020F91">
        <w:rPr>
          <w:rFonts w:ascii="Arial" w:hAnsi="Arial" w:cs="Arial"/>
          <w:sz w:val="20"/>
          <w:szCs w:val="20"/>
        </w:rPr>
        <w:t>quelle</w:t>
      </w:r>
      <w:r w:rsidR="000A7345" w:rsidRPr="00020F91">
        <w:rPr>
          <w:rFonts w:ascii="Arial" w:hAnsi="Arial" w:cs="Arial"/>
          <w:sz w:val="20"/>
          <w:szCs w:val="20"/>
        </w:rPr>
        <w:t xml:space="preserve"> </w:t>
      </w:r>
      <w:r w:rsidR="00AE3621">
        <w:rPr>
          <w:rFonts w:ascii="Arial" w:hAnsi="Arial" w:cs="Arial"/>
          <w:sz w:val="20"/>
          <w:szCs w:val="20"/>
        </w:rPr>
        <w:t>est</w:t>
      </w:r>
      <w:r w:rsidR="00C864DE" w:rsidRPr="00020F91">
        <w:rPr>
          <w:rFonts w:ascii="Arial" w:hAnsi="Arial" w:cs="Arial"/>
          <w:sz w:val="20"/>
          <w:szCs w:val="20"/>
        </w:rPr>
        <w:t xml:space="preserve"> </w:t>
      </w:r>
      <w:r w:rsidRPr="00020F91">
        <w:rPr>
          <w:rFonts w:ascii="Arial" w:hAnsi="Arial" w:cs="Arial"/>
          <w:sz w:val="20"/>
          <w:szCs w:val="20"/>
        </w:rPr>
        <w:t xml:space="preserve">identifiée </w:t>
      </w:r>
      <w:r w:rsidR="00C864DE" w:rsidRPr="00020F91">
        <w:rPr>
          <w:rFonts w:ascii="Arial" w:hAnsi="Arial" w:cs="Arial"/>
          <w:sz w:val="20"/>
          <w:szCs w:val="20"/>
        </w:rPr>
        <w:t>par</w:t>
      </w:r>
      <w:r w:rsidRPr="00020F91">
        <w:rPr>
          <w:rFonts w:ascii="Arial" w:hAnsi="Arial" w:cs="Arial"/>
          <w:sz w:val="20"/>
          <w:szCs w:val="20"/>
        </w:rPr>
        <w:t xml:space="preserve"> le cham</w:t>
      </w:r>
      <w:r w:rsidRPr="005741AD">
        <w:rPr>
          <w:rFonts w:ascii="Arial" w:hAnsi="Arial" w:cs="Arial"/>
          <w:sz w:val="20"/>
          <w:szCs w:val="20"/>
        </w:rPr>
        <w:t xml:space="preserve">p </w:t>
      </w:r>
      <w:r w:rsidR="005741AD" w:rsidRPr="005741AD">
        <w:rPr>
          <w:rFonts w:ascii="Arial" w:hAnsi="Arial" w:cs="Arial"/>
          <w:sz w:val="20"/>
          <w:szCs w:val="20"/>
        </w:rPr>
        <w:t>« </w:t>
      </w:r>
      <w:r w:rsidR="0065587A" w:rsidRPr="005741AD">
        <w:rPr>
          <w:rFonts w:ascii="Arial" w:hAnsi="Arial" w:cs="Arial"/>
          <w:sz w:val="20"/>
          <w:szCs w:val="20"/>
        </w:rPr>
        <w:t>Identifiant de</w:t>
      </w:r>
      <w:r w:rsidR="00AE3621">
        <w:rPr>
          <w:rFonts w:ascii="Arial" w:hAnsi="Arial" w:cs="Arial"/>
          <w:sz w:val="20"/>
          <w:szCs w:val="20"/>
        </w:rPr>
        <w:t xml:space="preserve"> la</w:t>
      </w:r>
      <w:r w:rsidR="0065587A" w:rsidRPr="005741AD">
        <w:rPr>
          <w:rFonts w:ascii="Arial" w:hAnsi="Arial" w:cs="Arial"/>
          <w:sz w:val="20"/>
          <w:szCs w:val="20"/>
        </w:rPr>
        <w:t xml:space="preserve"> placette</w:t>
      </w:r>
      <w:r w:rsidR="005741AD" w:rsidRPr="005741AD">
        <w:rPr>
          <w:rFonts w:ascii="Arial" w:hAnsi="Arial" w:cs="Arial"/>
          <w:sz w:val="20"/>
          <w:szCs w:val="20"/>
        </w:rPr>
        <w:t> »</w:t>
      </w:r>
      <w:r w:rsidRPr="005741AD">
        <w:rPr>
          <w:rFonts w:ascii="Arial" w:hAnsi="Arial" w:cs="Arial"/>
          <w:sz w:val="20"/>
          <w:szCs w:val="20"/>
        </w:rPr>
        <w:t xml:space="preserve">. </w:t>
      </w:r>
      <w:r w:rsidR="00E87CF4" w:rsidRPr="005741AD">
        <w:rPr>
          <w:rFonts w:ascii="Arial" w:hAnsi="Arial" w:cs="Arial"/>
          <w:sz w:val="20"/>
          <w:szCs w:val="20"/>
        </w:rPr>
        <w:t>Le fichier d</w:t>
      </w:r>
      <w:r w:rsidR="000A7345" w:rsidRPr="005741AD">
        <w:rPr>
          <w:rFonts w:ascii="Arial" w:hAnsi="Arial" w:cs="Arial"/>
          <w:sz w:val="20"/>
          <w:szCs w:val="20"/>
        </w:rPr>
        <w:t>’inventaire peut contenir plus</w:t>
      </w:r>
      <w:r w:rsidR="00B24534">
        <w:rPr>
          <w:rFonts w:ascii="Arial" w:hAnsi="Arial" w:cs="Arial"/>
          <w:sz w:val="20"/>
          <w:szCs w:val="20"/>
        </w:rPr>
        <w:t>ieurs</w:t>
      </w:r>
      <w:r w:rsidR="000A7345" w:rsidRPr="005741AD">
        <w:rPr>
          <w:rFonts w:ascii="Arial" w:hAnsi="Arial" w:cs="Arial"/>
          <w:sz w:val="20"/>
          <w:szCs w:val="20"/>
        </w:rPr>
        <w:t xml:space="preserve"> placette</w:t>
      </w:r>
      <w:r w:rsidR="00B24534">
        <w:rPr>
          <w:rFonts w:ascii="Arial" w:hAnsi="Arial" w:cs="Arial"/>
          <w:sz w:val="20"/>
          <w:szCs w:val="20"/>
        </w:rPr>
        <w:t>s</w:t>
      </w:r>
      <w:r w:rsidR="000626F9" w:rsidRPr="005741AD">
        <w:rPr>
          <w:rFonts w:ascii="Arial" w:hAnsi="Arial" w:cs="Arial"/>
          <w:sz w:val="20"/>
          <w:szCs w:val="20"/>
        </w:rPr>
        <w:t xml:space="preserve">, </w:t>
      </w:r>
      <w:r w:rsidR="00B24534">
        <w:rPr>
          <w:rFonts w:ascii="Arial" w:hAnsi="Arial" w:cs="Arial"/>
          <w:sz w:val="20"/>
          <w:szCs w:val="20"/>
        </w:rPr>
        <w:t>regroupées au sein d’une</w:t>
      </w:r>
      <w:r w:rsidR="000626F9" w:rsidRPr="005741AD">
        <w:rPr>
          <w:rFonts w:ascii="Arial" w:hAnsi="Arial" w:cs="Arial"/>
          <w:sz w:val="20"/>
          <w:szCs w:val="20"/>
        </w:rPr>
        <w:t xml:space="preserve"> </w:t>
      </w:r>
      <w:r w:rsidR="00AE3621">
        <w:rPr>
          <w:rFonts w:ascii="Arial" w:hAnsi="Arial" w:cs="Arial"/>
          <w:sz w:val="20"/>
          <w:szCs w:val="20"/>
        </w:rPr>
        <w:t>plantation</w:t>
      </w:r>
      <w:r w:rsidR="00B24534">
        <w:rPr>
          <w:rFonts w:ascii="Arial" w:hAnsi="Arial" w:cs="Arial"/>
          <w:sz w:val="20"/>
          <w:szCs w:val="20"/>
        </w:rPr>
        <w:t>, identifiée par le champ « Identifiant de la plantation »</w:t>
      </w:r>
      <w:r w:rsidR="000626F9" w:rsidRPr="005741AD">
        <w:rPr>
          <w:rFonts w:ascii="Arial" w:hAnsi="Arial" w:cs="Arial"/>
          <w:sz w:val="20"/>
          <w:szCs w:val="20"/>
        </w:rPr>
        <w:t xml:space="preserve">. </w:t>
      </w:r>
      <w:proofErr w:type="spellStart"/>
      <w:r w:rsidR="004173ED" w:rsidRPr="00020F91">
        <w:rPr>
          <w:rFonts w:ascii="Arial" w:hAnsi="Arial" w:cs="Arial"/>
          <w:sz w:val="20"/>
          <w:szCs w:val="20"/>
        </w:rPr>
        <w:t>Capsis</w:t>
      </w:r>
      <w:proofErr w:type="spellEnd"/>
      <w:r w:rsidR="004173ED" w:rsidRPr="00020F91">
        <w:rPr>
          <w:rFonts w:ascii="Arial" w:hAnsi="Arial" w:cs="Arial"/>
          <w:sz w:val="20"/>
          <w:szCs w:val="20"/>
        </w:rPr>
        <w:t xml:space="preserve"> ne traite qu’une </w:t>
      </w:r>
      <w:r w:rsidR="00AE3621">
        <w:rPr>
          <w:rFonts w:ascii="Arial" w:hAnsi="Arial" w:cs="Arial"/>
          <w:sz w:val="20"/>
          <w:szCs w:val="20"/>
        </w:rPr>
        <w:t>plantation</w:t>
      </w:r>
      <w:r w:rsidR="004173ED" w:rsidRPr="00020F91">
        <w:rPr>
          <w:rFonts w:ascii="Arial" w:hAnsi="Arial" w:cs="Arial"/>
          <w:sz w:val="20"/>
          <w:szCs w:val="20"/>
        </w:rPr>
        <w:t xml:space="preserve"> à la fois. Si l’inventaire </w:t>
      </w:r>
      <w:r w:rsidR="00AE3621">
        <w:rPr>
          <w:rFonts w:ascii="Arial" w:hAnsi="Arial" w:cs="Arial"/>
          <w:sz w:val="20"/>
          <w:szCs w:val="20"/>
        </w:rPr>
        <w:t>contient plus d’une</w:t>
      </w:r>
      <w:r w:rsidR="00B24534">
        <w:rPr>
          <w:rFonts w:ascii="Arial" w:hAnsi="Arial" w:cs="Arial"/>
          <w:sz w:val="20"/>
          <w:szCs w:val="20"/>
        </w:rPr>
        <w:t xml:space="preserve"> plantation</w:t>
      </w:r>
      <w:r w:rsidR="004173ED" w:rsidRPr="00020F91">
        <w:rPr>
          <w:rFonts w:ascii="Arial" w:hAnsi="Arial" w:cs="Arial"/>
          <w:sz w:val="20"/>
          <w:szCs w:val="20"/>
        </w:rPr>
        <w:t xml:space="preserve">, </w:t>
      </w:r>
      <w:r w:rsidR="000A7345" w:rsidRPr="00020F91">
        <w:rPr>
          <w:rFonts w:ascii="Arial" w:hAnsi="Arial" w:cs="Arial"/>
          <w:sz w:val="20"/>
          <w:szCs w:val="20"/>
        </w:rPr>
        <w:t xml:space="preserve">un menu déroulant </w:t>
      </w:r>
      <w:r w:rsidR="000A7345" w:rsidRPr="005741AD">
        <w:rPr>
          <w:rFonts w:ascii="Arial" w:hAnsi="Arial" w:cs="Arial"/>
          <w:sz w:val="20"/>
          <w:szCs w:val="20"/>
        </w:rPr>
        <w:t>permet</w:t>
      </w:r>
      <w:r w:rsidR="00B24534">
        <w:rPr>
          <w:rFonts w:ascii="Arial" w:hAnsi="Arial" w:cs="Arial"/>
          <w:sz w:val="20"/>
          <w:szCs w:val="20"/>
        </w:rPr>
        <w:t>tra</w:t>
      </w:r>
      <w:r w:rsidR="000A7345" w:rsidRPr="005741AD">
        <w:rPr>
          <w:rFonts w:ascii="Arial" w:hAnsi="Arial" w:cs="Arial"/>
          <w:sz w:val="20"/>
          <w:szCs w:val="20"/>
        </w:rPr>
        <w:t xml:space="preserve"> </w:t>
      </w:r>
      <w:r w:rsidR="00F45D98" w:rsidRPr="005741AD">
        <w:rPr>
          <w:rFonts w:ascii="Arial" w:hAnsi="Arial" w:cs="Arial"/>
          <w:sz w:val="20"/>
          <w:szCs w:val="20"/>
        </w:rPr>
        <w:t xml:space="preserve">de </w:t>
      </w:r>
      <w:r w:rsidR="004173ED" w:rsidRPr="005741AD">
        <w:rPr>
          <w:rFonts w:ascii="Arial" w:hAnsi="Arial" w:cs="Arial"/>
          <w:sz w:val="20"/>
          <w:szCs w:val="20"/>
        </w:rPr>
        <w:t xml:space="preserve">sélectionner </w:t>
      </w:r>
      <w:r w:rsidR="00F45D98" w:rsidRPr="005741AD">
        <w:rPr>
          <w:rFonts w:ascii="Arial" w:hAnsi="Arial" w:cs="Arial"/>
          <w:sz w:val="20"/>
          <w:szCs w:val="20"/>
        </w:rPr>
        <w:t xml:space="preserve">la </w:t>
      </w:r>
      <w:r w:rsidR="00AE3621">
        <w:rPr>
          <w:rFonts w:ascii="Arial" w:hAnsi="Arial" w:cs="Arial"/>
          <w:sz w:val="20"/>
          <w:szCs w:val="20"/>
        </w:rPr>
        <w:t>plantation</w:t>
      </w:r>
      <w:r w:rsidR="00F45D98" w:rsidRPr="005741AD">
        <w:rPr>
          <w:rFonts w:ascii="Arial" w:hAnsi="Arial" w:cs="Arial"/>
          <w:sz w:val="20"/>
          <w:szCs w:val="20"/>
        </w:rPr>
        <w:t xml:space="preserve"> à </w:t>
      </w:r>
      <w:r w:rsidR="00B24534">
        <w:rPr>
          <w:rFonts w:ascii="Arial" w:hAnsi="Arial" w:cs="Arial"/>
          <w:sz w:val="20"/>
          <w:szCs w:val="20"/>
        </w:rPr>
        <w:t xml:space="preserve">inclure dans la </w:t>
      </w:r>
      <w:r w:rsidR="00F45D98" w:rsidRPr="005741AD">
        <w:rPr>
          <w:rFonts w:ascii="Arial" w:hAnsi="Arial" w:cs="Arial"/>
          <w:sz w:val="20"/>
          <w:szCs w:val="20"/>
        </w:rPr>
        <w:t>simul</w:t>
      </w:r>
      <w:r w:rsidR="00B24534">
        <w:rPr>
          <w:rFonts w:ascii="Arial" w:hAnsi="Arial" w:cs="Arial"/>
          <w:sz w:val="20"/>
          <w:szCs w:val="20"/>
        </w:rPr>
        <w:t>ation</w:t>
      </w:r>
      <w:r w:rsidR="004173ED" w:rsidRPr="005741AD">
        <w:rPr>
          <w:rFonts w:ascii="Arial" w:hAnsi="Arial" w:cs="Arial"/>
          <w:sz w:val="20"/>
          <w:szCs w:val="20"/>
        </w:rPr>
        <w:t>.</w:t>
      </w:r>
      <w:r w:rsidR="004173ED" w:rsidRPr="00020F91">
        <w:rPr>
          <w:rFonts w:ascii="Arial" w:hAnsi="Arial" w:cs="Arial"/>
          <w:sz w:val="20"/>
          <w:szCs w:val="20"/>
        </w:rPr>
        <w:t xml:space="preserve"> Le simulateur fera évoluer chacune des placettes de la </w:t>
      </w:r>
      <w:r w:rsidR="00AE3621">
        <w:rPr>
          <w:rFonts w:ascii="Arial" w:hAnsi="Arial" w:cs="Arial"/>
          <w:sz w:val="20"/>
          <w:szCs w:val="20"/>
        </w:rPr>
        <w:t>plantation</w:t>
      </w:r>
      <w:r w:rsidR="004173ED" w:rsidRPr="00020F91">
        <w:rPr>
          <w:rFonts w:ascii="Arial" w:hAnsi="Arial" w:cs="Arial"/>
          <w:sz w:val="20"/>
          <w:szCs w:val="20"/>
        </w:rPr>
        <w:t xml:space="preserve"> et </w:t>
      </w:r>
      <w:r w:rsidR="00B24534">
        <w:rPr>
          <w:rFonts w:ascii="Arial" w:hAnsi="Arial" w:cs="Arial"/>
          <w:sz w:val="20"/>
          <w:szCs w:val="20"/>
        </w:rPr>
        <w:t xml:space="preserve">calculera </w:t>
      </w:r>
      <w:r w:rsidR="004173ED" w:rsidRPr="00020F91">
        <w:rPr>
          <w:rFonts w:ascii="Arial" w:hAnsi="Arial" w:cs="Arial"/>
          <w:sz w:val="20"/>
          <w:szCs w:val="20"/>
        </w:rPr>
        <w:t>la moy</w:t>
      </w:r>
      <w:r w:rsidR="00B24534">
        <w:rPr>
          <w:rFonts w:ascii="Arial" w:hAnsi="Arial" w:cs="Arial"/>
          <w:sz w:val="20"/>
          <w:szCs w:val="20"/>
        </w:rPr>
        <w:t>enne des placettes</w:t>
      </w:r>
      <w:r w:rsidR="004173ED" w:rsidRPr="00020F91">
        <w:rPr>
          <w:rFonts w:ascii="Arial" w:hAnsi="Arial" w:cs="Arial"/>
          <w:sz w:val="20"/>
          <w:szCs w:val="20"/>
        </w:rPr>
        <w:t>.</w:t>
      </w:r>
    </w:p>
    <w:p w14:paraId="68500E74" w14:textId="77777777" w:rsidR="00721B8C" w:rsidRDefault="00721B8C" w:rsidP="00721B8C">
      <w:pPr>
        <w:jc w:val="left"/>
        <w:rPr>
          <w:rFonts w:ascii="Arial" w:hAnsi="Arial" w:cs="Arial"/>
          <w:b/>
          <w:sz w:val="20"/>
          <w:szCs w:val="20"/>
        </w:rPr>
      </w:pPr>
    </w:p>
    <w:p w14:paraId="050F80D2" w14:textId="18F7D075" w:rsidR="004F7F7B" w:rsidRDefault="004F7F7B" w:rsidP="00721B8C">
      <w:pPr>
        <w:jc w:val="left"/>
        <w:rPr>
          <w:rFonts w:ascii="Arial" w:hAnsi="Arial" w:cs="Arial"/>
          <w:b/>
          <w:sz w:val="20"/>
          <w:szCs w:val="20"/>
        </w:rPr>
      </w:pPr>
      <w:r w:rsidRPr="00020F91">
        <w:rPr>
          <w:rFonts w:ascii="Arial" w:hAnsi="Arial" w:cs="Arial"/>
          <w:b/>
          <w:sz w:val="20"/>
          <w:szCs w:val="20"/>
        </w:rPr>
        <w:t xml:space="preserve">Caractéristiques </w:t>
      </w:r>
      <w:r w:rsidR="00721B8C">
        <w:rPr>
          <w:rFonts w:ascii="Arial" w:hAnsi="Arial" w:cs="Arial"/>
          <w:b/>
          <w:sz w:val="20"/>
          <w:szCs w:val="20"/>
        </w:rPr>
        <w:t xml:space="preserve">à l’échelle </w:t>
      </w:r>
      <w:r w:rsidRPr="00020F91">
        <w:rPr>
          <w:rFonts w:ascii="Arial" w:hAnsi="Arial" w:cs="Arial"/>
          <w:b/>
          <w:sz w:val="20"/>
          <w:szCs w:val="20"/>
        </w:rPr>
        <w:t>de la placette</w:t>
      </w:r>
    </w:p>
    <w:p w14:paraId="7604C5AF" w14:textId="77777777" w:rsidR="00721B8C" w:rsidRPr="00020F91" w:rsidRDefault="00721B8C" w:rsidP="00721B8C">
      <w:pPr>
        <w:jc w:val="left"/>
        <w:rPr>
          <w:rFonts w:ascii="Arial" w:hAnsi="Arial" w:cs="Arial"/>
          <w:b/>
          <w:sz w:val="20"/>
          <w:szCs w:val="20"/>
        </w:rPr>
      </w:pPr>
    </w:p>
    <w:p w14:paraId="3ECD997C" w14:textId="31812743" w:rsidR="004F7F7B" w:rsidRPr="00020F91" w:rsidRDefault="004F7F7B" w:rsidP="003512B0">
      <w:pPr>
        <w:spacing w:line="360" w:lineRule="auto"/>
        <w:rPr>
          <w:rFonts w:ascii="Arial" w:hAnsi="Arial" w:cs="Arial"/>
          <w:sz w:val="20"/>
          <w:szCs w:val="20"/>
        </w:rPr>
      </w:pPr>
      <w:r w:rsidRPr="00020F91">
        <w:rPr>
          <w:rFonts w:ascii="Arial" w:hAnsi="Arial" w:cs="Arial"/>
          <w:sz w:val="20"/>
          <w:szCs w:val="20"/>
        </w:rPr>
        <w:t xml:space="preserve">Les caractéristiques de la placette </w:t>
      </w:r>
      <w:r w:rsidR="00721B8C">
        <w:rPr>
          <w:rFonts w:ascii="Arial" w:hAnsi="Arial" w:cs="Arial"/>
          <w:sz w:val="20"/>
          <w:szCs w:val="20"/>
        </w:rPr>
        <w:t>(</w:t>
      </w:r>
      <w:r w:rsidR="00721B8C">
        <w:rPr>
          <w:rFonts w:ascii="Arial" w:hAnsi="Arial" w:cs="Arial"/>
          <w:sz w:val="20"/>
          <w:szCs w:val="20"/>
        </w:rPr>
        <w:t>essence, âge de la plantation, superficie de la placette, hauteur dominante (</w:t>
      </w:r>
      <w:proofErr w:type="spellStart"/>
      <w:r w:rsidR="00721B8C">
        <w:rPr>
          <w:rFonts w:ascii="Arial" w:hAnsi="Arial" w:cs="Arial"/>
          <w:sz w:val="20"/>
          <w:szCs w:val="20"/>
        </w:rPr>
        <w:t>HDom</w:t>
      </w:r>
      <w:proofErr w:type="spellEnd"/>
      <w:r w:rsidR="00721B8C">
        <w:rPr>
          <w:rFonts w:ascii="Arial" w:hAnsi="Arial" w:cs="Arial"/>
          <w:sz w:val="20"/>
          <w:szCs w:val="20"/>
        </w:rPr>
        <w:t>), diamètre à hauteur de poitrine dominant (</w:t>
      </w:r>
      <w:proofErr w:type="spellStart"/>
      <w:r w:rsidR="00721B8C">
        <w:rPr>
          <w:rFonts w:ascii="Arial" w:hAnsi="Arial" w:cs="Arial"/>
          <w:sz w:val="20"/>
          <w:szCs w:val="20"/>
        </w:rPr>
        <w:t>DHPDom</w:t>
      </w:r>
      <w:proofErr w:type="spellEnd"/>
      <w:r w:rsidR="00721B8C">
        <w:rPr>
          <w:rFonts w:ascii="Arial" w:hAnsi="Arial" w:cs="Arial"/>
          <w:sz w:val="20"/>
          <w:szCs w:val="20"/>
        </w:rPr>
        <w:t>), IQS, espacement initial</w:t>
      </w:r>
      <w:r w:rsidR="00721B8C">
        <w:rPr>
          <w:rFonts w:ascii="Arial" w:hAnsi="Arial" w:cs="Arial"/>
          <w:sz w:val="20"/>
          <w:szCs w:val="20"/>
        </w:rPr>
        <w:t xml:space="preserve">) </w:t>
      </w:r>
      <w:r w:rsidRPr="00020F91">
        <w:rPr>
          <w:rFonts w:ascii="Arial" w:hAnsi="Arial" w:cs="Arial"/>
          <w:sz w:val="20"/>
          <w:szCs w:val="20"/>
        </w:rPr>
        <w:t>sont fournies à même le fichier d’inventaire</w:t>
      </w:r>
      <w:r w:rsidR="00721B8C">
        <w:rPr>
          <w:rFonts w:ascii="Arial" w:hAnsi="Arial" w:cs="Arial"/>
          <w:sz w:val="20"/>
          <w:szCs w:val="20"/>
        </w:rPr>
        <w:t xml:space="preserve">. </w:t>
      </w:r>
      <w:r w:rsidRPr="00020F91">
        <w:rPr>
          <w:rFonts w:ascii="Arial" w:hAnsi="Arial" w:cs="Arial"/>
          <w:sz w:val="20"/>
          <w:szCs w:val="20"/>
        </w:rPr>
        <w:t>Les caractéristiques d’une placette doivent être recopiées pour</w:t>
      </w:r>
      <w:r w:rsidR="00967776">
        <w:rPr>
          <w:rFonts w:ascii="Arial" w:hAnsi="Arial" w:cs="Arial"/>
          <w:sz w:val="20"/>
          <w:szCs w:val="20"/>
        </w:rPr>
        <w:t xml:space="preserve"> tous les arbres de la placette</w:t>
      </w:r>
      <w:r w:rsidR="00505787" w:rsidRPr="00020F91">
        <w:rPr>
          <w:rFonts w:ascii="Arial" w:hAnsi="Arial" w:cs="Arial"/>
          <w:sz w:val="20"/>
          <w:szCs w:val="20"/>
        </w:rPr>
        <w:t>.</w:t>
      </w:r>
      <w:r w:rsidR="00F52527">
        <w:rPr>
          <w:rFonts w:ascii="Arial" w:hAnsi="Arial" w:cs="Arial"/>
          <w:sz w:val="20"/>
          <w:szCs w:val="20"/>
        </w:rPr>
        <w:t xml:space="preserve"> La </w:t>
      </w:r>
      <w:proofErr w:type="spellStart"/>
      <w:r w:rsidR="00F52527">
        <w:rPr>
          <w:rFonts w:ascii="Arial" w:hAnsi="Arial" w:cs="Arial"/>
          <w:sz w:val="20"/>
          <w:szCs w:val="20"/>
        </w:rPr>
        <w:t>HD</w:t>
      </w:r>
      <w:r w:rsidR="009E2B39">
        <w:rPr>
          <w:rFonts w:ascii="Arial" w:hAnsi="Arial" w:cs="Arial"/>
          <w:sz w:val="20"/>
          <w:szCs w:val="20"/>
        </w:rPr>
        <w:t>om</w:t>
      </w:r>
      <w:proofErr w:type="spellEnd"/>
      <w:r w:rsidR="009E2B39">
        <w:rPr>
          <w:rFonts w:ascii="Arial" w:hAnsi="Arial" w:cs="Arial"/>
          <w:sz w:val="20"/>
          <w:szCs w:val="20"/>
        </w:rPr>
        <w:t xml:space="preserve"> pour le </w:t>
      </w:r>
      <w:r w:rsidR="00F52527">
        <w:rPr>
          <w:rFonts w:ascii="Arial" w:hAnsi="Arial" w:cs="Arial"/>
          <w:sz w:val="20"/>
          <w:szCs w:val="20"/>
        </w:rPr>
        <w:t>pin gris (</w:t>
      </w:r>
      <w:r w:rsidR="009E2B39">
        <w:rPr>
          <w:rFonts w:ascii="Arial" w:hAnsi="Arial" w:cs="Arial"/>
          <w:sz w:val="20"/>
          <w:szCs w:val="20"/>
        </w:rPr>
        <w:t>PIG</w:t>
      </w:r>
      <w:r w:rsidR="00F52527">
        <w:rPr>
          <w:rFonts w:ascii="Arial" w:hAnsi="Arial" w:cs="Arial"/>
          <w:sz w:val="20"/>
          <w:szCs w:val="20"/>
        </w:rPr>
        <w:t>)</w:t>
      </w:r>
      <w:r w:rsidR="009E2B39">
        <w:rPr>
          <w:rFonts w:ascii="Arial" w:hAnsi="Arial" w:cs="Arial"/>
          <w:sz w:val="20"/>
          <w:szCs w:val="20"/>
        </w:rPr>
        <w:t xml:space="preserve"> est définie par les 200 plus haute</w:t>
      </w:r>
      <w:r w:rsidR="00F52527">
        <w:rPr>
          <w:rFonts w:ascii="Arial" w:hAnsi="Arial" w:cs="Arial"/>
          <w:sz w:val="20"/>
          <w:szCs w:val="20"/>
        </w:rPr>
        <w:t xml:space="preserve">s tiges à l’hectare, tandis </w:t>
      </w:r>
      <w:r w:rsidR="009E2B39">
        <w:rPr>
          <w:rFonts w:ascii="Arial" w:hAnsi="Arial" w:cs="Arial"/>
          <w:sz w:val="20"/>
          <w:szCs w:val="20"/>
        </w:rPr>
        <w:t xml:space="preserve">qu’elle est définie par les 100 plus hautes tiges à l’hectare pour </w:t>
      </w:r>
      <w:r w:rsidR="00F52527">
        <w:rPr>
          <w:rFonts w:ascii="Arial" w:hAnsi="Arial" w:cs="Arial"/>
          <w:sz w:val="20"/>
          <w:szCs w:val="20"/>
        </w:rPr>
        <w:t>l’épinette blanche (</w:t>
      </w:r>
      <w:r w:rsidR="009E2B39">
        <w:rPr>
          <w:rFonts w:ascii="Arial" w:hAnsi="Arial" w:cs="Arial"/>
          <w:sz w:val="20"/>
          <w:szCs w:val="20"/>
        </w:rPr>
        <w:t>EPB</w:t>
      </w:r>
      <w:r w:rsidR="00F52527">
        <w:rPr>
          <w:rFonts w:ascii="Arial" w:hAnsi="Arial" w:cs="Arial"/>
          <w:sz w:val="20"/>
          <w:szCs w:val="20"/>
        </w:rPr>
        <w:t>)</w:t>
      </w:r>
      <w:r w:rsidR="009E2B39">
        <w:rPr>
          <w:rFonts w:ascii="Arial" w:hAnsi="Arial" w:cs="Arial"/>
          <w:sz w:val="20"/>
          <w:szCs w:val="20"/>
        </w:rPr>
        <w:t xml:space="preserve"> et l’</w:t>
      </w:r>
      <w:r w:rsidR="00F52527">
        <w:rPr>
          <w:rFonts w:ascii="Arial" w:hAnsi="Arial" w:cs="Arial"/>
          <w:sz w:val="20"/>
          <w:szCs w:val="20"/>
        </w:rPr>
        <w:t>épinette de Norvège (</w:t>
      </w:r>
      <w:r w:rsidR="009E2B39">
        <w:rPr>
          <w:rFonts w:ascii="Arial" w:hAnsi="Arial" w:cs="Arial"/>
          <w:sz w:val="20"/>
          <w:szCs w:val="20"/>
        </w:rPr>
        <w:t>EPO</w:t>
      </w:r>
      <w:r w:rsidR="00F52527">
        <w:rPr>
          <w:rFonts w:ascii="Arial" w:hAnsi="Arial" w:cs="Arial"/>
          <w:sz w:val="20"/>
          <w:szCs w:val="20"/>
        </w:rPr>
        <w:t>)</w:t>
      </w:r>
      <w:r w:rsidR="009E2B39">
        <w:rPr>
          <w:rFonts w:ascii="Arial" w:hAnsi="Arial" w:cs="Arial"/>
          <w:sz w:val="20"/>
          <w:szCs w:val="20"/>
        </w:rPr>
        <w:t>.</w:t>
      </w:r>
    </w:p>
    <w:p w14:paraId="7086066C" w14:textId="77777777" w:rsidR="004F7F7B" w:rsidRPr="00020F91" w:rsidRDefault="004F7F7B" w:rsidP="003512B0">
      <w:pPr>
        <w:spacing w:line="360" w:lineRule="auto"/>
        <w:rPr>
          <w:rFonts w:ascii="Arial" w:hAnsi="Arial" w:cs="Arial"/>
          <w:sz w:val="20"/>
          <w:szCs w:val="20"/>
        </w:rPr>
      </w:pPr>
    </w:p>
    <w:p w14:paraId="60B14CBA" w14:textId="77777777" w:rsidR="00403A6C" w:rsidRDefault="00BA3CE2" w:rsidP="003512B0">
      <w:pPr>
        <w:spacing w:line="360" w:lineRule="auto"/>
        <w:rPr>
          <w:rFonts w:ascii="Arial" w:hAnsi="Arial" w:cs="Arial"/>
          <w:b/>
          <w:sz w:val="20"/>
          <w:szCs w:val="20"/>
        </w:rPr>
      </w:pPr>
      <w:r w:rsidRPr="00020F91">
        <w:rPr>
          <w:rFonts w:ascii="Arial" w:hAnsi="Arial" w:cs="Arial"/>
          <w:b/>
          <w:sz w:val="20"/>
          <w:szCs w:val="20"/>
        </w:rPr>
        <w:t>Information sur les arbres</w:t>
      </w:r>
    </w:p>
    <w:p w14:paraId="42CBF122" w14:textId="77777777" w:rsidR="00721B8C" w:rsidRPr="00020F91" w:rsidRDefault="00721B8C" w:rsidP="003512B0">
      <w:pPr>
        <w:spacing w:line="360" w:lineRule="auto"/>
        <w:rPr>
          <w:rFonts w:ascii="Arial" w:hAnsi="Arial" w:cs="Arial"/>
          <w:b/>
          <w:sz w:val="20"/>
          <w:szCs w:val="20"/>
        </w:rPr>
      </w:pPr>
    </w:p>
    <w:p w14:paraId="658FA999" w14:textId="77777777" w:rsidR="003D36A8" w:rsidRDefault="003D36A8" w:rsidP="003512B0">
      <w:pPr>
        <w:spacing w:line="360" w:lineRule="auto"/>
        <w:rPr>
          <w:rFonts w:ascii="Arial" w:hAnsi="Arial" w:cs="Arial"/>
          <w:sz w:val="20"/>
          <w:szCs w:val="20"/>
        </w:rPr>
      </w:pPr>
      <w:r>
        <w:rPr>
          <w:rFonts w:ascii="Arial" w:hAnsi="Arial" w:cs="Arial"/>
          <w:sz w:val="20"/>
          <w:szCs w:val="20"/>
        </w:rPr>
        <w:t>La liste d’arbres, et leurs caractéristiques, est facultative. Pour calculer l’évolution d’une plantation avec une table de rendement, seules les informations à l’échelle de la placette sont nécessaires, toutefois, l’IQS peut être calculé à partir d’une liste d’arbres. La liste d’arbres est obligatoire pour calculer l’évolution d’une plantation avec un modèle de croissance et pour l’utilisation des outils disponibles pour le PIG et le peuplier hybride (PEH).</w:t>
      </w:r>
    </w:p>
    <w:p w14:paraId="38657E99" w14:textId="77777777" w:rsidR="003D36A8" w:rsidRDefault="003D36A8" w:rsidP="003512B0">
      <w:pPr>
        <w:spacing w:line="360" w:lineRule="auto"/>
        <w:rPr>
          <w:rFonts w:ascii="Arial" w:hAnsi="Arial" w:cs="Arial"/>
          <w:sz w:val="20"/>
          <w:szCs w:val="20"/>
        </w:rPr>
      </w:pPr>
    </w:p>
    <w:p w14:paraId="6B491A11" w14:textId="6EA721E1" w:rsidR="00E20FE1" w:rsidRPr="005741AD" w:rsidRDefault="0037508F" w:rsidP="003512B0">
      <w:pPr>
        <w:spacing w:line="360" w:lineRule="auto"/>
        <w:rPr>
          <w:rFonts w:ascii="Arial" w:hAnsi="Arial" w:cs="Arial"/>
          <w:sz w:val="20"/>
          <w:szCs w:val="20"/>
        </w:rPr>
      </w:pPr>
      <w:r>
        <w:rPr>
          <w:rFonts w:ascii="Arial" w:hAnsi="Arial" w:cs="Arial"/>
          <w:sz w:val="20"/>
          <w:szCs w:val="20"/>
        </w:rPr>
        <w:t xml:space="preserve">Dans le fichier d’inventaire, une ligne doit </w:t>
      </w:r>
      <w:r w:rsidR="00643970" w:rsidRPr="00020F91">
        <w:rPr>
          <w:rFonts w:ascii="Arial" w:hAnsi="Arial" w:cs="Arial"/>
          <w:sz w:val="20"/>
          <w:szCs w:val="20"/>
        </w:rPr>
        <w:t>représenter un arbre</w:t>
      </w:r>
      <w:r w:rsidR="006C7210" w:rsidRPr="00020F91">
        <w:rPr>
          <w:rFonts w:ascii="Arial" w:hAnsi="Arial" w:cs="Arial"/>
          <w:sz w:val="20"/>
          <w:szCs w:val="20"/>
        </w:rPr>
        <w:t xml:space="preserve"> de la placett</w:t>
      </w:r>
      <w:r w:rsidR="006C7210" w:rsidRPr="005741AD">
        <w:rPr>
          <w:rFonts w:ascii="Arial" w:hAnsi="Arial" w:cs="Arial"/>
          <w:sz w:val="20"/>
          <w:szCs w:val="20"/>
        </w:rPr>
        <w:t>e</w:t>
      </w:r>
      <w:r w:rsidR="00754691">
        <w:rPr>
          <w:rFonts w:ascii="Arial" w:hAnsi="Arial" w:cs="Arial"/>
          <w:sz w:val="20"/>
          <w:szCs w:val="20"/>
        </w:rPr>
        <w:t xml:space="preserve"> avec son </w:t>
      </w:r>
      <w:r w:rsidR="00F52527">
        <w:rPr>
          <w:rFonts w:ascii="Arial" w:hAnsi="Arial" w:cs="Arial"/>
          <w:sz w:val="20"/>
          <w:szCs w:val="20"/>
        </w:rPr>
        <w:t>essence</w:t>
      </w:r>
      <w:r w:rsidR="006E2AFE">
        <w:rPr>
          <w:rFonts w:ascii="Arial" w:hAnsi="Arial" w:cs="Arial"/>
          <w:sz w:val="20"/>
          <w:szCs w:val="20"/>
        </w:rPr>
        <w:t xml:space="preserve"> et son diamètre à hauteur de poitrine (DHP, mesuré à 1,3 m)</w:t>
      </w:r>
      <w:r>
        <w:rPr>
          <w:rFonts w:ascii="Arial" w:hAnsi="Arial" w:cs="Arial"/>
          <w:sz w:val="20"/>
          <w:szCs w:val="20"/>
        </w:rPr>
        <w:t>.</w:t>
      </w:r>
      <w:r w:rsidR="006C7210" w:rsidRPr="005741AD">
        <w:rPr>
          <w:rFonts w:ascii="Arial" w:hAnsi="Arial" w:cs="Arial"/>
          <w:sz w:val="20"/>
          <w:szCs w:val="20"/>
        </w:rPr>
        <w:t xml:space="preserve"> </w:t>
      </w:r>
      <w:r w:rsidR="00505787" w:rsidRPr="00020F91">
        <w:rPr>
          <w:rFonts w:ascii="Arial" w:hAnsi="Arial" w:cs="Arial"/>
          <w:sz w:val="20"/>
          <w:szCs w:val="20"/>
        </w:rPr>
        <w:t xml:space="preserve">Les codes </w:t>
      </w:r>
      <w:r w:rsidR="00F52527">
        <w:rPr>
          <w:rFonts w:ascii="Arial" w:hAnsi="Arial" w:cs="Arial"/>
          <w:sz w:val="20"/>
          <w:szCs w:val="20"/>
        </w:rPr>
        <w:t>d’essences</w:t>
      </w:r>
      <w:r w:rsidR="00505787" w:rsidRPr="00020F91">
        <w:rPr>
          <w:rFonts w:ascii="Arial" w:hAnsi="Arial" w:cs="Arial"/>
          <w:sz w:val="20"/>
          <w:szCs w:val="20"/>
        </w:rPr>
        <w:t xml:space="preserve"> sont ceux utilisés par le MFFP</w:t>
      </w:r>
      <w:r w:rsidR="00F52527">
        <w:rPr>
          <w:rFonts w:ascii="Arial" w:hAnsi="Arial" w:cs="Arial"/>
          <w:sz w:val="20"/>
          <w:szCs w:val="20"/>
        </w:rPr>
        <w:t xml:space="preserve">. </w:t>
      </w:r>
      <w:r w:rsidR="009549E9" w:rsidRPr="00020F91">
        <w:rPr>
          <w:rFonts w:ascii="Arial" w:hAnsi="Arial" w:cs="Arial"/>
          <w:sz w:val="20"/>
          <w:szCs w:val="20"/>
        </w:rPr>
        <w:t xml:space="preserve">Le fichier d’inventaire peut contenir des </w:t>
      </w:r>
      <w:r w:rsidR="00EC727F" w:rsidRPr="00020F91">
        <w:rPr>
          <w:rFonts w:ascii="Arial" w:hAnsi="Arial" w:cs="Arial"/>
          <w:sz w:val="20"/>
          <w:szCs w:val="20"/>
        </w:rPr>
        <w:t xml:space="preserve">arbres </w:t>
      </w:r>
      <w:r w:rsidR="009549E9" w:rsidRPr="00020F91">
        <w:rPr>
          <w:rFonts w:ascii="Arial" w:hAnsi="Arial" w:cs="Arial"/>
          <w:sz w:val="20"/>
          <w:szCs w:val="20"/>
        </w:rPr>
        <w:t>morts ou coupés, tou</w:t>
      </w:r>
      <w:r w:rsidR="000A7345" w:rsidRPr="00020F91">
        <w:rPr>
          <w:rFonts w:ascii="Arial" w:hAnsi="Arial" w:cs="Arial"/>
          <w:sz w:val="20"/>
          <w:szCs w:val="20"/>
        </w:rPr>
        <w:t>tefois, le simulateur ne traite</w:t>
      </w:r>
      <w:r w:rsidR="009549E9" w:rsidRPr="00020F91">
        <w:rPr>
          <w:rFonts w:ascii="Arial" w:hAnsi="Arial" w:cs="Arial"/>
          <w:sz w:val="20"/>
          <w:szCs w:val="20"/>
        </w:rPr>
        <w:t xml:space="preserve"> que les arbres vivants. Le champ </w:t>
      </w:r>
      <w:r w:rsidR="00DC47E7">
        <w:rPr>
          <w:rFonts w:ascii="Arial" w:hAnsi="Arial" w:cs="Arial"/>
          <w:sz w:val="20"/>
          <w:szCs w:val="20"/>
        </w:rPr>
        <w:t>facultatif</w:t>
      </w:r>
      <w:r w:rsidR="009549E9" w:rsidRPr="005741AD">
        <w:rPr>
          <w:rFonts w:ascii="Arial" w:hAnsi="Arial" w:cs="Arial"/>
          <w:sz w:val="20"/>
          <w:szCs w:val="20"/>
        </w:rPr>
        <w:t xml:space="preserve"> </w:t>
      </w:r>
      <w:r w:rsidR="005741AD" w:rsidRPr="005741AD">
        <w:rPr>
          <w:rFonts w:ascii="Arial" w:hAnsi="Arial" w:cs="Arial"/>
          <w:sz w:val="20"/>
          <w:szCs w:val="20"/>
        </w:rPr>
        <w:t>« </w:t>
      </w:r>
      <w:r w:rsidR="009549E9" w:rsidRPr="005741AD">
        <w:rPr>
          <w:rFonts w:ascii="Arial" w:hAnsi="Arial" w:cs="Arial"/>
          <w:sz w:val="20"/>
          <w:szCs w:val="20"/>
        </w:rPr>
        <w:t>Code d’état de l’arbre</w:t>
      </w:r>
      <w:r w:rsidR="005741AD" w:rsidRPr="005741AD">
        <w:rPr>
          <w:rFonts w:ascii="Arial" w:hAnsi="Arial" w:cs="Arial"/>
          <w:sz w:val="20"/>
          <w:szCs w:val="20"/>
        </w:rPr>
        <w:t> »</w:t>
      </w:r>
      <w:r w:rsidR="009549E9" w:rsidRPr="005741AD">
        <w:rPr>
          <w:rFonts w:ascii="Arial" w:hAnsi="Arial" w:cs="Arial"/>
          <w:sz w:val="20"/>
          <w:szCs w:val="20"/>
        </w:rPr>
        <w:t xml:space="preserve"> </w:t>
      </w:r>
      <w:r w:rsidR="009549E9" w:rsidRPr="00020F91">
        <w:rPr>
          <w:rFonts w:ascii="Arial" w:hAnsi="Arial" w:cs="Arial"/>
          <w:sz w:val="20"/>
          <w:szCs w:val="20"/>
        </w:rPr>
        <w:t xml:space="preserve">sert à indiquer les arbres vivants </w:t>
      </w:r>
      <w:r w:rsidR="009549E9" w:rsidRPr="00020F91">
        <w:rPr>
          <w:rFonts w:ascii="Arial" w:hAnsi="Arial" w:cs="Arial"/>
          <w:sz w:val="20"/>
          <w:szCs w:val="20"/>
        </w:rPr>
        <w:lastRenderedPageBreak/>
        <w:t>à l’aide du système de codes utilisé par le MFFP</w:t>
      </w:r>
      <w:r w:rsidR="00DC47E7">
        <w:rPr>
          <w:rFonts w:ascii="Arial" w:hAnsi="Arial" w:cs="Arial"/>
          <w:sz w:val="20"/>
          <w:szCs w:val="20"/>
        </w:rPr>
        <w:t xml:space="preserve"> (Annexe 1</w:t>
      </w:r>
      <w:r w:rsidR="00505787" w:rsidRPr="00020F91">
        <w:rPr>
          <w:rFonts w:ascii="Arial" w:hAnsi="Arial" w:cs="Arial"/>
          <w:sz w:val="20"/>
          <w:szCs w:val="20"/>
        </w:rPr>
        <w:t>)</w:t>
      </w:r>
      <w:r w:rsidR="009549E9" w:rsidRPr="00020F91">
        <w:rPr>
          <w:rFonts w:ascii="Arial" w:hAnsi="Arial" w:cs="Arial"/>
          <w:sz w:val="20"/>
          <w:szCs w:val="20"/>
        </w:rPr>
        <w:t>.</w:t>
      </w:r>
      <w:r w:rsidR="003D36A8">
        <w:rPr>
          <w:rFonts w:ascii="Arial" w:hAnsi="Arial" w:cs="Arial"/>
          <w:sz w:val="20"/>
          <w:szCs w:val="20"/>
        </w:rPr>
        <w:t xml:space="preserve"> </w:t>
      </w:r>
      <w:r w:rsidR="009D0DF4" w:rsidRPr="00020F91">
        <w:rPr>
          <w:rFonts w:ascii="Arial" w:hAnsi="Arial" w:cs="Arial"/>
          <w:sz w:val="20"/>
          <w:szCs w:val="20"/>
        </w:rPr>
        <w:t xml:space="preserve">La hauteur totale d’un arbre </w:t>
      </w:r>
      <w:r w:rsidR="00754691">
        <w:rPr>
          <w:rFonts w:ascii="Arial" w:hAnsi="Arial" w:cs="Arial"/>
          <w:sz w:val="20"/>
          <w:szCs w:val="20"/>
        </w:rPr>
        <w:t>est</w:t>
      </w:r>
      <w:r w:rsidR="009D0DF4" w:rsidRPr="00020F91">
        <w:rPr>
          <w:rFonts w:ascii="Arial" w:hAnsi="Arial" w:cs="Arial"/>
          <w:sz w:val="20"/>
          <w:szCs w:val="20"/>
        </w:rPr>
        <w:t xml:space="preserve"> </w:t>
      </w:r>
      <w:r w:rsidR="00754691">
        <w:rPr>
          <w:rFonts w:ascii="Arial" w:hAnsi="Arial" w:cs="Arial"/>
          <w:sz w:val="20"/>
          <w:szCs w:val="20"/>
        </w:rPr>
        <w:t>une</w:t>
      </w:r>
      <w:r w:rsidR="009D0DF4" w:rsidRPr="00020F91">
        <w:rPr>
          <w:rFonts w:ascii="Arial" w:hAnsi="Arial" w:cs="Arial"/>
          <w:sz w:val="20"/>
          <w:szCs w:val="20"/>
        </w:rPr>
        <w:t xml:space="preserve"> information facultative</w:t>
      </w:r>
      <w:r w:rsidR="00DC47E7">
        <w:rPr>
          <w:rFonts w:ascii="Arial" w:hAnsi="Arial" w:cs="Arial"/>
          <w:sz w:val="20"/>
          <w:szCs w:val="20"/>
        </w:rPr>
        <w:t xml:space="preserve"> </w:t>
      </w:r>
      <w:r w:rsidR="00754691">
        <w:rPr>
          <w:rFonts w:ascii="Arial" w:hAnsi="Arial" w:cs="Arial"/>
          <w:sz w:val="20"/>
          <w:szCs w:val="20"/>
        </w:rPr>
        <w:t xml:space="preserve">pour l’EPO, </w:t>
      </w:r>
      <w:r w:rsidR="003D36A8">
        <w:rPr>
          <w:rFonts w:ascii="Arial" w:hAnsi="Arial" w:cs="Arial"/>
          <w:sz w:val="20"/>
          <w:szCs w:val="20"/>
        </w:rPr>
        <w:t>l’</w:t>
      </w:r>
      <w:r w:rsidR="00754691">
        <w:rPr>
          <w:rFonts w:ascii="Arial" w:hAnsi="Arial" w:cs="Arial"/>
          <w:sz w:val="20"/>
          <w:szCs w:val="20"/>
        </w:rPr>
        <w:t>EPB et le PIG</w:t>
      </w:r>
      <w:r w:rsidR="009D0DF4" w:rsidRPr="00020F91">
        <w:rPr>
          <w:rFonts w:ascii="Arial" w:hAnsi="Arial" w:cs="Arial"/>
          <w:sz w:val="20"/>
          <w:szCs w:val="20"/>
        </w:rPr>
        <w:t>. Si elle n</w:t>
      </w:r>
      <w:r w:rsidR="00754691">
        <w:rPr>
          <w:rFonts w:ascii="Arial" w:hAnsi="Arial" w:cs="Arial"/>
          <w:sz w:val="20"/>
          <w:szCs w:val="20"/>
        </w:rPr>
        <w:t>’est pas fournie</w:t>
      </w:r>
      <w:r w:rsidR="009D0DF4" w:rsidRPr="00020F91">
        <w:rPr>
          <w:rFonts w:ascii="Arial" w:hAnsi="Arial" w:cs="Arial"/>
          <w:sz w:val="20"/>
          <w:szCs w:val="20"/>
        </w:rPr>
        <w:t>, la hauteur sera estimée à partir d’une relation hauteur-diamètre</w:t>
      </w:r>
      <w:r w:rsidR="00715532">
        <w:rPr>
          <w:rFonts w:ascii="Arial" w:hAnsi="Arial" w:cs="Arial"/>
          <w:sz w:val="20"/>
          <w:szCs w:val="20"/>
        </w:rPr>
        <w:t>.</w:t>
      </w:r>
      <w:r w:rsidR="009D0DF4" w:rsidRPr="00020F91">
        <w:rPr>
          <w:rFonts w:ascii="Arial" w:hAnsi="Arial" w:cs="Arial"/>
          <w:sz w:val="20"/>
          <w:szCs w:val="20"/>
        </w:rPr>
        <w:t xml:space="preserve"> </w:t>
      </w:r>
      <w:r w:rsidR="00754691">
        <w:rPr>
          <w:rFonts w:ascii="Arial" w:hAnsi="Arial" w:cs="Arial"/>
          <w:sz w:val="20"/>
          <w:szCs w:val="20"/>
        </w:rPr>
        <w:t xml:space="preserve">Il est </w:t>
      </w:r>
      <w:r w:rsidR="009D0DF4" w:rsidRPr="00020F91">
        <w:rPr>
          <w:rFonts w:ascii="Arial" w:hAnsi="Arial" w:cs="Arial"/>
          <w:sz w:val="20"/>
          <w:szCs w:val="20"/>
        </w:rPr>
        <w:t>possible de fournir l’information pour un sous-ensemble des arbres. Les données manquantes seront estimées.</w:t>
      </w:r>
      <w:r w:rsidR="00715532">
        <w:rPr>
          <w:rFonts w:ascii="Arial" w:hAnsi="Arial" w:cs="Arial"/>
          <w:sz w:val="20"/>
          <w:szCs w:val="20"/>
        </w:rPr>
        <w:t xml:space="preserve"> Si la </w:t>
      </w:r>
      <w:proofErr w:type="spellStart"/>
      <w:r w:rsidR="003D36A8">
        <w:rPr>
          <w:rFonts w:ascii="Arial" w:hAnsi="Arial" w:cs="Arial"/>
          <w:sz w:val="20"/>
          <w:szCs w:val="20"/>
        </w:rPr>
        <w:t>HD</w:t>
      </w:r>
      <w:r w:rsidR="00715532">
        <w:rPr>
          <w:rFonts w:ascii="Arial" w:hAnsi="Arial" w:cs="Arial"/>
          <w:sz w:val="20"/>
          <w:szCs w:val="20"/>
        </w:rPr>
        <w:t>om</w:t>
      </w:r>
      <w:proofErr w:type="spellEnd"/>
      <w:r w:rsidR="00715532">
        <w:rPr>
          <w:rFonts w:ascii="Arial" w:hAnsi="Arial" w:cs="Arial"/>
          <w:sz w:val="20"/>
          <w:szCs w:val="20"/>
        </w:rPr>
        <w:t xml:space="preserve"> et le </w:t>
      </w:r>
      <w:proofErr w:type="spellStart"/>
      <w:r w:rsidR="003D36A8">
        <w:rPr>
          <w:rFonts w:ascii="Arial" w:hAnsi="Arial" w:cs="Arial"/>
          <w:sz w:val="20"/>
          <w:szCs w:val="20"/>
        </w:rPr>
        <w:t>DHPD</w:t>
      </w:r>
      <w:r w:rsidR="00715532">
        <w:rPr>
          <w:rFonts w:ascii="Arial" w:hAnsi="Arial" w:cs="Arial"/>
          <w:sz w:val="20"/>
          <w:szCs w:val="20"/>
        </w:rPr>
        <w:t>om</w:t>
      </w:r>
      <w:proofErr w:type="spellEnd"/>
      <w:r w:rsidR="00715532">
        <w:rPr>
          <w:rFonts w:ascii="Arial" w:hAnsi="Arial" w:cs="Arial"/>
          <w:sz w:val="20"/>
          <w:szCs w:val="20"/>
        </w:rPr>
        <w:t xml:space="preserve"> sont fournis ou s’il est possible de les calculer à partir de la liste d’arbres, ils seront utilisés dans la relation hauteur-diamètre, sinon, la hauteur sera estimée à partir du </w:t>
      </w:r>
      <w:r w:rsidR="003D36A8">
        <w:rPr>
          <w:rFonts w:ascii="Arial" w:hAnsi="Arial" w:cs="Arial"/>
          <w:sz w:val="20"/>
          <w:szCs w:val="20"/>
        </w:rPr>
        <w:t>DHP</w:t>
      </w:r>
      <w:r w:rsidR="00754691">
        <w:rPr>
          <w:rFonts w:ascii="Arial" w:hAnsi="Arial" w:cs="Arial"/>
          <w:sz w:val="20"/>
          <w:szCs w:val="20"/>
        </w:rPr>
        <w:t xml:space="preserve"> seulement</w:t>
      </w:r>
      <w:r w:rsidR="00715532">
        <w:rPr>
          <w:rFonts w:ascii="Arial" w:hAnsi="Arial" w:cs="Arial"/>
          <w:sz w:val="20"/>
          <w:szCs w:val="20"/>
        </w:rPr>
        <w:t>.</w:t>
      </w:r>
      <w:r w:rsidR="006E2AFE">
        <w:rPr>
          <w:rFonts w:ascii="Arial" w:hAnsi="Arial" w:cs="Arial"/>
          <w:sz w:val="20"/>
          <w:szCs w:val="20"/>
        </w:rPr>
        <w:t xml:space="preserve"> </w:t>
      </w:r>
    </w:p>
    <w:p w14:paraId="7E52DD2D" w14:textId="77777777" w:rsidR="00D21289" w:rsidRPr="00020F91" w:rsidRDefault="00D21289" w:rsidP="003512B0">
      <w:pPr>
        <w:spacing w:line="360" w:lineRule="auto"/>
        <w:rPr>
          <w:rFonts w:ascii="Arial" w:hAnsi="Arial" w:cs="Arial"/>
          <w:sz w:val="20"/>
          <w:szCs w:val="20"/>
        </w:rPr>
      </w:pPr>
    </w:p>
    <w:p w14:paraId="4BFBF857" w14:textId="77777777" w:rsidR="008967F4" w:rsidRDefault="008967F4" w:rsidP="008967F4">
      <w:pPr>
        <w:pStyle w:val="Titre3"/>
        <w:rPr>
          <w:sz w:val="20"/>
          <w:szCs w:val="20"/>
        </w:rPr>
      </w:pPr>
      <w:bookmarkStart w:id="30" w:name="_Toc5630002"/>
      <w:r>
        <w:rPr>
          <w:sz w:val="20"/>
          <w:szCs w:val="20"/>
        </w:rPr>
        <w:t>Exemple de fichier de données</w:t>
      </w:r>
      <w:bookmarkEnd w:id="30"/>
    </w:p>
    <w:p w14:paraId="7E8B29CC" w14:textId="77777777" w:rsidR="004F7002" w:rsidRPr="004F7002" w:rsidRDefault="004F7002" w:rsidP="004F7002"/>
    <w:p w14:paraId="01A69BC8" w14:textId="201E8C41" w:rsidR="001379F3" w:rsidRPr="00020F91" w:rsidRDefault="006B06CF" w:rsidP="003512B0">
      <w:pPr>
        <w:spacing w:line="360" w:lineRule="auto"/>
        <w:rPr>
          <w:rFonts w:ascii="Arial" w:hAnsi="Arial" w:cs="Arial"/>
          <w:sz w:val="20"/>
          <w:szCs w:val="20"/>
        </w:rPr>
      </w:pPr>
      <w:r w:rsidRPr="00020F91">
        <w:rPr>
          <w:rFonts w:ascii="Arial" w:hAnsi="Arial" w:cs="Arial"/>
          <w:sz w:val="20"/>
          <w:szCs w:val="20"/>
        </w:rPr>
        <w:t xml:space="preserve">La </w:t>
      </w:r>
      <w:r w:rsidR="00013F49">
        <w:rPr>
          <w:rFonts w:ascii="Arial" w:hAnsi="Arial" w:cs="Arial"/>
          <w:sz w:val="20"/>
          <w:szCs w:val="20"/>
        </w:rPr>
        <w:t>figure 2.5</w:t>
      </w:r>
      <w:r w:rsidR="00E3024B" w:rsidRPr="00020F91">
        <w:rPr>
          <w:rFonts w:ascii="Arial" w:hAnsi="Arial" w:cs="Arial"/>
          <w:sz w:val="20"/>
          <w:szCs w:val="20"/>
        </w:rPr>
        <w:t xml:space="preserve"> </w:t>
      </w:r>
      <w:r w:rsidR="0090273A" w:rsidRPr="00020F91">
        <w:rPr>
          <w:rFonts w:ascii="Arial" w:hAnsi="Arial" w:cs="Arial"/>
          <w:sz w:val="20"/>
          <w:szCs w:val="20"/>
        </w:rPr>
        <w:t xml:space="preserve">présente un exemple d’un fichier d’inventaire contenant </w:t>
      </w:r>
      <w:r w:rsidR="008967F4">
        <w:rPr>
          <w:rFonts w:ascii="Arial" w:hAnsi="Arial" w:cs="Arial"/>
          <w:sz w:val="20"/>
          <w:szCs w:val="20"/>
        </w:rPr>
        <w:t>2</w:t>
      </w:r>
      <w:r w:rsidR="0090273A" w:rsidRPr="00020F91">
        <w:rPr>
          <w:rFonts w:ascii="Arial" w:hAnsi="Arial" w:cs="Arial"/>
          <w:sz w:val="20"/>
          <w:szCs w:val="20"/>
        </w:rPr>
        <w:t xml:space="preserve"> </w:t>
      </w:r>
      <w:r w:rsidR="008967F4">
        <w:rPr>
          <w:rFonts w:ascii="Arial" w:hAnsi="Arial" w:cs="Arial"/>
          <w:sz w:val="20"/>
          <w:szCs w:val="20"/>
        </w:rPr>
        <w:t>plantations</w:t>
      </w:r>
      <w:r w:rsidR="004F7002">
        <w:rPr>
          <w:rFonts w:ascii="Arial" w:hAnsi="Arial" w:cs="Arial"/>
          <w:sz w:val="20"/>
          <w:szCs w:val="20"/>
        </w:rPr>
        <w:t> :</w:t>
      </w:r>
      <w:r w:rsidR="0090273A" w:rsidRPr="00020F91">
        <w:rPr>
          <w:rFonts w:ascii="Arial" w:hAnsi="Arial" w:cs="Arial"/>
          <w:sz w:val="20"/>
          <w:szCs w:val="20"/>
        </w:rPr>
        <w:t xml:space="preserve"> une </w:t>
      </w:r>
      <w:r w:rsidR="00F618DA" w:rsidRPr="00020F91">
        <w:rPr>
          <w:rFonts w:ascii="Arial" w:hAnsi="Arial" w:cs="Arial"/>
          <w:sz w:val="20"/>
          <w:szCs w:val="20"/>
        </w:rPr>
        <w:t>avec une seule placette et l’autre contenant</w:t>
      </w:r>
      <w:r w:rsidR="0090273A" w:rsidRPr="00020F91">
        <w:rPr>
          <w:rFonts w:ascii="Arial" w:hAnsi="Arial" w:cs="Arial"/>
          <w:sz w:val="20"/>
          <w:szCs w:val="20"/>
        </w:rPr>
        <w:t xml:space="preserve"> </w:t>
      </w:r>
      <w:r w:rsidR="008967F4">
        <w:rPr>
          <w:rFonts w:ascii="Arial" w:hAnsi="Arial" w:cs="Arial"/>
          <w:sz w:val="20"/>
          <w:szCs w:val="20"/>
        </w:rPr>
        <w:t>3</w:t>
      </w:r>
      <w:r w:rsidR="0090273A" w:rsidRPr="00020F91">
        <w:rPr>
          <w:rFonts w:ascii="Arial" w:hAnsi="Arial" w:cs="Arial"/>
          <w:sz w:val="20"/>
          <w:szCs w:val="20"/>
        </w:rPr>
        <w:t xml:space="preserve"> placettes. </w:t>
      </w:r>
      <w:r w:rsidR="004C383F" w:rsidRPr="00020F91">
        <w:rPr>
          <w:rFonts w:ascii="Arial" w:hAnsi="Arial" w:cs="Arial"/>
          <w:sz w:val="20"/>
          <w:szCs w:val="20"/>
        </w:rPr>
        <w:t>Pour impor</w:t>
      </w:r>
      <w:r w:rsidR="00767D41" w:rsidRPr="00020F91">
        <w:rPr>
          <w:rFonts w:ascii="Arial" w:hAnsi="Arial" w:cs="Arial"/>
          <w:sz w:val="20"/>
          <w:szCs w:val="20"/>
        </w:rPr>
        <w:t xml:space="preserve">ter ce fichier dans </w:t>
      </w:r>
      <w:proofErr w:type="spellStart"/>
      <w:r w:rsidR="00767D41" w:rsidRPr="00020F91">
        <w:rPr>
          <w:rFonts w:ascii="Arial" w:hAnsi="Arial" w:cs="Arial"/>
          <w:sz w:val="20"/>
          <w:szCs w:val="20"/>
        </w:rPr>
        <w:t>Capsis</w:t>
      </w:r>
      <w:proofErr w:type="spellEnd"/>
      <w:r w:rsidR="00767D41" w:rsidRPr="00020F91">
        <w:rPr>
          <w:rFonts w:ascii="Arial" w:hAnsi="Arial" w:cs="Arial"/>
          <w:sz w:val="20"/>
          <w:szCs w:val="20"/>
        </w:rPr>
        <w:t>, il</w:t>
      </w:r>
      <w:r w:rsidR="004C383F" w:rsidRPr="00020F91">
        <w:rPr>
          <w:rFonts w:ascii="Arial" w:hAnsi="Arial" w:cs="Arial"/>
          <w:sz w:val="20"/>
          <w:szCs w:val="20"/>
        </w:rPr>
        <w:t xml:space="preserve"> faut associer les champs d</w:t>
      </w:r>
      <w:r w:rsidR="008967F4">
        <w:rPr>
          <w:rFonts w:ascii="Arial" w:hAnsi="Arial" w:cs="Arial"/>
          <w:sz w:val="20"/>
          <w:szCs w:val="20"/>
        </w:rPr>
        <w:t>u</w:t>
      </w:r>
      <w:r w:rsidR="004C383F" w:rsidRPr="00020F91">
        <w:rPr>
          <w:rFonts w:ascii="Arial" w:hAnsi="Arial" w:cs="Arial"/>
          <w:sz w:val="20"/>
          <w:szCs w:val="20"/>
        </w:rPr>
        <w:t xml:space="preserve"> fichier à ceux requis par </w:t>
      </w:r>
      <w:proofErr w:type="spellStart"/>
      <w:r w:rsidR="008967F4">
        <w:rPr>
          <w:rFonts w:ascii="Arial" w:hAnsi="Arial" w:cs="Arial"/>
          <w:sz w:val="20"/>
          <w:szCs w:val="20"/>
        </w:rPr>
        <w:t>Croi</w:t>
      </w:r>
      <w:r w:rsidR="004F7002">
        <w:rPr>
          <w:rFonts w:ascii="Arial" w:hAnsi="Arial" w:cs="Arial"/>
          <w:sz w:val="20"/>
          <w:szCs w:val="20"/>
        </w:rPr>
        <w:t>R</w:t>
      </w:r>
      <w:r w:rsidR="008967F4">
        <w:rPr>
          <w:rFonts w:ascii="Arial" w:hAnsi="Arial" w:cs="Arial"/>
          <w:sz w:val="20"/>
          <w:szCs w:val="20"/>
        </w:rPr>
        <w:t>ePlant</w:t>
      </w:r>
      <w:proofErr w:type="spellEnd"/>
      <w:r w:rsidR="004C383F" w:rsidRPr="00020F91">
        <w:rPr>
          <w:rFonts w:ascii="Arial" w:hAnsi="Arial" w:cs="Arial"/>
          <w:sz w:val="20"/>
          <w:szCs w:val="20"/>
        </w:rPr>
        <w:t xml:space="preserve"> c</w:t>
      </w:r>
      <w:r w:rsidR="00E3024B" w:rsidRPr="00020F91">
        <w:rPr>
          <w:rFonts w:ascii="Arial" w:hAnsi="Arial" w:cs="Arial"/>
          <w:sz w:val="20"/>
          <w:szCs w:val="20"/>
        </w:rPr>
        <w:t>omme présenté dans la</w:t>
      </w:r>
      <w:r w:rsidRPr="00020F91">
        <w:rPr>
          <w:rFonts w:ascii="Arial" w:hAnsi="Arial" w:cs="Arial"/>
          <w:sz w:val="20"/>
          <w:szCs w:val="20"/>
        </w:rPr>
        <w:t xml:space="preserve"> </w:t>
      </w:r>
      <w:r w:rsidR="004F7002">
        <w:rPr>
          <w:rFonts w:ascii="Arial" w:hAnsi="Arial" w:cs="Arial"/>
          <w:sz w:val="20"/>
          <w:szCs w:val="20"/>
        </w:rPr>
        <w:t>figure 2.6. Lorsqu’on appuie</w:t>
      </w:r>
      <w:r w:rsidR="004C383F" w:rsidRPr="00020F91">
        <w:rPr>
          <w:rFonts w:ascii="Arial" w:hAnsi="Arial" w:cs="Arial"/>
          <w:sz w:val="20"/>
          <w:szCs w:val="20"/>
        </w:rPr>
        <w:t xml:space="preserve"> sur le bouton </w:t>
      </w:r>
      <w:r w:rsidR="009D6627" w:rsidRPr="009D6627">
        <w:rPr>
          <w:rFonts w:ascii="Arial" w:hAnsi="Arial" w:cs="Arial"/>
          <w:sz w:val="20"/>
          <w:szCs w:val="20"/>
        </w:rPr>
        <w:t>« </w:t>
      </w:r>
      <w:r w:rsidR="004C383F" w:rsidRPr="009D6627">
        <w:rPr>
          <w:rFonts w:ascii="Arial" w:hAnsi="Arial" w:cs="Arial"/>
          <w:sz w:val="20"/>
          <w:szCs w:val="20"/>
        </w:rPr>
        <w:t>Ok</w:t>
      </w:r>
      <w:r w:rsidR="009D6627" w:rsidRPr="009D6627">
        <w:rPr>
          <w:rFonts w:ascii="Arial" w:hAnsi="Arial" w:cs="Arial"/>
          <w:sz w:val="20"/>
          <w:szCs w:val="20"/>
        </w:rPr>
        <w:t> »</w:t>
      </w:r>
      <w:r w:rsidR="00767D41" w:rsidRPr="00020F91">
        <w:rPr>
          <w:rFonts w:ascii="Arial" w:hAnsi="Arial" w:cs="Arial"/>
          <w:b/>
          <w:sz w:val="20"/>
          <w:szCs w:val="20"/>
        </w:rPr>
        <w:t xml:space="preserve"> </w:t>
      </w:r>
      <w:r w:rsidR="00767D41" w:rsidRPr="00020F91">
        <w:rPr>
          <w:rFonts w:ascii="Arial" w:hAnsi="Arial" w:cs="Arial"/>
          <w:sz w:val="20"/>
          <w:szCs w:val="20"/>
        </w:rPr>
        <w:t xml:space="preserve">de </w:t>
      </w:r>
      <w:r w:rsidR="00013F49">
        <w:rPr>
          <w:rFonts w:ascii="Arial" w:hAnsi="Arial" w:cs="Arial"/>
          <w:sz w:val="20"/>
          <w:szCs w:val="20"/>
        </w:rPr>
        <w:t xml:space="preserve">la boite de dialogue </w:t>
      </w:r>
      <w:r w:rsidR="00767D41" w:rsidRPr="00020F91">
        <w:rPr>
          <w:rFonts w:ascii="Arial" w:hAnsi="Arial" w:cs="Arial"/>
          <w:sz w:val="20"/>
          <w:szCs w:val="20"/>
        </w:rPr>
        <w:t>de chargement d’un inventaire</w:t>
      </w:r>
      <w:r w:rsidR="004C383F" w:rsidRPr="00020F91">
        <w:rPr>
          <w:rFonts w:ascii="Arial" w:hAnsi="Arial" w:cs="Arial"/>
          <w:sz w:val="20"/>
          <w:szCs w:val="20"/>
        </w:rPr>
        <w:t xml:space="preserve">, </w:t>
      </w:r>
      <w:r w:rsidR="004F7002">
        <w:rPr>
          <w:rFonts w:ascii="Arial" w:hAnsi="Arial" w:cs="Arial"/>
          <w:sz w:val="20"/>
          <w:szCs w:val="20"/>
        </w:rPr>
        <w:t xml:space="preserve">une </w:t>
      </w:r>
      <w:r w:rsidR="00013F49">
        <w:rPr>
          <w:rFonts w:ascii="Arial" w:hAnsi="Arial" w:cs="Arial"/>
          <w:sz w:val="20"/>
          <w:szCs w:val="20"/>
        </w:rPr>
        <w:t>boite de dialogue</w:t>
      </w:r>
      <w:r w:rsidR="004C383F" w:rsidRPr="00020F91">
        <w:rPr>
          <w:rFonts w:ascii="Arial" w:hAnsi="Arial" w:cs="Arial"/>
          <w:sz w:val="20"/>
          <w:szCs w:val="20"/>
        </w:rPr>
        <w:t xml:space="preserve"> </w:t>
      </w:r>
      <w:r w:rsidR="004F7002">
        <w:rPr>
          <w:rFonts w:ascii="Arial" w:hAnsi="Arial" w:cs="Arial"/>
          <w:sz w:val="20"/>
          <w:szCs w:val="20"/>
        </w:rPr>
        <w:t>(Figu</w:t>
      </w:r>
      <w:r w:rsidR="00013F49">
        <w:rPr>
          <w:rFonts w:ascii="Arial" w:hAnsi="Arial" w:cs="Arial"/>
          <w:sz w:val="20"/>
          <w:szCs w:val="20"/>
        </w:rPr>
        <w:t>re 2.7</w:t>
      </w:r>
      <w:r w:rsidR="004F7002">
        <w:rPr>
          <w:rFonts w:ascii="Arial" w:hAnsi="Arial" w:cs="Arial"/>
          <w:sz w:val="20"/>
          <w:szCs w:val="20"/>
        </w:rPr>
        <w:t xml:space="preserve">) apparait parce que le fichier d’inventaire </w:t>
      </w:r>
      <w:r w:rsidR="004C383F" w:rsidRPr="00020F91">
        <w:rPr>
          <w:rFonts w:ascii="Arial" w:hAnsi="Arial" w:cs="Arial"/>
          <w:sz w:val="20"/>
          <w:szCs w:val="20"/>
        </w:rPr>
        <w:t xml:space="preserve">contient plus d’une </w:t>
      </w:r>
      <w:r w:rsidR="008967F4">
        <w:rPr>
          <w:rFonts w:ascii="Arial" w:hAnsi="Arial" w:cs="Arial"/>
          <w:sz w:val="20"/>
          <w:szCs w:val="20"/>
        </w:rPr>
        <w:t>plantation</w:t>
      </w:r>
      <w:r w:rsidR="004C383F" w:rsidRPr="00020F91">
        <w:rPr>
          <w:rFonts w:ascii="Arial" w:hAnsi="Arial" w:cs="Arial"/>
          <w:sz w:val="20"/>
          <w:szCs w:val="20"/>
        </w:rPr>
        <w:t xml:space="preserve">. </w:t>
      </w:r>
      <w:r w:rsidR="004F7002">
        <w:rPr>
          <w:rFonts w:ascii="Arial" w:hAnsi="Arial" w:cs="Arial"/>
          <w:sz w:val="20"/>
          <w:szCs w:val="20"/>
        </w:rPr>
        <w:t>Elle permet de choisir d’importer</w:t>
      </w:r>
      <w:r w:rsidR="008967F4">
        <w:rPr>
          <w:rFonts w:ascii="Arial" w:hAnsi="Arial" w:cs="Arial"/>
          <w:sz w:val="20"/>
          <w:szCs w:val="20"/>
        </w:rPr>
        <w:t xml:space="preserve"> l’une ou l’autre des 2</w:t>
      </w:r>
      <w:r w:rsidR="004C383F" w:rsidRPr="00020F91">
        <w:rPr>
          <w:rFonts w:ascii="Arial" w:hAnsi="Arial" w:cs="Arial"/>
          <w:sz w:val="20"/>
          <w:szCs w:val="20"/>
        </w:rPr>
        <w:t xml:space="preserve"> </w:t>
      </w:r>
      <w:r w:rsidR="008967F4">
        <w:rPr>
          <w:rFonts w:ascii="Arial" w:hAnsi="Arial" w:cs="Arial"/>
          <w:sz w:val="20"/>
          <w:szCs w:val="20"/>
        </w:rPr>
        <w:t>plantations</w:t>
      </w:r>
      <w:r w:rsidR="004C383F" w:rsidRPr="00020F91">
        <w:rPr>
          <w:rFonts w:ascii="Arial" w:hAnsi="Arial" w:cs="Arial"/>
          <w:sz w:val="20"/>
          <w:szCs w:val="20"/>
        </w:rPr>
        <w:t xml:space="preserve">. Si </w:t>
      </w:r>
      <w:r w:rsidR="004F7002">
        <w:rPr>
          <w:rFonts w:ascii="Arial" w:hAnsi="Arial" w:cs="Arial"/>
          <w:sz w:val="20"/>
          <w:szCs w:val="20"/>
        </w:rPr>
        <w:t xml:space="preserve">l’on </w:t>
      </w:r>
      <w:r w:rsidR="004C383F" w:rsidRPr="00020F91">
        <w:rPr>
          <w:rFonts w:ascii="Arial" w:hAnsi="Arial" w:cs="Arial"/>
          <w:sz w:val="20"/>
          <w:szCs w:val="20"/>
        </w:rPr>
        <w:t>choisi</w:t>
      </w:r>
      <w:r w:rsidR="004F7002">
        <w:rPr>
          <w:rFonts w:ascii="Arial" w:hAnsi="Arial" w:cs="Arial"/>
          <w:sz w:val="20"/>
          <w:szCs w:val="20"/>
        </w:rPr>
        <w:t>t</w:t>
      </w:r>
      <w:r w:rsidR="004C383F" w:rsidRPr="00020F91">
        <w:rPr>
          <w:rFonts w:ascii="Arial" w:hAnsi="Arial" w:cs="Arial"/>
          <w:sz w:val="20"/>
          <w:szCs w:val="20"/>
        </w:rPr>
        <w:t xml:space="preserve"> la </w:t>
      </w:r>
      <w:r w:rsidR="008967F4">
        <w:rPr>
          <w:rFonts w:ascii="Arial" w:hAnsi="Arial" w:cs="Arial"/>
          <w:sz w:val="20"/>
          <w:szCs w:val="20"/>
        </w:rPr>
        <w:t>plantation</w:t>
      </w:r>
      <w:r w:rsidR="004C383F" w:rsidRPr="00020F91">
        <w:rPr>
          <w:rFonts w:ascii="Arial" w:hAnsi="Arial" w:cs="Arial"/>
          <w:sz w:val="20"/>
          <w:szCs w:val="20"/>
        </w:rPr>
        <w:t xml:space="preserve"> 2, </w:t>
      </w:r>
      <w:r w:rsidR="004F7002">
        <w:rPr>
          <w:rFonts w:ascii="Arial" w:hAnsi="Arial" w:cs="Arial"/>
          <w:sz w:val="20"/>
          <w:szCs w:val="20"/>
        </w:rPr>
        <w:t xml:space="preserve">on </w:t>
      </w:r>
      <w:r w:rsidR="004C383F" w:rsidRPr="00020F91">
        <w:rPr>
          <w:rFonts w:ascii="Arial" w:hAnsi="Arial" w:cs="Arial"/>
          <w:sz w:val="20"/>
          <w:szCs w:val="20"/>
        </w:rPr>
        <w:t>o</w:t>
      </w:r>
      <w:r w:rsidR="004F7002">
        <w:rPr>
          <w:rFonts w:ascii="Arial" w:hAnsi="Arial" w:cs="Arial"/>
          <w:sz w:val="20"/>
          <w:szCs w:val="20"/>
        </w:rPr>
        <w:t xml:space="preserve">btiendra </w:t>
      </w:r>
      <w:r w:rsidR="004C383F" w:rsidRPr="00020F91">
        <w:rPr>
          <w:rFonts w:ascii="Arial" w:hAnsi="Arial" w:cs="Arial"/>
          <w:sz w:val="20"/>
          <w:szCs w:val="20"/>
        </w:rPr>
        <w:t>le</w:t>
      </w:r>
      <w:r w:rsidRPr="00020F91">
        <w:rPr>
          <w:rFonts w:ascii="Arial" w:hAnsi="Arial" w:cs="Arial"/>
          <w:sz w:val="20"/>
          <w:szCs w:val="20"/>
        </w:rPr>
        <w:t xml:space="preserve"> résultat présenté à la</w:t>
      </w:r>
      <w:r w:rsidR="00E3024B" w:rsidRPr="00020F91">
        <w:rPr>
          <w:rFonts w:ascii="Arial" w:hAnsi="Arial" w:cs="Arial"/>
          <w:sz w:val="20"/>
          <w:szCs w:val="20"/>
        </w:rPr>
        <w:t xml:space="preserve"> </w:t>
      </w:r>
      <w:r w:rsidR="00013F49">
        <w:rPr>
          <w:rFonts w:ascii="Arial" w:hAnsi="Arial" w:cs="Arial"/>
          <w:sz w:val="20"/>
          <w:szCs w:val="20"/>
        </w:rPr>
        <w:t>figure 2.8</w:t>
      </w:r>
      <w:r w:rsidR="004C383F" w:rsidRPr="00020F91">
        <w:rPr>
          <w:rFonts w:ascii="Arial" w:hAnsi="Arial" w:cs="Arial"/>
          <w:sz w:val="20"/>
          <w:szCs w:val="20"/>
        </w:rPr>
        <w:t>.</w:t>
      </w:r>
      <w:r w:rsidR="00F964F0" w:rsidRPr="00020F91">
        <w:rPr>
          <w:rFonts w:ascii="Arial" w:hAnsi="Arial" w:cs="Arial"/>
          <w:sz w:val="20"/>
          <w:szCs w:val="20"/>
        </w:rPr>
        <w:t xml:space="preserve"> En passant le curseur de la souris sur la </w:t>
      </w:r>
      <w:r w:rsidR="00767D41" w:rsidRPr="00020F91">
        <w:rPr>
          <w:rFonts w:ascii="Arial" w:hAnsi="Arial" w:cs="Arial"/>
          <w:sz w:val="20"/>
          <w:szCs w:val="20"/>
        </w:rPr>
        <w:t>boite 0a, une fenêtre apparaît</w:t>
      </w:r>
      <w:r w:rsidR="00F964F0" w:rsidRPr="00020F91">
        <w:rPr>
          <w:rFonts w:ascii="Arial" w:hAnsi="Arial" w:cs="Arial"/>
          <w:sz w:val="20"/>
          <w:szCs w:val="20"/>
        </w:rPr>
        <w:t xml:space="preserve"> indiquant les caractéristiques moyenne</w:t>
      </w:r>
      <w:r w:rsidR="00E146C3">
        <w:rPr>
          <w:rFonts w:ascii="Arial" w:hAnsi="Arial" w:cs="Arial"/>
          <w:sz w:val="20"/>
          <w:szCs w:val="20"/>
        </w:rPr>
        <w:t>s</w:t>
      </w:r>
      <w:r w:rsidR="00F964F0" w:rsidRPr="00020F91">
        <w:rPr>
          <w:rFonts w:ascii="Arial" w:hAnsi="Arial" w:cs="Arial"/>
          <w:sz w:val="20"/>
          <w:szCs w:val="20"/>
        </w:rPr>
        <w:t xml:space="preserve"> de la </w:t>
      </w:r>
      <w:r w:rsidR="008967F4">
        <w:rPr>
          <w:rFonts w:ascii="Arial" w:hAnsi="Arial" w:cs="Arial"/>
          <w:sz w:val="20"/>
          <w:szCs w:val="20"/>
        </w:rPr>
        <w:t>plantation</w:t>
      </w:r>
      <w:r w:rsidR="00F964F0" w:rsidRPr="00020F91">
        <w:rPr>
          <w:rFonts w:ascii="Arial" w:hAnsi="Arial" w:cs="Arial"/>
          <w:sz w:val="20"/>
          <w:szCs w:val="20"/>
        </w:rPr>
        <w:t>.</w:t>
      </w:r>
    </w:p>
    <w:p w14:paraId="6FB2F031" w14:textId="77777777" w:rsidR="001379F3" w:rsidRDefault="001379F3" w:rsidP="003512B0">
      <w:pPr>
        <w:spacing w:line="360" w:lineRule="auto"/>
        <w:rPr>
          <w:rFonts w:ascii="Arial" w:hAnsi="Arial" w:cs="Arial"/>
          <w:sz w:val="20"/>
          <w:szCs w:val="20"/>
        </w:rPr>
      </w:pPr>
    </w:p>
    <w:p w14:paraId="3EB56BE8" w14:textId="77777777" w:rsidR="003512B0" w:rsidRPr="002A4FA2" w:rsidRDefault="003512B0" w:rsidP="003512B0">
      <w:pPr>
        <w:rPr>
          <w:rFonts w:ascii="Arial" w:hAnsi="Arial" w:cs="Arial"/>
          <w:sz w:val="20"/>
          <w:szCs w:val="20"/>
        </w:rPr>
      </w:pPr>
    </w:p>
    <w:p w14:paraId="50F97C12" w14:textId="6C2DCD67" w:rsidR="003512B0" w:rsidRDefault="00A163E7" w:rsidP="003512B0">
      <w:pPr>
        <w:rPr>
          <w:rFonts w:ascii="Arial" w:hAnsi="Arial" w:cs="Arial"/>
          <w:sz w:val="20"/>
          <w:szCs w:val="20"/>
        </w:rPr>
      </w:pPr>
      <w:r>
        <w:rPr>
          <w:rFonts w:ascii="Arial" w:hAnsi="Arial" w:cs="Arial"/>
          <w:noProof/>
          <w:sz w:val="20"/>
          <w:szCs w:val="20"/>
        </w:rPr>
        <w:drawing>
          <wp:inline distT="0" distB="0" distL="0" distR="0" wp14:anchorId="42285898" wp14:editId="48A246C0">
            <wp:extent cx="4359817" cy="211455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5344" cy="2122081"/>
                    </a:xfrm>
                    <a:prstGeom prst="rect">
                      <a:avLst/>
                    </a:prstGeom>
                    <a:noFill/>
                    <a:ln>
                      <a:noFill/>
                    </a:ln>
                  </pic:spPr>
                </pic:pic>
              </a:graphicData>
            </a:graphic>
          </wp:inline>
        </w:drawing>
      </w:r>
    </w:p>
    <w:p w14:paraId="0E85C31B" w14:textId="77777777" w:rsidR="00550EFE" w:rsidRPr="002A4FA2" w:rsidRDefault="00550EFE" w:rsidP="003512B0">
      <w:pPr>
        <w:rPr>
          <w:rFonts w:ascii="Arial" w:hAnsi="Arial" w:cs="Arial"/>
          <w:sz w:val="20"/>
          <w:szCs w:val="20"/>
        </w:rPr>
      </w:pPr>
    </w:p>
    <w:p w14:paraId="0E19A1BF" w14:textId="49D514A4" w:rsidR="00E3024B" w:rsidRDefault="00E3024B" w:rsidP="006A2231">
      <w:pPr>
        <w:pStyle w:val="Lgende"/>
        <w:spacing w:before="0"/>
        <w:rPr>
          <w:rFonts w:ascii="Arial" w:hAnsi="Arial" w:cs="Arial"/>
          <w:sz w:val="20"/>
        </w:rPr>
      </w:pPr>
      <w:bookmarkStart w:id="31" w:name="_Ref399241431"/>
      <w:bookmarkStart w:id="32" w:name="_Toc5630035"/>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5</w:t>
      </w:r>
      <w:r w:rsidR="003A7C91">
        <w:rPr>
          <w:rFonts w:ascii="Arial" w:hAnsi="Arial" w:cs="Arial"/>
          <w:sz w:val="20"/>
        </w:rPr>
        <w:fldChar w:fldCharType="end"/>
      </w:r>
      <w:bookmarkEnd w:id="31"/>
      <w:r w:rsidRPr="00020F91">
        <w:rPr>
          <w:rFonts w:ascii="Arial" w:hAnsi="Arial" w:cs="Arial"/>
          <w:sz w:val="20"/>
        </w:rPr>
        <w:t xml:space="preserve">. </w:t>
      </w:r>
      <w:r w:rsidR="004F7002">
        <w:rPr>
          <w:rFonts w:ascii="Arial" w:hAnsi="Arial" w:cs="Arial"/>
          <w:sz w:val="20"/>
        </w:rPr>
        <w:t xml:space="preserve">Extrait </w:t>
      </w:r>
      <w:r w:rsidRPr="00020F91">
        <w:rPr>
          <w:rFonts w:ascii="Arial" w:hAnsi="Arial" w:cs="Arial"/>
          <w:sz w:val="20"/>
        </w:rPr>
        <w:t>d</w:t>
      </w:r>
      <w:r w:rsidR="008967F4">
        <w:rPr>
          <w:rFonts w:ascii="Arial" w:hAnsi="Arial" w:cs="Arial"/>
          <w:sz w:val="20"/>
        </w:rPr>
        <w:t>’un</w:t>
      </w:r>
      <w:r w:rsidRPr="00020F91">
        <w:rPr>
          <w:rFonts w:ascii="Arial" w:hAnsi="Arial" w:cs="Arial"/>
          <w:sz w:val="20"/>
        </w:rPr>
        <w:t xml:space="preserve"> fichier </w:t>
      </w:r>
      <w:r w:rsidR="00767D41" w:rsidRPr="00020F91">
        <w:rPr>
          <w:rFonts w:ascii="Arial" w:hAnsi="Arial" w:cs="Arial"/>
          <w:sz w:val="20"/>
        </w:rPr>
        <w:t>de données</w:t>
      </w:r>
      <w:r w:rsidR="004F7002">
        <w:rPr>
          <w:rFonts w:ascii="Arial" w:hAnsi="Arial" w:cs="Arial"/>
          <w:sz w:val="20"/>
        </w:rPr>
        <w:t xml:space="preserve"> d’inventaire</w:t>
      </w:r>
      <w:r w:rsidR="00550EFE">
        <w:rPr>
          <w:rFonts w:ascii="Arial" w:hAnsi="Arial" w:cs="Arial"/>
          <w:sz w:val="20"/>
        </w:rPr>
        <w:t>.</w:t>
      </w:r>
      <w:bookmarkEnd w:id="32"/>
    </w:p>
    <w:p w14:paraId="085EE2C0" w14:textId="77777777" w:rsidR="008967F4" w:rsidRPr="008967F4" w:rsidRDefault="008967F4" w:rsidP="008967F4"/>
    <w:p w14:paraId="3B2D825E" w14:textId="6F0EF7CE" w:rsidR="00E3024B" w:rsidRDefault="00A163E7" w:rsidP="003512B0">
      <w:pPr>
        <w:rPr>
          <w:rFonts w:ascii="Arial" w:hAnsi="Arial" w:cs="Arial"/>
          <w:sz w:val="20"/>
          <w:szCs w:val="20"/>
        </w:rPr>
      </w:pPr>
      <w:r w:rsidRPr="00FD41CD">
        <w:rPr>
          <w:rFonts w:ascii="Arial" w:hAnsi="Arial" w:cs="Arial"/>
          <w:noProof/>
          <w:sz w:val="20"/>
          <w:szCs w:val="20"/>
        </w:rPr>
        <w:lastRenderedPageBreak/>
        <w:drawing>
          <wp:inline distT="0" distB="0" distL="0" distR="0" wp14:anchorId="20DB8DD3" wp14:editId="65B7B7D8">
            <wp:extent cx="4333428" cy="34163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9407" cy="3421014"/>
                    </a:xfrm>
                    <a:prstGeom prst="rect">
                      <a:avLst/>
                    </a:prstGeom>
                    <a:noFill/>
                    <a:ln>
                      <a:noFill/>
                    </a:ln>
                  </pic:spPr>
                </pic:pic>
              </a:graphicData>
            </a:graphic>
          </wp:inline>
        </w:drawing>
      </w:r>
    </w:p>
    <w:p w14:paraId="6584EBFB" w14:textId="77777777" w:rsidR="00550EFE" w:rsidRPr="00020F91" w:rsidRDefault="00550EFE" w:rsidP="003512B0">
      <w:pPr>
        <w:rPr>
          <w:rFonts w:ascii="Arial" w:hAnsi="Arial" w:cs="Arial"/>
          <w:sz w:val="20"/>
          <w:szCs w:val="20"/>
        </w:rPr>
      </w:pPr>
    </w:p>
    <w:p w14:paraId="5BEF26D7" w14:textId="626F5E63" w:rsidR="001379F3" w:rsidRPr="00020F91" w:rsidRDefault="00E3024B" w:rsidP="006A2231">
      <w:pPr>
        <w:pStyle w:val="Lgende"/>
        <w:spacing w:before="0"/>
        <w:rPr>
          <w:rFonts w:ascii="Arial" w:hAnsi="Arial" w:cs="Arial"/>
          <w:sz w:val="20"/>
        </w:rPr>
      </w:pPr>
      <w:bookmarkStart w:id="33" w:name="_Ref399241608"/>
      <w:bookmarkStart w:id="34" w:name="_Toc5630036"/>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6</w:t>
      </w:r>
      <w:r w:rsidR="003A7C91">
        <w:rPr>
          <w:rFonts w:ascii="Arial" w:hAnsi="Arial" w:cs="Arial"/>
          <w:sz w:val="20"/>
        </w:rPr>
        <w:fldChar w:fldCharType="end"/>
      </w:r>
      <w:bookmarkEnd w:id="33"/>
      <w:r w:rsidRPr="00020F91">
        <w:rPr>
          <w:rFonts w:ascii="Arial" w:hAnsi="Arial" w:cs="Arial"/>
          <w:sz w:val="20"/>
        </w:rPr>
        <w:t xml:space="preserve">. </w:t>
      </w:r>
      <w:r w:rsidR="001379F3" w:rsidRPr="00020F91">
        <w:rPr>
          <w:rFonts w:ascii="Arial" w:hAnsi="Arial" w:cs="Arial"/>
          <w:sz w:val="20"/>
        </w:rPr>
        <w:t>Utilitaire d’importation pour l’exemple du fichier d’inventaire</w:t>
      </w:r>
      <w:r w:rsidR="00550EFE">
        <w:rPr>
          <w:rFonts w:ascii="Arial" w:hAnsi="Arial" w:cs="Arial"/>
          <w:sz w:val="20"/>
        </w:rPr>
        <w:t>.</w:t>
      </w:r>
      <w:bookmarkEnd w:id="34"/>
    </w:p>
    <w:p w14:paraId="00B1E605" w14:textId="77777777" w:rsidR="00E3024B" w:rsidRDefault="00E3024B" w:rsidP="003512B0">
      <w:pPr>
        <w:rPr>
          <w:rFonts w:ascii="Arial" w:hAnsi="Arial" w:cs="Arial"/>
          <w:sz w:val="20"/>
          <w:szCs w:val="20"/>
        </w:rPr>
      </w:pPr>
    </w:p>
    <w:p w14:paraId="43D1EE1C" w14:textId="77777777" w:rsidR="003512B0" w:rsidRPr="00020F91" w:rsidRDefault="003512B0" w:rsidP="003512B0">
      <w:pPr>
        <w:rPr>
          <w:rFonts w:ascii="Arial" w:hAnsi="Arial" w:cs="Arial"/>
          <w:sz w:val="20"/>
          <w:szCs w:val="20"/>
        </w:rPr>
      </w:pPr>
    </w:p>
    <w:p w14:paraId="67A88D06" w14:textId="5B5D776F" w:rsidR="00E3024B" w:rsidRDefault="00A163E7" w:rsidP="00E3024B">
      <w:pPr>
        <w:rPr>
          <w:rFonts w:ascii="Arial" w:hAnsi="Arial" w:cs="Arial"/>
          <w:sz w:val="20"/>
          <w:szCs w:val="20"/>
        </w:rPr>
      </w:pPr>
      <w:r>
        <w:rPr>
          <w:rFonts w:ascii="Arial" w:hAnsi="Arial" w:cs="Arial"/>
          <w:noProof/>
          <w:sz w:val="20"/>
          <w:szCs w:val="20"/>
        </w:rPr>
        <w:drawing>
          <wp:inline distT="0" distB="0" distL="0" distR="0" wp14:anchorId="21DC9086" wp14:editId="42B87EB9">
            <wp:extent cx="4489450" cy="1578917"/>
            <wp:effectExtent l="0" t="0" r="635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10592" cy="1586352"/>
                    </a:xfrm>
                    <a:prstGeom prst="rect">
                      <a:avLst/>
                    </a:prstGeom>
                    <a:noFill/>
                    <a:ln>
                      <a:noFill/>
                    </a:ln>
                  </pic:spPr>
                </pic:pic>
              </a:graphicData>
            </a:graphic>
          </wp:inline>
        </w:drawing>
      </w:r>
    </w:p>
    <w:p w14:paraId="621BE00E" w14:textId="77777777" w:rsidR="00550EFE" w:rsidRPr="00020F91" w:rsidRDefault="00550EFE" w:rsidP="00E3024B">
      <w:pPr>
        <w:rPr>
          <w:rFonts w:ascii="Arial" w:hAnsi="Arial" w:cs="Arial"/>
          <w:sz w:val="20"/>
          <w:szCs w:val="20"/>
        </w:rPr>
      </w:pPr>
    </w:p>
    <w:p w14:paraId="48371737" w14:textId="42020237" w:rsidR="001379F3" w:rsidRPr="00020F91" w:rsidRDefault="00463F5D" w:rsidP="006A2231">
      <w:pPr>
        <w:pStyle w:val="Lgende"/>
        <w:spacing w:before="0"/>
        <w:rPr>
          <w:rFonts w:ascii="Arial" w:hAnsi="Arial" w:cs="Arial"/>
          <w:sz w:val="20"/>
        </w:rPr>
      </w:pPr>
      <w:bookmarkStart w:id="35" w:name="_Ref399241666"/>
      <w:bookmarkStart w:id="36" w:name="_Toc5630037"/>
      <w:r>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7</w:t>
      </w:r>
      <w:r w:rsidR="003A7C91">
        <w:rPr>
          <w:rFonts w:ascii="Arial" w:hAnsi="Arial" w:cs="Arial"/>
          <w:sz w:val="20"/>
        </w:rPr>
        <w:fldChar w:fldCharType="end"/>
      </w:r>
      <w:bookmarkEnd w:id="35"/>
      <w:r w:rsidR="00FD4B79">
        <w:rPr>
          <w:rFonts w:ascii="Arial" w:hAnsi="Arial" w:cs="Arial"/>
          <w:sz w:val="20"/>
        </w:rPr>
        <w:t>.</w:t>
      </w:r>
      <w:r w:rsidR="001379F3" w:rsidRPr="00020F91">
        <w:rPr>
          <w:rFonts w:ascii="Arial" w:hAnsi="Arial" w:cs="Arial"/>
          <w:sz w:val="20"/>
        </w:rPr>
        <w:t xml:space="preserve"> </w:t>
      </w:r>
      <w:r w:rsidR="001C0385">
        <w:rPr>
          <w:rFonts w:ascii="Arial" w:hAnsi="Arial" w:cs="Arial"/>
          <w:sz w:val="20"/>
        </w:rPr>
        <w:t>Boîte de dialogue</w:t>
      </w:r>
      <w:r w:rsidR="001379F3" w:rsidRPr="00020F91">
        <w:rPr>
          <w:rFonts w:ascii="Arial" w:hAnsi="Arial" w:cs="Arial"/>
          <w:sz w:val="20"/>
        </w:rPr>
        <w:t xml:space="preserve"> de sélection d’une </w:t>
      </w:r>
      <w:r w:rsidR="00264609">
        <w:rPr>
          <w:rFonts w:ascii="Arial" w:hAnsi="Arial" w:cs="Arial"/>
          <w:sz w:val="20"/>
        </w:rPr>
        <w:t>plantation</w:t>
      </w:r>
      <w:r w:rsidR="00550EFE">
        <w:rPr>
          <w:rFonts w:ascii="Arial" w:hAnsi="Arial" w:cs="Arial"/>
          <w:sz w:val="20"/>
        </w:rPr>
        <w:t>.</w:t>
      </w:r>
      <w:bookmarkEnd w:id="36"/>
    </w:p>
    <w:p w14:paraId="04827260" w14:textId="77777777" w:rsidR="001379F3" w:rsidRDefault="001379F3" w:rsidP="003512B0">
      <w:pPr>
        <w:spacing w:line="360" w:lineRule="auto"/>
        <w:rPr>
          <w:rFonts w:ascii="Arial" w:hAnsi="Arial" w:cs="Arial"/>
          <w:sz w:val="20"/>
          <w:szCs w:val="20"/>
        </w:rPr>
      </w:pPr>
    </w:p>
    <w:p w14:paraId="446B2B3D" w14:textId="77777777" w:rsidR="006A2231" w:rsidRDefault="006A2231" w:rsidP="003512B0">
      <w:pPr>
        <w:spacing w:line="360" w:lineRule="auto"/>
        <w:rPr>
          <w:rFonts w:ascii="Arial" w:hAnsi="Arial" w:cs="Arial"/>
          <w:sz w:val="20"/>
          <w:szCs w:val="20"/>
        </w:rPr>
      </w:pPr>
    </w:p>
    <w:p w14:paraId="5E66A64A" w14:textId="77777777" w:rsidR="006A2231" w:rsidRPr="00020F91" w:rsidRDefault="006A2231" w:rsidP="003512B0">
      <w:pPr>
        <w:spacing w:line="360" w:lineRule="auto"/>
        <w:rPr>
          <w:rFonts w:ascii="Arial" w:hAnsi="Arial" w:cs="Arial"/>
          <w:sz w:val="20"/>
          <w:szCs w:val="20"/>
        </w:rPr>
      </w:pPr>
    </w:p>
    <w:p w14:paraId="1B6A74BD" w14:textId="0A642441" w:rsidR="00AC77DD" w:rsidRPr="006A2231" w:rsidRDefault="004C5F70" w:rsidP="003512B0">
      <w:pPr>
        <w:spacing w:line="360" w:lineRule="auto"/>
        <w:rPr>
          <w:rFonts w:ascii="Arial" w:hAnsi="Arial" w:cs="Arial"/>
          <w:b/>
          <w:sz w:val="20"/>
          <w:szCs w:val="20"/>
        </w:rPr>
      </w:pPr>
      <w:r w:rsidRPr="004C5F70">
        <w:rPr>
          <w:rFonts w:ascii="Arial" w:hAnsi="Arial" w:cs="Arial"/>
          <w:b/>
          <w:noProof/>
          <w:sz w:val="20"/>
          <w:szCs w:val="20"/>
        </w:rPr>
        <w:drawing>
          <wp:inline distT="0" distB="0" distL="0" distR="0" wp14:anchorId="4C6E1DE1" wp14:editId="141E2E2E">
            <wp:extent cx="353691" cy="368086"/>
            <wp:effectExtent l="0" t="0" r="889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63231" cy="378014"/>
                    </a:xfrm>
                    <a:prstGeom prst="rect">
                      <a:avLst/>
                    </a:prstGeom>
                    <a:noFill/>
                    <a:ln>
                      <a:noFill/>
                    </a:ln>
                  </pic:spPr>
                </pic:pic>
              </a:graphicData>
            </a:graphic>
          </wp:inline>
        </w:drawing>
      </w:r>
      <w:r w:rsidRPr="004C5F70">
        <w:rPr>
          <w:rFonts w:ascii="Arial" w:hAnsi="Arial" w:cs="Arial"/>
          <w:b/>
          <w:sz w:val="20"/>
          <w:szCs w:val="20"/>
        </w:rPr>
        <w:t xml:space="preserve"> </w:t>
      </w:r>
      <w:r w:rsidR="00AC77DD" w:rsidRPr="006A2231">
        <w:rPr>
          <w:rFonts w:ascii="Arial" w:hAnsi="Arial" w:cs="Arial"/>
          <w:b/>
          <w:sz w:val="20"/>
          <w:szCs w:val="20"/>
        </w:rPr>
        <w:t>Astuce</w:t>
      </w:r>
    </w:p>
    <w:p w14:paraId="5E0D4269" w14:textId="77777777" w:rsidR="00AC77DD" w:rsidRPr="00020F91" w:rsidRDefault="00AC77DD" w:rsidP="003512B0">
      <w:pPr>
        <w:spacing w:line="360" w:lineRule="auto"/>
        <w:rPr>
          <w:rFonts w:ascii="Arial" w:hAnsi="Arial" w:cs="Arial"/>
          <w:sz w:val="20"/>
          <w:szCs w:val="20"/>
        </w:rPr>
      </w:pPr>
      <w:r w:rsidRPr="00020F91">
        <w:rPr>
          <w:rFonts w:ascii="Arial" w:hAnsi="Arial" w:cs="Arial"/>
          <w:sz w:val="20"/>
          <w:szCs w:val="20"/>
        </w:rPr>
        <w:t>L’association des noms de</w:t>
      </w:r>
      <w:r w:rsidR="00264609">
        <w:rPr>
          <w:rFonts w:ascii="Arial" w:hAnsi="Arial" w:cs="Arial"/>
          <w:sz w:val="20"/>
          <w:szCs w:val="20"/>
        </w:rPr>
        <w:t>s</w:t>
      </w:r>
      <w:r w:rsidRPr="00020F91">
        <w:rPr>
          <w:rFonts w:ascii="Arial" w:hAnsi="Arial" w:cs="Arial"/>
          <w:sz w:val="20"/>
          <w:szCs w:val="20"/>
        </w:rPr>
        <w:t xml:space="preserve"> colonne</w:t>
      </w:r>
      <w:r w:rsidR="00264609">
        <w:rPr>
          <w:rFonts w:ascii="Arial" w:hAnsi="Arial" w:cs="Arial"/>
          <w:sz w:val="20"/>
          <w:szCs w:val="20"/>
        </w:rPr>
        <w:t>s</w:t>
      </w:r>
      <w:r w:rsidRPr="00020F91">
        <w:rPr>
          <w:rFonts w:ascii="Arial" w:hAnsi="Arial" w:cs="Arial"/>
          <w:sz w:val="20"/>
          <w:szCs w:val="20"/>
        </w:rPr>
        <w:t xml:space="preserve"> aux champs peut être </w:t>
      </w:r>
      <w:r w:rsidR="00767D41" w:rsidRPr="00020F91">
        <w:rPr>
          <w:rFonts w:ascii="Arial" w:hAnsi="Arial" w:cs="Arial"/>
          <w:sz w:val="20"/>
          <w:szCs w:val="20"/>
        </w:rPr>
        <w:t>enregistrée</w:t>
      </w:r>
      <w:r w:rsidRPr="00020F91">
        <w:rPr>
          <w:rFonts w:ascii="Arial" w:hAnsi="Arial" w:cs="Arial"/>
          <w:sz w:val="20"/>
          <w:szCs w:val="20"/>
        </w:rPr>
        <w:t xml:space="preserve"> et réutilisée par la suite pour des fichiers de structure semblable par le menu </w:t>
      </w:r>
      <w:r w:rsidR="009D6627" w:rsidRPr="009D6627">
        <w:rPr>
          <w:rFonts w:ascii="Arial" w:hAnsi="Arial" w:cs="Arial"/>
          <w:sz w:val="20"/>
          <w:szCs w:val="20"/>
        </w:rPr>
        <w:t>« </w:t>
      </w:r>
      <w:r w:rsidRPr="009D6627">
        <w:rPr>
          <w:rFonts w:ascii="Arial" w:hAnsi="Arial" w:cs="Arial"/>
          <w:sz w:val="20"/>
          <w:szCs w:val="20"/>
        </w:rPr>
        <w:t>Fichier</w:t>
      </w:r>
      <w:r w:rsidR="009D6627" w:rsidRPr="009D6627">
        <w:rPr>
          <w:rFonts w:ascii="Arial" w:hAnsi="Arial" w:cs="Arial"/>
          <w:sz w:val="20"/>
          <w:szCs w:val="20"/>
        </w:rPr>
        <w:t> »</w:t>
      </w:r>
      <w:r w:rsidRPr="009D6627">
        <w:rPr>
          <w:rFonts w:ascii="Arial" w:hAnsi="Arial" w:cs="Arial"/>
          <w:sz w:val="20"/>
          <w:szCs w:val="20"/>
        </w:rPr>
        <w:t xml:space="preserve"> </w:t>
      </w:r>
      <w:r w:rsidRPr="00020F91">
        <w:rPr>
          <w:rFonts w:ascii="Arial" w:hAnsi="Arial" w:cs="Arial"/>
          <w:sz w:val="20"/>
          <w:szCs w:val="20"/>
        </w:rPr>
        <w:t>de l’utilitaire d’importation.</w:t>
      </w:r>
    </w:p>
    <w:p w14:paraId="3DB9A87C" w14:textId="77777777" w:rsidR="001379F3" w:rsidRDefault="001379F3" w:rsidP="003512B0">
      <w:pPr>
        <w:spacing w:line="360" w:lineRule="auto"/>
        <w:rPr>
          <w:rFonts w:ascii="Arial" w:hAnsi="Arial" w:cs="Arial"/>
          <w:sz w:val="20"/>
          <w:szCs w:val="20"/>
        </w:rPr>
      </w:pPr>
    </w:p>
    <w:p w14:paraId="16817DEF" w14:textId="530D6A26" w:rsidR="003512B0" w:rsidRPr="00020F91" w:rsidRDefault="00A163E7" w:rsidP="003512B0">
      <w:pPr>
        <w:spacing w:line="360" w:lineRule="auto"/>
        <w:rPr>
          <w:rFonts w:ascii="Arial" w:hAnsi="Arial" w:cs="Arial"/>
          <w:sz w:val="20"/>
          <w:szCs w:val="20"/>
        </w:rPr>
      </w:pPr>
      <w:r>
        <w:rPr>
          <w:rFonts w:ascii="Arial" w:hAnsi="Arial" w:cs="Arial"/>
          <w:noProof/>
          <w:sz w:val="20"/>
          <w:szCs w:val="20"/>
        </w:rPr>
        <w:lastRenderedPageBreak/>
        <w:drawing>
          <wp:inline distT="0" distB="0" distL="0" distR="0" wp14:anchorId="25A1395A" wp14:editId="78726AE7">
            <wp:extent cx="4955914" cy="37147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3052" cy="3720100"/>
                    </a:xfrm>
                    <a:prstGeom prst="rect">
                      <a:avLst/>
                    </a:prstGeom>
                    <a:noFill/>
                    <a:ln>
                      <a:noFill/>
                    </a:ln>
                  </pic:spPr>
                </pic:pic>
              </a:graphicData>
            </a:graphic>
          </wp:inline>
        </w:drawing>
      </w:r>
      <w:r w:rsidR="00463F5D">
        <w:rPr>
          <w:rStyle w:val="Marquedecommentaire"/>
          <w:vanish/>
        </w:rPr>
        <w:commentReference w:id="37"/>
      </w:r>
    </w:p>
    <w:p w14:paraId="00C8E7FC" w14:textId="77ACFA0F" w:rsidR="001379F3" w:rsidRDefault="00E3024B" w:rsidP="006A2231">
      <w:pPr>
        <w:pStyle w:val="Lgende"/>
        <w:spacing w:before="0"/>
        <w:rPr>
          <w:rFonts w:ascii="Arial" w:hAnsi="Arial" w:cs="Arial"/>
          <w:sz w:val="20"/>
        </w:rPr>
      </w:pPr>
      <w:bookmarkStart w:id="38" w:name="_Ref399241707"/>
      <w:bookmarkStart w:id="39" w:name="_Toc5630038"/>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8</w:t>
      </w:r>
      <w:r w:rsidR="003A7C91">
        <w:rPr>
          <w:rFonts w:ascii="Arial" w:hAnsi="Arial" w:cs="Arial"/>
          <w:sz w:val="20"/>
        </w:rPr>
        <w:fldChar w:fldCharType="end"/>
      </w:r>
      <w:bookmarkEnd w:id="38"/>
      <w:r w:rsidR="001379F3" w:rsidRPr="00020F91">
        <w:rPr>
          <w:rFonts w:ascii="Arial" w:hAnsi="Arial" w:cs="Arial"/>
          <w:sz w:val="20"/>
        </w:rPr>
        <w:t xml:space="preserve">. </w:t>
      </w:r>
      <w:r w:rsidR="004C5F70">
        <w:rPr>
          <w:rFonts w:ascii="Arial" w:hAnsi="Arial" w:cs="Arial"/>
          <w:sz w:val="20"/>
        </w:rPr>
        <w:t>Boîte de dialogue</w:t>
      </w:r>
      <w:r w:rsidR="001379F3" w:rsidRPr="00020F91">
        <w:rPr>
          <w:rFonts w:ascii="Arial" w:hAnsi="Arial" w:cs="Arial"/>
          <w:sz w:val="20"/>
        </w:rPr>
        <w:t xml:space="preserve"> </w:t>
      </w:r>
      <w:r w:rsidR="003C57CB">
        <w:rPr>
          <w:rFonts w:ascii="Arial" w:hAnsi="Arial" w:cs="Arial"/>
          <w:sz w:val="20"/>
        </w:rPr>
        <w:t xml:space="preserve">de </w:t>
      </w:r>
      <w:r w:rsidR="004C5F70">
        <w:rPr>
          <w:rFonts w:ascii="Arial" w:hAnsi="Arial" w:cs="Arial"/>
          <w:sz w:val="20"/>
        </w:rPr>
        <w:t>simulation</w:t>
      </w:r>
      <w:r w:rsidR="00550EFE">
        <w:rPr>
          <w:rFonts w:ascii="Arial" w:hAnsi="Arial" w:cs="Arial"/>
          <w:sz w:val="20"/>
        </w:rPr>
        <w:t>.</w:t>
      </w:r>
      <w:bookmarkEnd w:id="39"/>
    </w:p>
    <w:p w14:paraId="1FF34221" w14:textId="77777777" w:rsidR="004C5F70" w:rsidRPr="004C5F70" w:rsidRDefault="004C5F70" w:rsidP="004C5F70"/>
    <w:p w14:paraId="42B45918" w14:textId="248FE6B3" w:rsidR="008602C5" w:rsidRDefault="004C5F70" w:rsidP="006A2231">
      <w:pPr>
        <w:pStyle w:val="Titre3"/>
        <w:rPr>
          <w:sz w:val="20"/>
          <w:szCs w:val="20"/>
        </w:rPr>
      </w:pPr>
      <w:bookmarkStart w:id="40" w:name="_Toc5630003"/>
      <w:r>
        <w:rPr>
          <w:sz w:val="20"/>
          <w:szCs w:val="20"/>
        </w:rPr>
        <w:t>Validation</w:t>
      </w:r>
      <w:r w:rsidR="008602C5" w:rsidRPr="00020F91">
        <w:rPr>
          <w:sz w:val="20"/>
          <w:szCs w:val="20"/>
        </w:rPr>
        <w:t xml:space="preserve"> des données d’</w:t>
      </w:r>
      <w:r w:rsidR="003C57CB">
        <w:rPr>
          <w:sz w:val="20"/>
          <w:szCs w:val="20"/>
        </w:rPr>
        <w:t>inventaire</w:t>
      </w:r>
      <w:bookmarkEnd w:id="40"/>
    </w:p>
    <w:p w14:paraId="3F9216C0" w14:textId="77777777" w:rsidR="004C5F70" w:rsidRPr="004C5F70" w:rsidRDefault="004C5F70" w:rsidP="004C5F70"/>
    <w:p w14:paraId="4F141693" w14:textId="2B5183A0" w:rsidR="004C383F" w:rsidRPr="00020F91" w:rsidRDefault="00264609" w:rsidP="003512B0">
      <w:pPr>
        <w:spacing w:line="360" w:lineRule="auto"/>
        <w:rPr>
          <w:rFonts w:ascii="Arial" w:hAnsi="Arial" w:cs="Arial"/>
          <w:sz w:val="20"/>
          <w:szCs w:val="20"/>
        </w:rPr>
      </w:pPr>
      <w:proofErr w:type="spellStart"/>
      <w:r>
        <w:rPr>
          <w:rFonts w:ascii="Arial" w:hAnsi="Arial" w:cs="Arial"/>
          <w:sz w:val="20"/>
          <w:szCs w:val="20"/>
        </w:rPr>
        <w:t>Croi</w:t>
      </w:r>
      <w:r w:rsidR="004C5F70">
        <w:rPr>
          <w:rFonts w:ascii="Arial" w:hAnsi="Arial" w:cs="Arial"/>
          <w:sz w:val="20"/>
          <w:szCs w:val="20"/>
        </w:rPr>
        <w:t>R</w:t>
      </w:r>
      <w:r>
        <w:rPr>
          <w:rFonts w:ascii="Arial" w:hAnsi="Arial" w:cs="Arial"/>
          <w:sz w:val="20"/>
          <w:szCs w:val="20"/>
        </w:rPr>
        <w:t>ePlant</w:t>
      </w:r>
      <w:proofErr w:type="spellEnd"/>
      <w:r w:rsidR="008602C5" w:rsidRPr="00020F91">
        <w:rPr>
          <w:rFonts w:ascii="Arial" w:hAnsi="Arial" w:cs="Arial"/>
          <w:sz w:val="20"/>
          <w:szCs w:val="20"/>
        </w:rPr>
        <w:t xml:space="preserve"> effectue quelques </w:t>
      </w:r>
      <w:r w:rsidR="004C5F70">
        <w:rPr>
          <w:rFonts w:ascii="Arial" w:hAnsi="Arial" w:cs="Arial"/>
          <w:sz w:val="20"/>
          <w:szCs w:val="20"/>
        </w:rPr>
        <w:t>validations</w:t>
      </w:r>
      <w:r w:rsidR="008602C5" w:rsidRPr="00020F91">
        <w:rPr>
          <w:rFonts w:ascii="Arial" w:hAnsi="Arial" w:cs="Arial"/>
          <w:sz w:val="20"/>
          <w:szCs w:val="20"/>
        </w:rPr>
        <w:t xml:space="preserve"> pour s’assurer que les données </w:t>
      </w:r>
      <w:r w:rsidR="003C57CB">
        <w:rPr>
          <w:rFonts w:ascii="Arial" w:hAnsi="Arial" w:cs="Arial"/>
          <w:sz w:val="20"/>
          <w:szCs w:val="20"/>
        </w:rPr>
        <w:t>d’inventaire</w:t>
      </w:r>
      <w:r w:rsidR="008602C5" w:rsidRPr="00020F91">
        <w:rPr>
          <w:rFonts w:ascii="Arial" w:hAnsi="Arial" w:cs="Arial"/>
          <w:sz w:val="20"/>
          <w:szCs w:val="20"/>
        </w:rPr>
        <w:t xml:space="preserve"> sont conformes aux spécifications</w:t>
      </w:r>
      <w:r>
        <w:rPr>
          <w:rFonts w:ascii="Arial" w:hAnsi="Arial" w:cs="Arial"/>
          <w:sz w:val="20"/>
          <w:szCs w:val="20"/>
        </w:rPr>
        <w:t xml:space="preserve"> du modèle pour l’essence spécifiée</w:t>
      </w:r>
      <w:r w:rsidR="008602C5" w:rsidRPr="00020F91">
        <w:rPr>
          <w:rFonts w:ascii="Arial" w:hAnsi="Arial" w:cs="Arial"/>
          <w:sz w:val="20"/>
          <w:szCs w:val="20"/>
        </w:rPr>
        <w:t xml:space="preserve">. Entre autres, </w:t>
      </w:r>
    </w:p>
    <w:p w14:paraId="50B2EC34" w14:textId="77777777" w:rsidR="00AC77DD" w:rsidRPr="00020F91" w:rsidRDefault="00AC77DD" w:rsidP="00D172E4">
      <w:pPr>
        <w:spacing w:line="360" w:lineRule="auto"/>
        <w:ind w:left="360"/>
        <w:rPr>
          <w:rFonts w:ascii="Arial" w:hAnsi="Arial" w:cs="Arial"/>
          <w:sz w:val="20"/>
          <w:szCs w:val="20"/>
        </w:rPr>
      </w:pPr>
    </w:p>
    <w:p w14:paraId="7B1C68D2" w14:textId="4F2E6029" w:rsidR="00F214BC" w:rsidRDefault="00264609" w:rsidP="008A7963">
      <w:pPr>
        <w:numPr>
          <w:ilvl w:val="0"/>
          <w:numId w:val="20"/>
        </w:numPr>
        <w:spacing w:line="360" w:lineRule="auto"/>
        <w:rPr>
          <w:rFonts w:ascii="Arial" w:hAnsi="Arial" w:cs="Arial"/>
          <w:sz w:val="20"/>
          <w:szCs w:val="20"/>
        </w:rPr>
      </w:pPr>
      <w:r>
        <w:rPr>
          <w:rFonts w:ascii="Arial" w:hAnsi="Arial" w:cs="Arial"/>
          <w:sz w:val="20"/>
          <w:szCs w:val="20"/>
        </w:rPr>
        <w:t xml:space="preserve">le </w:t>
      </w:r>
      <w:r w:rsidR="003C57CB">
        <w:rPr>
          <w:rFonts w:ascii="Arial" w:hAnsi="Arial" w:cs="Arial"/>
          <w:sz w:val="20"/>
          <w:szCs w:val="20"/>
        </w:rPr>
        <w:t>DHP</w:t>
      </w:r>
      <w:r>
        <w:rPr>
          <w:rFonts w:ascii="Arial" w:hAnsi="Arial" w:cs="Arial"/>
          <w:sz w:val="20"/>
          <w:szCs w:val="20"/>
        </w:rPr>
        <w:t xml:space="preserve">, la hauteur et la combinaison </w:t>
      </w:r>
      <w:r w:rsidR="003C57CB">
        <w:rPr>
          <w:rFonts w:ascii="Arial" w:hAnsi="Arial" w:cs="Arial"/>
          <w:sz w:val="20"/>
          <w:szCs w:val="20"/>
        </w:rPr>
        <w:t>DHP</w:t>
      </w:r>
      <w:r>
        <w:rPr>
          <w:rFonts w:ascii="Arial" w:hAnsi="Arial" w:cs="Arial"/>
          <w:sz w:val="20"/>
          <w:szCs w:val="20"/>
        </w:rPr>
        <w:t>-hauteur</w:t>
      </w:r>
      <w:r w:rsidR="00F214BC" w:rsidRPr="00020F91">
        <w:rPr>
          <w:rFonts w:ascii="Arial" w:hAnsi="Arial" w:cs="Arial"/>
          <w:sz w:val="20"/>
          <w:szCs w:val="20"/>
        </w:rPr>
        <w:t xml:space="preserve"> </w:t>
      </w:r>
      <w:r>
        <w:rPr>
          <w:rFonts w:ascii="Arial" w:hAnsi="Arial" w:cs="Arial"/>
          <w:sz w:val="20"/>
          <w:szCs w:val="20"/>
        </w:rPr>
        <w:t>sont vérifiés,</w:t>
      </w:r>
    </w:p>
    <w:p w14:paraId="0BEE29A4" w14:textId="77777777" w:rsidR="00264609" w:rsidRDefault="00264609" w:rsidP="008A7963">
      <w:pPr>
        <w:numPr>
          <w:ilvl w:val="0"/>
          <w:numId w:val="20"/>
        </w:numPr>
        <w:spacing w:line="360" w:lineRule="auto"/>
        <w:rPr>
          <w:rFonts w:ascii="Arial" w:hAnsi="Arial" w:cs="Arial"/>
          <w:sz w:val="20"/>
          <w:szCs w:val="20"/>
        </w:rPr>
      </w:pPr>
      <w:r>
        <w:rPr>
          <w:rFonts w:ascii="Arial" w:hAnsi="Arial" w:cs="Arial"/>
          <w:sz w:val="20"/>
          <w:szCs w:val="20"/>
        </w:rPr>
        <w:t>l’âge et l’espacement initial de la plantation sont vérifiés,</w:t>
      </w:r>
    </w:p>
    <w:p w14:paraId="4AC03B0A" w14:textId="499E5A19" w:rsidR="00264609" w:rsidRPr="00020F91" w:rsidRDefault="003C57CB" w:rsidP="008A7963">
      <w:pPr>
        <w:numPr>
          <w:ilvl w:val="0"/>
          <w:numId w:val="20"/>
        </w:numPr>
        <w:spacing w:line="360" w:lineRule="auto"/>
        <w:rPr>
          <w:rFonts w:ascii="Arial" w:hAnsi="Arial" w:cs="Arial"/>
          <w:sz w:val="20"/>
          <w:szCs w:val="20"/>
        </w:rPr>
      </w:pPr>
      <w:r>
        <w:rPr>
          <w:rFonts w:ascii="Arial" w:hAnsi="Arial" w:cs="Arial"/>
          <w:sz w:val="20"/>
          <w:szCs w:val="20"/>
        </w:rPr>
        <w:t xml:space="preserve">la </w:t>
      </w:r>
      <w:proofErr w:type="spellStart"/>
      <w:r>
        <w:rPr>
          <w:rFonts w:ascii="Arial" w:hAnsi="Arial" w:cs="Arial"/>
          <w:sz w:val="20"/>
          <w:szCs w:val="20"/>
        </w:rPr>
        <w:t>HD</w:t>
      </w:r>
      <w:r w:rsidR="00264609">
        <w:rPr>
          <w:rFonts w:ascii="Arial" w:hAnsi="Arial" w:cs="Arial"/>
          <w:sz w:val="20"/>
          <w:szCs w:val="20"/>
        </w:rPr>
        <w:t>om</w:t>
      </w:r>
      <w:proofErr w:type="spellEnd"/>
      <w:r w:rsidR="00264609">
        <w:rPr>
          <w:rFonts w:ascii="Arial" w:hAnsi="Arial" w:cs="Arial"/>
          <w:sz w:val="20"/>
          <w:szCs w:val="20"/>
        </w:rPr>
        <w:t xml:space="preserve">, le </w:t>
      </w:r>
      <w:proofErr w:type="spellStart"/>
      <w:r>
        <w:rPr>
          <w:rFonts w:ascii="Arial" w:hAnsi="Arial" w:cs="Arial"/>
          <w:sz w:val="20"/>
          <w:szCs w:val="20"/>
        </w:rPr>
        <w:t>DHPD</w:t>
      </w:r>
      <w:r w:rsidR="00264609">
        <w:rPr>
          <w:rFonts w:ascii="Arial" w:hAnsi="Arial" w:cs="Arial"/>
          <w:sz w:val="20"/>
          <w:szCs w:val="20"/>
        </w:rPr>
        <w:t>om</w:t>
      </w:r>
      <w:proofErr w:type="spellEnd"/>
      <w:r w:rsidR="00264609">
        <w:rPr>
          <w:rFonts w:ascii="Arial" w:hAnsi="Arial" w:cs="Arial"/>
          <w:sz w:val="20"/>
          <w:szCs w:val="20"/>
        </w:rPr>
        <w:t xml:space="preserve"> et la combinaison </w:t>
      </w:r>
      <w:proofErr w:type="spellStart"/>
      <w:r>
        <w:rPr>
          <w:rFonts w:ascii="Arial" w:hAnsi="Arial" w:cs="Arial"/>
          <w:sz w:val="20"/>
          <w:szCs w:val="20"/>
        </w:rPr>
        <w:t>HDom-DHPD</w:t>
      </w:r>
      <w:r w:rsidR="00264609">
        <w:rPr>
          <w:rFonts w:ascii="Arial" w:hAnsi="Arial" w:cs="Arial"/>
          <w:sz w:val="20"/>
          <w:szCs w:val="20"/>
        </w:rPr>
        <w:t>om</w:t>
      </w:r>
      <w:proofErr w:type="spellEnd"/>
      <w:r w:rsidR="00264609">
        <w:rPr>
          <w:rFonts w:ascii="Arial" w:hAnsi="Arial" w:cs="Arial"/>
          <w:sz w:val="20"/>
          <w:szCs w:val="20"/>
        </w:rPr>
        <w:t xml:space="preserve"> sont vérifiés,</w:t>
      </w:r>
    </w:p>
    <w:p w14:paraId="4BA5CCE4" w14:textId="77777777" w:rsidR="008A7963" w:rsidRPr="00020F91" w:rsidRDefault="001379F3" w:rsidP="008A7963">
      <w:pPr>
        <w:numPr>
          <w:ilvl w:val="0"/>
          <w:numId w:val="20"/>
        </w:numPr>
        <w:spacing w:line="360" w:lineRule="auto"/>
        <w:rPr>
          <w:rFonts w:ascii="Arial" w:hAnsi="Arial" w:cs="Arial"/>
          <w:sz w:val="20"/>
          <w:szCs w:val="20"/>
        </w:rPr>
      </w:pPr>
      <w:r w:rsidRPr="00020F91">
        <w:rPr>
          <w:rFonts w:ascii="Arial" w:hAnsi="Arial" w:cs="Arial"/>
          <w:sz w:val="20"/>
          <w:szCs w:val="20"/>
        </w:rPr>
        <w:t xml:space="preserve">il ne doit y avoir </w:t>
      </w:r>
      <w:r w:rsidR="008A7963" w:rsidRPr="00020F91">
        <w:rPr>
          <w:rFonts w:ascii="Arial" w:hAnsi="Arial" w:cs="Arial"/>
          <w:sz w:val="20"/>
          <w:szCs w:val="20"/>
        </w:rPr>
        <w:t>aucune c</w:t>
      </w:r>
      <w:r w:rsidR="00463F5D">
        <w:rPr>
          <w:rFonts w:ascii="Arial" w:hAnsi="Arial" w:cs="Arial"/>
          <w:sz w:val="20"/>
          <w:szCs w:val="20"/>
        </w:rPr>
        <w:t>ellule manquante</w:t>
      </w:r>
      <w:r w:rsidR="00FD4B79">
        <w:rPr>
          <w:rFonts w:ascii="Arial" w:hAnsi="Arial" w:cs="Arial"/>
          <w:sz w:val="20"/>
          <w:szCs w:val="20"/>
        </w:rPr>
        <w:t>, et</w:t>
      </w:r>
    </w:p>
    <w:p w14:paraId="32B23400" w14:textId="77777777" w:rsidR="008A7963" w:rsidRPr="00020F91" w:rsidRDefault="008A7963" w:rsidP="008A7963">
      <w:pPr>
        <w:numPr>
          <w:ilvl w:val="0"/>
          <w:numId w:val="20"/>
        </w:numPr>
        <w:spacing w:line="360" w:lineRule="auto"/>
        <w:rPr>
          <w:rFonts w:ascii="Arial" w:hAnsi="Arial" w:cs="Arial"/>
          <w:sz w:val="20"/>
          <w:szCs w:val="20"/>
        </w:rPr>
      </w:pPr>
      <w:r w:rsidRPr="00020F91">
        <w:rPr>
          <w:rFonts w:ascii="Arial" w:hAnsi="Arial" w:cs="Arial"/>
          <w:sz w:val="20"/>
          <w:szCs w:val="20"/>
        </w:rPr>
        <w:t>les codes d</w:t>
      </w:r>
      <w:r w:rsidR="00F214BC" w:rsidRPr="00020F91">
        <w:rPr>
          <w:rFonts w:ascii="Arial" w:hAnsi="Arial" w:cs="Arial"/>
          <w:sz w:val="20"/>
          <w:szCs w:val="20"/>
        </w:rPr>
        <w:t>e l’</w:t>
      </w:r>
      <w:r w:rsidRPr="00020F91">
        <w:rPr>
          <w:rFonts w:ascii="Arial" w:hAnsi="Arial" w:cs="Arial"/>
          <w:sz w:val="20"/>
          <w:szCs w:val="20"/>
        </w:rPr>
        <w:t>essence</w:t>
      </w:r>
      <w:r w:rsidR="00264609">
        <w:rPr>
          <w:rFonts w:ascii="Arial" w:hAnsi="Arial" w:cs="Arial"/>
          <w:sz w:val="20"/>
          <w:szCs w:val="20"/>
        </w:rPr>
        <w:t xml:space="preserve"> et</w:t>
      </w:r>
      <w:r w:rsidR="00F214BC" w:rsidRPr="00020F91">
        <w:rPr>
          <w:rFonts w:ascii="Arial" w:hAnsi="Arial" w:cs="Arial"/>
          <w:sz w:val="20"/>
          <w:szCs w:val="20"/>
        </w:rPr>
        <w:t xml:space="preserve"> de l’état </w:t>
      </w:r>
      <w:r w:rsidRPr="00020F91">
        <w:rPr>
          <w:rFonts w:ascii="Arial" w:hAnsi="Arial" w:cs="Arial"/>
          <w:sz w:val="20"/>
          <w:szCs w:val="20"/>
        </w:rPr>
        <w:t>doivent être ceux utilisés par le MFFP</w:t>
      </w:r>
      <w:r w:rsidR="00264609">
        <w:rPr>
          <w:rFonts w:ascii="Arial" w:hAnsi="Arial" w:cs="Arial"/>
          <w:sz w:val="20"/>
          <w:szCs w:val="20"/>
        </w:rPr>
        <w:t>.</w:t>
      </w:r>
    </w:p>
    <w:p w14:paraId="7981B06C" w14:textId="77777777" w:rsidR="00AC77DD" w:rsidRPr="00020F91" w:rsidRDefault="00AC77DD" w:rsidP="00AC77DD">
      <w:pPr>
        <w:spacing w:line="360" w:lineRule="auto"/>
        <w:ind w:left="360"/>
        <w:rPr>
          <w:rFonts w:ascii="Arial" w:hAnsi="Arial" w:cs="Arial"/>
          <w:sz w:val="20"/>
          <w:szCs w:val="20"/>
        </w:rPr>
      </w:pPr>
    </w:p>
    <w:p w14:paraId="7F5A29EC" w14:textId="5AF35E07" w:rsidR="008A7963" w:rsidRPr="00020F91" w:rsidRDefault="00AC77DD" w:rsidP="003512B0">
      <w:pPr>
        <w:spacing w:line="360" w:lineRule="auto"/>
        <w:rPr>
          <w:rFonts w:ascii="Arial" w:hAnsi="Arial" w:cs="Arial"/>
          <w:sz w:val="20"/>
          <w:szCs w:val="20"/>
        </w:rPr>
      </w:pPr>
      <w:r w:rsidRPr="00020F91">
        <w:rPr>
          <w:rFonts w:ascii="Arial" w:hAnsi="Arial" w:cs="Arial"/>
          <w:sz w:val="20"/>
          <w:szCs w:val="20"/>
        </w:rPr>
        <w:t xml:space="preserve">Si les données ne sont pas telles qu’attendues, un message d’erreur </w:t>
      </w:r>
      <w:r w:rsidR="00767D41" w:rsidRPr="00020F91">
        <w:rPr>
          <w:rFonts w:ascii="Arial" w:hAnsi="Arial" w:cs="Arial"/>
          <w:sz w:val="20"/>
          <w:szCs w:val="20"/>
        </w:rPr>
        <w:t>apparaît</w:t>
      </w:r>
      <w:r w:rsidRPr="00020F91">
        <w:rPr>
          <w:rFonts w:ascii="Arial" w:hAnsi="Arial" w:cs="Arial"/>
          <w:sz w:val="20"/>
          <w:szCs w:val="20"/>
        </w:rPr>
        <w:t>.</w:t>
      </w:r>
    </w:p>
    <w:p w14:paraId="41074B54" w14:textId="77777777" w:rsidR="00C949C1" w:rsidRPr="00020F91" w:rsidRDefault="002439FB" w:rsidP="00D172E4">
      <w:pPr>
        <w:pStyle w:val="Titre2"/>
        <w:spacing w:line="360" w:lineRule="auto"/>
        <w:rPr>
          <w:sz w:val="20"/>
          <w:szCs w:val="20"/>
        </w:rPr>
      </w:pPr>
      <w:bookmarkStart w:id="41" w:name="_Toc5630004"/>
      <w:r w:rsidRPr="00020F91">
        <w:rPr>
          <w:sz w:val="20"/>
          <w:szCs w:val="20"/>
        </w:rPr>
        <w:t>S</w:t>
      </w:r>
      <w:r w:rsidR="009170D3" w:rsidRPr="00020F91">
        <w:rPr>
          <w:sz w:val="20"/>
          <w:szCs w:val="20"/>
        </w:rPr>
        <w:t>imulation</w:t>
      </w:r>
      <w:bookmarkEnd w:id="41"/>
    </w:p>
    <w:p w14:paraId="4FE1B473" w14:textId="021E8B86" w:rsidR="00CB3057" w:rsidRPr="00020F91" w:rsidRDefault="00B41301" w:rsidP="003512B0">
      <w:pPr>
        <w:spacing w:line="360" w:lineRule="auto"/>
        <w:rPr>
          <w:rFonts w:ascii="Arial" w:hAnsi="Arial" w:cs="Arial"/>
          <w:sz w:val="20"/>
          <w:szCs w:val="20"/>
        </w:rPr>
      </w:pPr>
      <w:r>
        <w:rPr>
          <w:rFonts w:ascii="Arial" w:hAnsi="Arial" w:cs="Arial"/>
          <w:sz w:val="20"/>
          <w:szCs w:val="20"/>
        </w:rPr>
        <w:t xml:space="preserve">Après </w:t>
      </w:r>
      <w:r w:rsidR="004C5F70">
        <w:rPr>
          <w:rFonts w:ascii="Arial" w:hAnsi="Arial" w:cs="Arial"/>
          <w:sz w:val="20"/>
          <w:szCs w:val="20"/>
        </w:rPr>
        <w:t>l’importation</w:t>
      </w:r>
      <w:r w:rsidR="000612B8" w:rsidRPr="00020F91">
        <w:rPr>
          <w:rFonts w:ascii="Arial" w:hAnsi="Arial" w:cs="Arial"/>
          <w:sz w:val="20"/>
          <w:szCs w:val="20"/>
        </w:rPr>
        <w:t xml:space="preserve"> des données</w:t>
      </w:r>
      <w:r w:rsidR="00F57832" w:rsidRPr="00020F91">
        <w:rPr>
          <w:rFonts w:ascii="Arial" w:hAnsi="Arial" w:cs="Arial"/>
          <w:sz w:val="20"/>
          <w:szCs w:val="20"/>
        </w:rPr>
        <w:t xml:space="preserve"> dans </w:t>
      </w:r>
      <w:proofErr w:type="spellStart"/>
      <w:r w:rsidR="00F57832" w:rsidRPr="00020F91">
        <w:rPr>
          <w:rFonts w:ascii="Arial" w:hAnsi="Arial" w:cs="Arial"/>
          <w:sz w:val="20"/>
          <w:szCs w:val="20"/>
        </w:rPr>
        <w:t>Capsis</w:t>
      </w:r>
      <w:proofErr w:type="spellEnd"/>
      <w:r w:rsidR="000612B8" w:rsidRPr="00020F91">
        <w:rPr>
          <w:rFonts w:ascii="Arial" w:hAnsi="Arial" w:cs="Arial"/>
          <w:sz w:val="20"/>
          <w:szCs w:val="20"/>
        </w:rPr>
        <w:t xml:space="preserve">, </w:t>
      </w:r>
      <w:r w:rsidR="004C5F70">
        <w:rPr>
          <w:rFonts w:ascii="Arial" w:hAnsi="Arial" w:cs="Arial"/>
          <w:sz w:val="20"/>
          <w:szCs w:val="20"/>
        </w:rPr>
        <w:t>la boîte de dialogue</w:t>
      </w:r>
      <w:r w:rsidR="000612B8" w:rsidRPr="00020F91">
        <w:rPr>
          <w:rFonts w:ascii="Arial" w:hAnsi="Arial" w:cs="Arial"/>
          <w:sz w:val="20"/>
          <w:szCs w:val="20"/>
        </w:rPr>
        <w:t xml:space="preserve"> </w:t>
      </w:r>
      <w:r w:rsidR="006B06CF" w:rsidRPr="00020F91">
        <w:rPr>
          <w:rFonts w:ascii="Arial" w:hAnsi="Arial" w:cs="Arial"/>
          <w:sz w:val="20"/>
          <w:szCs w:val="20"/>
        </w:rPr>
        <w:t>d</w:t>
      </w:r>
      <w:r w:rsidR="001379F3" w:rsidRPr="00020F91">
        <w:rPr>
          <w:rFonts w:ascii="Arial" w:hAnsi="Arial" w:cs="Arial"/>
          <w:sz w:val="20"/>
          <w:szCs w:val="20"/>
        </w:rPr>
        <w:t>e simulation</w:t>
      </w:r>
      <w:r>
        <w:rPr>
          <w:rFonts w:ascii="Arial" w:hAnsi="Arial" w:cs="Arial"/>
          <w:sz w:val="20"/>
          <w:szCs w:val="20"/>
        </w:rPr>
        <w:t xml:space="preserve"> </w:t>
      </w:r>
      <w:r w:rsidR="001379F3" w:rsidRPr="00020F91">
        <w:rPr>
          <w:rFonts w:ascii="Arial" w:hAnsi="Arial" w:cs="Arial"/>
          <w:sz w:val="20"/>
          <w:szCs w:val="20"/>
        </w:rPr>
        <w:t>apparaît (</w:t>
      </w:r>
      <w:r w:rsidR="00011AEA" w:rsidRPr="00020F91">
        <w:rPr>
          <w:rFonts w:ascii="Arial" w:hAnsi="Arial" w:cs="Arial"/>
          <w:sz w:val="20"/>
          <w:szCs w:val="20"/>
        </w:rPr>
        <w:fldChar w:fldCharType="begin"/>
      </w:r>
      <w:r w:rsidR="00011AEA" w:rsidRPr="00020F91">
        <w:rPr>
          <w:rFonts w:ascii="Arial" w:hAnsi="Arial" w:cs="Arial"/>
          <w:sz w:val="20"/>
          <w:szCs w:val="20"/>
        </w:rPr>
        <w:instrText xml:space="preserve"> REF _Ref399241707 \h </w:instrText>
      </w:r>
      <w:r w:rsidR="00E62D11" w:rsidRPr="00020F91">
        <w:rPr>
          <w:rFonts w:ascii="Arial" w:hAnsi="Arial" w:cs="Arial"/>
          <w:sz w:val="20"/>
          <w:szCs w:val="20"/>
        </w:rPr>
        <w:instrText xml:space="preserve"> \* MERGEFORMAT </w:instrText>
      </w:r>
      <w:r w:rsidR="00011AEA" w:rsidRPr="00020F91">
        <w:rPr>
          <w:rFonts w:ascii="Arial" w:hAnsi="Arial" w:cs="Arial"/>
          <w:sz w:val="20"/>
          <w:szCs w:val="20"/>
        </w:rPr>
      </w:r>
      <w:r w:rsidR="00011AEA" w:rsidRPr="00020F91">
        <w:rPr>
          <w:rFonts w:ascii="Arial" w:hAnsi="Arial" w:cs="Arial"/>
          <w:sz w:val="20"/>
          <w:szCs w:val="20"/>
        </w:rPr>
        <w:fldChar w:fldCharType="separate"/>
      </w:r>
      <w:r w:rsidR="00E3024B" w:rsidRPr="00020F91">
        <w:rPr>
          <w:rFonts w:ascii="Arial" w:hAnsi="Arial" w:cs="Arial"/>
          <w:sz w:val="20"/>
          <w:szCs w:val="20"/>
        </w:rPr>
        <w:t xml:space="preserve">Figure </w:t>
      </w:r>
      <w:r w:rsidR="00463F5D">
        <w:rPr>
          <w:rFonts w:ascii="Arial" w:hAnsi="Arial" w:cs="Arial"/>
          <w:noProof/>
          <w:sz w:val="20"/>
          <w:szCs w:val="20"/>
        </w:rPr>
        <w:t>2.8</w:t>
      </w:r>
      <w:r w:rsidR="00011AEA" w:rsidRPr="00020F91">
        <w:rPr>
          <w:rFonts w:ascii="Arial" w:hAnsi="Arial" w:cs="Arial"/>
          <w:sz w:val="20"/>
          <w:szCs w:val="20"/>
        </w:rPr>
        <w:fldChar w:fldCharType="end"/>
      </w:r>
      <w:r w:rsidR="000612B8" w:rsidRPr="00020F91">
        <w:rPr>
          <w:rFonts w:ascii="Arial" w:hAnsi="Arial" w:cs="Arial"/>
          <w:sz w:val="20"/>
          <w:szCs w:val="20"/>
        </w:rPr>
        <w:t>). La fenêtre de gauche contient la liste des graphiques disponibles pour visualiser</w:t>
      </w:r>
      <w:r w:rsidR="002B3C7C" w:rsidRPr="00020F91">
        <w:rPr>
          <w:rFonts w:ascii="Arial" w:hAnsi="Arial" w:cs="Arial"/>
          <w:sz w:val="20"/>
          <w:szCs w:val="20"/>
        </w:rPr>
        <w:t xml:space="preserve"> les </w:t>
      </w:r>
      <w:r w:rsidR="00767D41" w:rsidRPr="00020F91">
        <w:rPr>
          <w:rFonts w:ascii="Arial" w:hAnsi="Arial" w:cs="Arial"/>
          <w:sz w:val="20"/>
          <w:szCs w:val="20"/>
        </w:rPr>
        <w:t>résultats</w:t>
      </w:r>
      <w:r w:rsidR="002B3C7C" w:rsidRPr="00020F91">
        <w:rPr>
          <w:rFonts w:ascii="Arial" w:hAnsi="Arial" w:cs="Arial"/>
          <w:sz w:val="20"/>
          <w:szCs w:val="20"/>
        </w:rPr>
        <w:t>. Les graphiques sont</w:t>
      </w:r>
      <w:r w:rsidR="000612B8" w:rsidRPr="00020F91">
        <w:rPr>
          <w:rFonts w:ascii="Arial" w:hAnsi="Arial" w:cs="Arial"/>
          <w:sz w:val="20"/>
          <w:szCs w:val="20"/>
        </w:rPr>
        <w:t xml:space="preserve"> affichés dans l</w:t>
      </w:r>
      <w:r w:rsidR="001379F3" w:rsidRPr="00020F91">
        <w:rPr>
          <w:rFonts w:ascii="Arial" w:hAnsi="Arial" w:cs="Arial"/>
          <w:sz w:val="20"/>
          <w:szCs w:val="20"/>
        </w:rPr>
        <w:t xml:space="preserve">es onglets </w:t>
      </w:r>
      <w:r w:rsidR="009D6627" w:rsidRPr="009D6627">
        <w:rPr>
          <w:rFonts w:ascii="Arial" w:hAnsi="Arial" w:cs="Arial"/>
          <w:sz w:val="20"/>
          <w:szCs w:val="20"/>
        </w:rPr>
        <w:t>« </w:t>
      </w:r>
      <w:r w:rsidR="001379F3" w:rsidRPr="009D6627">
        <w:rPr>
          <w:rFonts w:ascii="Arial" w:hAnsi="Arial" w:cs="Arial"/>
          <w:sz w:val="20"/>
          <w:szCs w:val="20"/>
        </w:rPr>
        <w:t>Page 1</w:t>
      </w:r>
      <w:r w:rsidR="009D6627" w:rsidRPr="009D6627">
        <w:rPr>
          <w:rFonts w:ascii="Arial" w:hAnsi="Arial" w:cs="Arial"/>
          <w:sz w:val="20"/>
          <w:szCs w:val="20"/>
        </w:rPr>
        <w:t> »</w:t>
      </w:r>
      <w:r w:rsidR="001379F3" w:rsidRPr="009D6627">
        <w:rPr>
          <w:rFonts w:ascii="Arial" w:hAnsi="Arial" w:cs="Arial"/>
          <w:sz w:val="20"/>
          <w:szCs w:val="20"/>
        </w:rPr>
        <w:t xml:space="preserve"> à </w:t>
      </w:r>
      <w:r w:rsidR="009D6627" w:rsidRPr="009D6627">
        <w:rPr>
          <w:rFonts w:ascii="Arial" w:hAnsi="Arial" w:cs="Arial"/>
          <w:sz w:val="20"/>
          <w:szCs w:val="20"/>
        </w:rPr>
        <w:t>« </w:t>
      </w:r>
      <w:r w:rsidR="001379F3" w:rsidRPr="009D6627">
        <w:rPr>
          <w:rFonts w:ascii="Arial" w:hAnsi="Arial" w:cs="Arial"/>
          <w:sz w:val="20"/>
          <w:szCs w:val="20"/>
        </w:rPr>
        <w:t>Page 10</w:t>
      </w:r>
      <w:r w:rsidR="009D6627" w:rsidRPr="009D6627">
        <w:rPr>
          <w:rFonts w:ascii="Arial" w:hAnsi="Arial" w:cs="Arial"/>
          <w:sz w:val="20"/>
          <w:szCs w:val="20"/>
        </w:rPr>
        <w:t> »</w:t>
      </w:r>
      <w:r w:rsidR="000612B8" w:rsidRPr="00020F91">
        <w:rPr>
          <w:rFonts w:ascii="Arial" w:hAnsi="Arial" w:cs="Arial"/>
          <w:sz w:val="20"/>
          <w:szCs w:val="20"/>
        </w:rPr>
        <w:t xml:space="preserve">. Les données initiales </w:t>
      </w:r>
      <w:r>
        <w:rPr>
          <w:rFonts w:ascii="Arial" w:hAnsi="Arial" w:cs="Arial"/>
          <w:sz w:val="20"/>
          <w:szCs w:val="20"/>
        </w:rPr>
        <w:t xml:space="preserve">de la plantation </w:t>
      </w:r>
      <w:r w:rsidR="000612B8" w:rsidRPr="00020F91">
        <w:rPr>
          <w:rFonts w:ascii="Arial" w:hAnsi="Arial" w:cs="Arial"/>
          <w:sz w:val="20"/>
          <w:szCs w:val="20"/>
        </w:rPr>
        <w:t xml:space="preserve">sont représentées par la boite </w:t>
      </w:r>
      <w:r w:rsidR="003758D1">
        <w:rPr>
          <w:rFonts w:ascii="Arial" w:hAnsi="Arial" w:cs="Arial"/>
          <w:sz w:val="20"/>
          <w:szCs w:val="20"/>
        </w:rPr>
        <w:t>« </w:t>
      </w:r>
      <w:r w:rsidR="00FD4B79">
        <w:rPr>
          <w:rFonts w:ascii="Arial" w:hAnsi="Arial" w:cs="Arial"/>
          <w:sz w:val="20"/>
          <w:szCs w:val="20"/>
        </w:rPr>
        <w:t>2009</w:t>
      </w:r>
      <w:r w:rsidR="000612B8" w:rsidRPr="003758D1">
        <w:rPr>
          <w:rFonts w:ascii="Arial" w:hAnsi="Arial" w:cs="Arial"/>
          <w:sz w:val="20"/>
          <w:szCs w:val="20"/>
        </w:rPr>
        <w:t>a</w:t>
      </w:r>
      <w:r w:rsidR="003758D1">
        <w:rPr>
          <w:rFonts w:ascii="Arial" w:hAnsi="Arial" w:cs="Arial"/>
          <w:sz w:val="20"/>
          <w:szCs w:val="20"/>
        </w:rPr>
        <w:t> »</w:t>
      </w:r>
      <w:r w:rsidR="000612B8" w:rsidRPr="00020F91">
        <w:rPr>
          <w:rFonts w:ascii="Arial" w:hAnsi="Arial" w:cs="Arial"/>
          <w:sz w:val="20"/>
          <w:szCs w:val="20"/>
        </w:rPr>
        <w:t xml:space="preserve">. </w:t>
      </w:r>
    </w:p>
    <w:p w14:paraId="20D47EF0" w14:textId="77777777" w:rsidR="002B3C7C" w:rsidRPr="00020F91" w:rsidRDefault="002B3C7C" w:rsidP="003512B0">
      <w:pPr>
        <w:spacing w:line="360" w:lineRule="auto"/>
        <w:rPr>
          <w:rFonts w:ascii="Arial" w:hAnsi="Arial" w:cs="Arial"/>
          <w:sz w:val="20"/>
          <w:szCs w:val="20"/>
        </w:rPr>
      </w:pPr>
    </w:p>
    <w:p w14:paraId="13168AE4" w14:textId="5121499D" w:rsidR="001379F3" w:rsidRPr="00020F91" w:rsidRDefault="002B3C7C" w:rsidP="003512B0">
      <w:pPr>
        <w:spacing w:line="360" w:lineRule="auto"/>
        <w:rPr>
          <w:rFonts w:ascii="Arial" w:hAnsi="Arial" w:cs="Arial"/>
          <w:sz w:val="20"/>
          <w:szCs w:val="20"/>
        </w:rPr>
      </w:pPr>
      <w:r w:rsidRPr="00020F91">
        <w:rPr>
          <w:rFonts w:ascii="Arial" w:hAnsi="Arial" w:cs="Arial"/>
          <w:sz w:val="20"/>
          <w:szCs w:val="20"/>
        </w:rPr>
        <w:t>Pour faire évoluer une placette ou un groupe de placettes</w:t>
      </w:r>
      <w:r w:rsidR="00305CF8">
        <w:rPr>
          <w:rFonts w:ascii="Arial" w:hAnsi="Arial" w:cs="Arial"/>
          <w:sz w:val="20"/>
          <w:szCs w:val="20"/>
        </w:rPr>
        <w:t xml:space="preserve"> (EPO et EPB seulement) avec une table de rendement ou un modèle de croissance</w:t>
      </w:r>
      <w:r w:rsidRPr="00020F91">
        <w:rPr>
          <w:rFonts w:ascii="Arial" w:hAnsi="Arial" w:cs="Arial"/>
          <w:sz w:val="20"/>
          <w:szCs w:val="20"/>
        </w:rPr>
        <w:t>, clique</w:t>
      </w:r>
      <w:r w:rsidR="00B41301">
        <w:rPr>
          <w:rFonts w:ascii="Arial" w:hAnsi="Arial" w:cs="Arial"/>
          <w:sz w:val="20"/>
          <w:szCs w:val="20"/>
        </w:rPr>
        <w:t>r</w:t>
      </w:r>
      <w:r w:rsidR="004C5F70">
        <w:rPr>
          <w:rFonts w:ascii="Arial" w:hAnsi="Arial" w:cs="Arial"/>
          <w:sz w:val="20"/>
          <w:szCs w:val="20"/>
        </w:rPr>
        <w:t xml:space="preserve"> avec le bouton </w:t>
      </w:r>
      <w:r w:rsidRPr="00020F91">
        <w:rPr>
          <w:rFonts w:ascii="Arial" w:hAnsi="Arial" w:cs="Arial"/>
          <w:sz w:val="20"/>
          <w:szCs w:val="20"/>
        </w:rPr>
        <w:t xml:space="preserve">droit de la souris sur la boite </w:t>
      </w:r>
      <w:r w:rsidR="009D6627" w:rsidRPr="009D6627">
        <w:rPr>
          <w:rFonts w:ascii="Arial" w:hAnsi="Arial" w:cs="Arial"/>
          <w:sz w:val="20"/>
          <w:szCs w:val="20"/>
        </w:rPr>
        <w:t>« </w:t>
      </w:r>
      <w:r w:rsidR="00FD4B79">
        <w:rPr>
          <w:rFonts w:ascii="Arial" w:hAnsi="Arial" w:cs="Arial"/>
          <w:sz w:val="20"/>
          <w:szCs w:val="20"/>
        </w:rPr>
        <w:t>2009</w:t>
      </w:r>
      <w:r w:rsidRPr="009D6627">
        <w:rPr>
          <w:rFonts w:ascii="Arial" w:hAnsi="Arial" w:cs="Arial"/>
          <w:sz w:val="20"/>
          <w:szCs w:val="20"/>
        </w:rPr>
        <w:t>a</w:t>
      </w:r>
      <w:r w:rsidR="009D6627" w:rsidRPr="009D6627">
        <w:rPr>
          <w:rFonts w:ascii="Arial" w:hAnsi="Arial" w:cs="Arial"/>
          <w:sz w:val="20"/>
          <w:szCs w:val="20"/>
        </w:rPr>
        <w:t> »</w:t>
      </w:r>
      <w:r w:rsidRPr="009D6627">
        <w:rPr>
          <w:rFonts w:ascii="Arial" w:hAnsi="Arial" w:cs="Arial"/>
          <w:sz w:val="20"/>
          <w:szCs w:val="20"/>
        </w:rPr>
        <w:t xml:space="preserve"> </w:t>
      </w:r>
      <w:r w:rsidRPr="009D6627">
        <w:rPr>
          <w:rFonts w:ascii="Arial" w:hAnsi="Arial" w:cs="Arial"/>
          <w:sz w:val="20"/>
          <w:szCs w:val="20"/>
        </w:rPr>
        <w:lastRenderedPageBreak/>
        <w:t>et sélectionne</w:t>
      </w:r>
      <w:r w:rsidR="00B41301">
        <w:rPr>
          <w:rFonts w:ascii="Arial" w:hAnsi="Arial" w:cs="Arial"/>
          <w:sz w:val="20"/>
          <w:szCs w:val="20"/>
        </w:rPr>
        <w:t>r</w:t>
      </w:r>
      <w:r w:rsidRPr="009D6627">
        <w:rPr>
          <w:rFonts w:ascii="Arial" w:hAnsi="Arial" w:cs="Arial"/>
          <w:sz w:val="20"/>
          <w:szCs w:val="20"/>
        </w:rPr>
        <w:t xml:space="preserve"> </w:t>
      </w:r>
      <w:r w:rsidR="009D6627" w:rsidRPr="009D6627">
        <w:rPr>
          <w:rFonts w:ascii="Arial" w:hAnsi="Arial" w:cs="Arial"/>
          <w:sz w:val="20"/>
          <w:szCs w:val="20"/>
        </w:rPr>
        <w:t>« </w:t>
      </w:r>
      <w:r w:rsidRPr="009D6627">
        <w:rPr>
          <w:rFonts w:ascii="Arial" w:hAnsi="Arial" w:cs="Arial"/>
          <w:sz w:val="20"/>
          <w:szCs w:val="20"/>
        </w:rPr>
        <w:t>Évolution</w:t>
      </w:r>
      <w:r w:rsidR="009D6627" w:rsidRPr="009D6627">
        <w:rPr>
          <w:rFonts w:ascii="Arial" w:hAnsi="Arial" w:cs="Arial"/>
          <w:sz w:val="20"/>
          <w:szCs w:val="20"/>
        </w:rPr>
        <w:t> »</w:t>
      </w:r>
      <w:r w:rsidR="004C5F70">
        <w:rPr>
          <w:rFonts w:ascii="Arial" w:hAnsi="Arial" w:cs="Arial"/>
          <w:sz w:val="20"/>
          <w:szCs w:val="20"/>
        </w:rPr>
        <w:t>. On peut aussi passer par le menu</w:t>
      </w:r>
      <w:r w:rsidRPr="009D6627">
        <w:rPr>
          <w:rFonts w:ascii="Arial" w:hAnsi="Arial" w:cs="Arial"/>
          <w:sz w:val="20"/>
          <w:szCs w:val="20"/>
        </w:rPr>
        <w:t xml:space="preserve"> </w:t>
      </w:r>
      <w:r w:rsidR="009D6627" w:rsidRPr="009D6627">
        <w:rPr>
          <w:rFonts w:ascii="Arial" w:hAnsi="Arial" w:cs="Arial"/>
          <w:sz w:val="20"/>
          <w:szCs w:val="20"/>
        </w:rPr>
        <w:br/>
        <w:t>« </w:t>
      </w:r>
      <w:r w:rsidRPr="009D6627">
        <w:rPr>
          <w:rFonts w:ascii="Arial" w:hAnsi="Arial" w:cs="Arial"/>
          <w:sz w:val="20"/>
          <w:szCs w:val="20"/>
        </w:rPr>
        <w:t>Étape</w:t>
      </w:r>
      <w:r w:rsidRPr="009D6627">
        <w:rPr>
          <w:rFonts w:ascii="Arial" w:hAnsi="Arial" w:cs="Arial"/>
          <w:sz w:val="20"/>
          <w:szCs w:val="20"/>
        </w:rPr>
        <w:sym w:font="Webdings" w:char="F034"/>
      </w:r>
      <w:r w:rsidRPr="009D6627">
        <w:rPr>
          <w:rFonts w:ascii="Arial" w:hAnsi="Arial" w:cs="Arial"/>
          <w:sz w:val="20"/>
          <w:szCs w:val="20"/>
        </w:rPr>
        <w:t>Évolution</w:t>
      </w:r>
      <w:r w:rsidR="009D6627" w:rsidRPr="009D6627">
        <w:rPr>
          <w:rFonts w:ascii="Arial" w:hAnsi="Arial" w:cs="Arial"/>
          <w:sz w:val="20"/>
          <w:szCs w:val="20"/>
        </w:rPr>
        <w:t> »</w:t>
      </w:r>
      <w:r w:rsidRPr="009D6627">
        <w:rPr>
          <w:rFonts w:ascii="Arial" w:hAnsi="Arial" w:cs="Arial"/>
          <w:sz w:val="20"/>
          <w:szCs w:val="20"/>
        </w:rPr>
        <w:t xml:space="preserve">. </w:t>
      </w:r>
      <w:r w:rsidR="00B41301">
        <w:rPr>
          <w:rFonts w:ascii="Arial" w:hAnsi="Arial" w:cs="Arial"/>
          <w:sz w:val="20"/>
          <w:szCs w:val="20"/>
        </w:rPr>
        <w:t xml:space="preserve">La boite de dialogue </w:t>
      </w:r>
      <w:r w:rsidRPr="00020F91">
        <w:rPr>
          <w:rFonts w:ascii="Arial" w:hAnsi="Arial" w:cs="Arial"/>
          <w:sz w:val="20"/>
          <w:szCs w:val="20"/>
        </w:rPr>
        <w:t>des paramètres d’évolution apparaîtra (</w:t>
      </w:r>
      <w:r w:rsidR="00011AEA" w:rsidRPr="00020F91">
        <w:rPr>
          <w:rFonts w:ascii="Arial" w:hAnsi="Arial" w:cs="Arial"/>
          <w:sz w:val="20"/>
          <w:szCs w:val="20"/>
        </w:rPr>
        <w:fldChar w:fldCharType="begin"/>
      </w:r>
      <w:r w:rsidR="00011AEA" w:rsidRPr="00020F91">
        <w:rPr>
          <w:rFonts w:ascii="Arial" w:hAnsi="Arial" w:cs="Arial"/>
          <w:sz w:val="20"/>
          <w:szCs w:val="20"/>
        </w:rPr>
        <w:instrText xml:space="preserve"> REF _Ref399241766 \h </w:instrText>
      </w:r>
      <w:r w:rsidR="00E62D11" w:rsidRPr="00020F91">
        <w:rPr>
          <w:rFonts w:ascii="Arial" w:hAnsi="Arial" w:cs="Arial"/>
          <w:sz w:val="20"/>
          <w:szCs w:val="20"/>
        </w:rPr>
        <w:instrText xml:space="preserve"> \* MERGEFORMAT </w:instrText>
      </w:r>
      <w:r w:rsidR="00011AEA" w:rsidRPr="00020F91">
        <w:rPr>
          <w:rFonts w:ascii="Arial" w:hAnsi="Arial" w:cs="Arial"/>
          <w:sz w:val="20"/>
          <w:szCs w:val="20"/>
        </w:rPr>
      </w:r>
      <w:r w:rsidR="00011AEA" w:rsidRPr="00020F91">
        <w:rPr>
          <w:rFonts w:ascii="Arial" w:hAnsi="Arial" w:cs="Arial"/>
          <w:sz w:val="20"/>
          <w:szCs w:val="20"/>
        </w:rPr>
        <w:fldChar w:fldCharType="separate"/>
      </w:r>
      <w:r w:rsidR="00011AEA" w:rsidRPr="00020F91">
        <w:rPr>
          <w:rFonts w:ascii="Arial" w:hAnsi="Arial" w:cs="Arial"/>
          <w:sz w:val="20"/>
          <w:szCs w:val="20"/>
        </w:rPr>
        <w:t xml:space="preserve">Figure </w:t>
      </w:r>
      <w:r w:rsidR="00463F5D">
        <w:rPr>
          <w:rFonts w:ascii="Arial" w:hAnsi="Arial" w:cs="Arial"/>
          <w:noProof/>
          <w:sz w:val="20"/>
          <w:szCs w:val="20"/>
        </w:rPr>
        <w:t>2.9</w:t>
      </w:r>
      <w:r w:rsidR="00011AEA" w:rsidRPr="00020F91">
        <w:rPr>
          <w:rFonts w:ascii="Arial" w:hAnsi="Arial" w:cs="Arial"/>
          <w:sz w:val="20"/>
          <w:szCs w:val="20"/>
        </w:rPr>
        <w:fldChar w:fldCharType="end"/>
      </w:r>
      <w:r w:rsidRPr="00020F91">
        <w:rPr>
          <w:rFonts w:ascii="Arial" w:hAnsi="Arial" w:cs="Arial"/>
          <w:sz w:val="20"/>
          <w:szCs w:val="20"/>
        </w:rPr>
        <w:t>).</w:t>
      </w:r>
    </w:p>
    <w:p w14:paraId="62DB0E2A" w14:textId="77777777" w:rsidR="001379F3" w:rsidRDefault="001379F3" w:rsidP="003512B0">
      <w:pPr>
        <w:spacing w:line="360" w:lineRule="auto"/>
        <w:rPr>
          <w:rFonts w:ascii="Arial" w:hAnsi="Arial" w:cs="Arial"/>
          <w:sz w:val="20"/>
          <w:szCs w:val="20"/>
        </w:rPr>
      </w:pPr>
    </w:p>
    <w:p w14:paraId="08BB4A16" w14:textId="79C83E72" w:rsidR="003512B0" w:rsidRPr="00020F91" w:rsidRDefault="00D371CC" w:rsidP="003512B0">
      <w:pPr>
        <w:spacing w:line="360" w:lineRule="auto"/>
        <w:rPr>
          <w:rFonts w:ascii="Arial" w:hAnsi="Arial" w:cs="Arial"/>
          <w:sz w:val="20"/>
          <w:szCs w:val="20"/>
        </w:rPr>
      </w:pPr>
      <w:r>
        <w:rPr>
          <w:noProof/>
        </w:rPr>
        <w:drawing>
          <wp:inline distT="0" distB="0" distL="0" distR="0" wp14:anchorId="121092DA" wp14:editId="526BD6B6">
            <wp:extent cx="2746728" cy="14541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58321" cy="1460288"/>
                    </a:xfrm>
                    <a:prstGeom prst="rect">
                      <a:avLst/>
                    </a:prstGeom>
                  </pic:spPr>
                </pic:pic>
              </a:graphicData>
            </a:graphic>
          </wp:inline>
        </w:drawing>
      </w:r>
    </w:p>
    <w:p w14:paraId="1415E5E4" w14:textId="5B44C100" w:rsidR="001379F3" w:rsidRDefault="00011AEA" w:rsidP="003512B0">
      <w:pPr>
        <w:pStyle w:val="Lgende"/>
        <w:rPr>
          <w:rFonts w:ascii="Arial" w:hAnsi="Arial" w:cs="Arial"/>
          <w:sz w:val="20"/>
        </w:rPr>
      </w:pPr>
      <w:bookmarkStart w:id="42" w:name="_Ref399241766"/>
      <w:bookmarkStart w:id="43" w:name="_Toc5630039"/>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9</w:t>
      </w:r>
      <w:r w:rsidR="003A7C91">
        <w:rPr>
          <w:rFonts w:ascii="Arial" w:hAnsi="Arial" w:cs="Arial"/>
          <w:sz w:val="20"/>
        </w:rPr>
        <w:fldChar w:fldCharType="end"/>
      </w:r>
      <w:bookmarkEnd w:id="42"/>
      <w:r w:rsidR="001379F3" w:rsidRPr="00020F91">
        <w:rPr>
          <w:rFonts w:ascii="Arial" w:hAnsi="Arial" w:cs="Arial"/>
          <w:sz w:val="20"/>
        </w:rPr>
        <w:t xml:space="preserve">. </w:t>
      </w:r>
      <w:r w:rsidR="00B41301">
        <w:rPr>
          <w:rFonts w:ascii="Arial" w:hAnsi="Arial" w:cs="Arial"/>
          <w:sz w:val="20"/>
        </w:rPr>
        <w:t>Boite de dialogue</w:t>
      </w:r>
      <w:r w:rsidR="001379F3" w:rsidRPr="00020F91">
        <w:rPr>
          <w:rFonts w:ascii="Arial" w:hAnsi="Arial" w:cs="Arial"/>
          <w:sz w:val="20"/>
        </w:rPr>
        <w:t xml:space="preserve"> des paramètres d’évolution</w:t>
      </w:r>
      <w:r w:rsidR="00550EFE">
        <w:rPr>
          <w:rFonts w:ascii="Arial" w:hAnsi="Arial" w:cs="Arial"/>
          <w:sz w:val="20"/>
        </w:rPr>
        <w:t>.</w:t>
      </w:r>
      <w:bookmarkEnd w:id="43"/>
    </w:p>
    <w:p w14:paraId="340BFE74" w14:textId="77777777" w:rsidR="00550EFE" w:rsidRPr="00550EFE" w:rsidRDefault="00550EFE" w:rsidP="00550EFE"/>
    <w:p w14:paraId="3D3A93A4" w14:textId="77777777" w:rsidR="00CB3057" w:rsidRDefault="00CB3057" w:rsidP="00CB3057">
      <w:pPr>
        <w:pStyle w:val="Titre3"/>
        <w:rPr>
          <w:sz w:val="20"/>
          <w:szCs w:val="20"/>
        </w:rPr>
      </w:pPr>
      <w:bookmarkStart w:id="44" w:name="_Toc5630005"/>
      <w:r w:rsidRPr="00020F91">
        <w:rPr>
          <w:sz w:val="20"/>
          <w:szCs w:val="20"/>
        </w:rPr>
        <w:t>Horizon de simulation</w:t>
      </w:r>
      <w:bookmarkEnd w:id="44"/>
    </w:p>
    <w:p w14:paraId="1AE0C44E" w14:textId="77777777" w:rsidR="00550EFE" w:rsidRPr="00550EFE" w:rsidRDefault="00550EFE" w:rsidP="00550EFE"/>
    <w:p w14:paraId="05FA4C71" w14:textId="0834F769" w:rsidR="009170D3" w:rsidRPr="00020F91" w:rsidRDefault="00CB3057" w:rsidP="003512B0">
      <w:pPr>
        <w:spacing w:line="360" w:lineRule="auto"/>
        <w:rPr>
          <w:rFonts w:ascii="Arial" w:hAnsi="Arial" w:cs="Arial"/>
          <w:sz w:val="20"/>
          <w:szCs w:val="20"/>
        </w:rPr>
      </w:pPr>
      <w:r w:rsidRPr="00020F91">
        <w:rPr>
          <w:rFonts w:ascii="Arial" w:hAnsi="Arial" w:cs="Arial"/>
          <w:sz w:val="20"/>
          <w:szCs w:val="20"/>
        </w:rPr>
        <w:t>L’horizon de simulation</w:t>
      </w:r>
      <w:r w:rsidR="00550EFE">
        <w:rPr>
          <w:rFonts w:ascii="Arial" w:hAnsi="Arial" w:cs="Arial"/>
          <w:sz w:val="20"/>
          <w:szCs w:val="20"/>
        </w:rPr>
        <w:t xml:space="preserve"> est déterminé par</w:t>
      </w:r>
      <w:r w:rsidR="00305CF8">
        <w:rPr>
          <w:rFonts w:ascii="Arial" w:hAnsi="Arial" w:cs="Arial"/>
          <w:sz w:val="20"/>
          <w:szCs w:val="20"/>
        </w:rPr>
        <w:t xml:space="preserve"> le nombre d’années</w:t>
      </w:r>
      <w:r w:rsidR="00550EFE">
        <w:rPr>
          <w:rFonts w:ascii="Arial" w:hAnsi="Arial" w:cs="Arial"/>
          <w:sz w:val="20"/>
          <w:szCs w:val="20"/>
        </w:rPr>
        <w:t xml:space="preserve">, que l’on précise dans la case </w:t>
      </w:r>
      <w:r w:rsidR="00305CF8">
        <w:rPr>
          <w:rFonts w:ascii="Arial" w:hAnsi="Arial" w:cs="Arial"/>
          <w:sz w:val="20"/>
          <w:szCs w:val="20"/>
        </w:rPr>
        <w:t xml:space="preserve"> </w:t>
      </w:r>
      <w:r w:rsidR="00550EFE" w:rsidRPr="009D6627">
        <w:rPr>
          <w:rFonts w:ascii="Arial" w:hAnsi="Arial" w:cs="Arial"/>
          <w:sz w:val="20"/>
          <w:szCs w:val="20"/>
        </w:rPr>
        <w:t>« </w:t>
      </w:r>
      <w:r w:rsidR="00550EFE">
        <w:rPr>
          <w:rFonts w:ascii="Arial" w:hAnsi="Arial" w:cs="Arial"/>
          <w:sz w:val="20"/>
          <w:szCs w:val="20"/>
        </w:rPr>
        <w:t>Nombre d’années</w:t>
      </w:r>
      <w:r w:rsidR="00550EFE" w:rsidRPr="009D6627">
        <w:rPr>
          <w:rFonts w:ascii="Arial" w:hAnsi="Arial" w:cs="Arial"/>
          <w:sz w:val="20"/>
          <w:szCs w:val="20"/>
        </w:rPr>
        <w:t> »</w:t>
      </w:r>
      <w:r w:rsidRPr="00020F91">
        <w:rPr>
          <w:rFonts w:ascii="Arial" w:hAnsi="Arial" w:cs="Arial"/>
          <w:sz w:val="20"/>
          <w:szCs w:val="20"/>
        </w:rPr>
        <w:t xml:space="preserve">. </w:t>
      </w:r>
      <w:r w:rsidR="009170D3" w:rsidRPr="00020F91">
        <w:rPr>
          <w:rFonts w:ascii="Arial" w:hAnsi="Arial" w:cs="Arial"/>
          <w:sz w:val="20"/>
          <w:szCs w:val="20"/>
        </w:rPr>
        <w:t xml:space="preserve">Le modèle </w:t>
      </w:r>
      <w:proofErr w:type="spellStart"/>
      <w:r w:rsidR="003758D1">
        <w:rPr>
          <w:rFonts w:ascii="Arial" w:hAnsi="Arial" w:cs="Arial"/>
          <w:sz w:val="20"/>
          <w:szCs w:val="20"/>
        </w:rPr>
        <w:t>Croi</w:t>
      </w:r>
      <w:r w:rsidR="00550EFE">
        <w:rPr>
          <w:rFonts w:ascii="Arial" w:hAnsi="Arial" w:cs="Arial"/>
          <w:sz w:val="20"/>
          <w:szCs w:val="20"/>
        </w:rPr>
        <w:t>R</w:t>
      </w:r>
      <w:r w:rsidR="003758D1">
        <w:rPr>
          <w:rFonts w:ascii="Arial" w:hAnsi="Arial" w:cs="Arial"/>
          <w:sz w:val="20"/>
          <w:szCs w:val="20"/>
        </w:rPr>
        <w:t>ePlant</w:t>
      </w:r>
      <w:proofErr w:type="spellEnd"/>
      <w:r w:rsidR="009170D3" w:rsidRPr="00020F91">
        <w:rPr>
          <w:rFonts w:ascii="Arial" w:hAnsi="Arial" w:cs="Arial"/>
          <w:sz w:val="20"/>
          <w:szCs w:val="20"/>
        </w:rPr>
        <w:t xml:space="preserve"> permet d’effectuer des simulations </w:t>
      </w:r>
      <w:r w:rsidR="000D1423">
        <w:rPr>
          <w:rFonts w:ascii="Arial" w:hAnsi="Arial" w:cs="Arial"/>
          <w:sz w:val="20"/>
          <w:szCs w:val="20"/>
        </w:rPr>
        <w:t>sur un horizon</w:t>
      </w:r>
      <w:r w:rsidR="003758D1">
        <w:rPr>
          <w:rFonts w:ascii="Arial" w:hAnsi="Arial" w:cs="Arial"/>
          <w:sz w:val="20"/>
          <w:szCs w:val="20"/>
        </w:rPr>
        <w:t xml:space="preserve"> ne faisant pas dépasser </w:t>
      </w:r>
      <w:r w:rsidR="000D1423">
        <w:rPr>
          <w:rFonts w:ascii="Arial" w:hAnsi="Arial" w:cs="Arial"/>
          <w:sz w:val="20"/>
          <w:szCs w:val="20"/>
        </w:rPr>
        <w:t xml:space="preserve">60 ans </w:t>
      </w:r>
      <w:r w:rsidR="003758D1">
        <w:rPr>
          <w:rFonts w:ascii="Arial" w:hAnsi="Arial" w:cs="Arial"/>
          <w:sz w:val="20"/>
          <w:szCs w:val="20"/>
        </w:rPr>
        <w:t>l’âge de la plantation. De plus, pour une évolution avec un modèle de croissance, le nombre d’années est limité à</w:t>
      </w:r>
      <w:r w:rsidR="00463F5D">
        <w:rPr>
          <w:rFonts w:ascii="Arial" w:hAnsi="Arial" w:cs="Arial"/>
          <w:sz w:val="20"/>
          <w:szCs w:val="20"/>
        </w:rPr>
        <w:t xml:space="preserve"> 20</w:t>
      </w:r>
      <w:r w:rsidR="009170D3" w:rsidRPr="00020F91">
        <w:rPr>
          <w:rFonts w:ascii="Arial" w:hAnsi="Arial" w:cs="Arial"/>
          <w:sz w:val="20"/>
          <w:szCs w:val="20"/>
        </w:rPr>
        <w:t xml:space="preserve">. </w:t>
      </w:r>
      <w:r w:rsidR="002B3C7C" w:rsidRPr="00020F91">
        <w:rPr>
          <w:rFonts w:ascii="Arial" w:hAnsi="Arial" w:cs="Arial"/>
          <w:sz w:val="20"/>
          <w:szCs w:val="20"/>
        </w:rPr>
        <w:t xml:space="preserve">Il n’est </w:t>
      </w:r>
      <w:r w:rsidR="000D1423">
        <w:rPr>
          <w:rFonts w:ascii="Arial" w:hAnsi="Arial" w:cs="Arial"/>
          <w:sz w:val="20"/>
          <w:szCs w:val="20"/>
        </w:rPr>
        <w:t xml:space="preserve">cependant </w:t>
      </w:r>
      <w:r w:rsidR="002B3C7C" w:rsidRPr="00020F91">
        <w:rPr>
          <w:rFonts w:ascii="Arial" w:hAnsi="Arial" w:cs="Arial"/>
          <w:sz w:val="20"/>
          <w:szCs w:val="20"/>
        </w:rPr>
        <w:t xml:space="preserve">pas nécessaire de simuler </w:t>
      </w:r>
      <w:r w:rsidR="003758D1">
        <w:rPr>
          <w:rFonts w:ascii="Arial" w:hAnsi="Arial" w:cs="Arial"/>
          <w:sz w:val="20"/>
          <w:szCs w:val="20"/>
        </w:rPr>
        <w:t xml:space="preserve">toutes les années en </w:t>
      </w:r>
      <w:r w:rsidR="002B3C7C" w:rsidRPr="00020F91">
        <w:rPr>
          <w:rFonts w:ascii="Arial" w:hAnsi="Arial" w:cs="Arial"/>
          <w:sz w:val="20"/>
          <w:szCs w:val="20"/>
        </w:rPr>
        <w:t xml:space="preserve">une seule étape. Par exemple, </w:t>
      </w:r>
      <w:r w:rsidR="008F7777" w:rsidRPr="00020F91">
        <w:rPr>
          <w:rFonts w:ascii="Arial" w:hAnsi="Arial" w:cs="Arial"/>
          <w:sz w:val="20"/>
          <w:szCs w:val="20"/>
        </w:rPr>
        <w:t>l’utilisateur peut</w:t>
      </w:r>
      <w:r w:rsidR="002B3C7C" w:rsidRPr="00020F91">
        <w:rPr>
          <w:rFonts w:ascii="Arial" w:hAnsi="Arial" w:cs="Arial"/>
          <w:sz w:val="20"/>
          <w:szCs w:val="20"/>
        </w:rPr>
        <w:t xml:space="preserve"> faire une évolution sur </w:t>
      </w:r>
      <w:r w:rsidR="003758D1">
        <w:rPr>
          <w:rFonts w:ascii="Arial" w:hAnsi="Arial" w:cs="Arial"/>
          <w:sz w:val="20"/>
          <w:szCs w:val="20"/>
        </w:rPr>
        <w:t>10 ans</w:t>
      </w:r>
      <w:r w:rsidR="002B3C7C" w:rsidRPr="00020F91">
        <w:rPr>
          <w:rFonts w:ascii="Arial" w:hAnsi="Arial" w:cs="Arial"/>
          <w:sz w:val="20"/>
          <w:szCs w:val="20"/>
        </w:rPr>
        <w:t xml:space="preserve">, </w:t>
      </w:r>
      <w:r w:rsidR="000D1423">
        <w:rPr>
          <w:rFonts w:ascii="Arial" w:hAnsi="Arial" w:cs="Arial"/>
          <w:sz w:val="20"/>
          <w:szCs w:val="20"/>
        </w:rPr>
        <w:t>examiner</w:t>
      </w:r>
      <w:r w:rsidR="009900F5">
        <w:rPr>
          <w:rFonts w:ascii="Arial" w:hAnsi="Arial" w:cs="Arial"/>
          <w:sz w:val="20"/>
          <w:szCs w:val="20"/>
        </w:rPr>
        <w:t xml:space="preserve"> le résultat</w:t>
      </w:r>
      <w:r w:rsidR="002B3C7C" w:rsidRPr="00020F91">
        <w:rPr>
          <w:rFonts w:ascii="Arial" w:hAnsi="Arial" w:cs="Arial"/>
          <w:sz w:val="20"/>
          <w:szCs w:val="20"/>
        </w:rPr>
        <w:t xml:space="preserve">, </w:t>
      </w:r>
      <w:r w:rsidR="000D1423">
        <w:rPr>
          <w:rFonts w:ascii="Arial" w:hAnsi="Arial" w:cs="Arial"/>
          <w:sz w:val="20"/>
          <w:szCs w:val="20"/>
        </w:rPr>
        <w:t>puis</w:t>
      </w:r>
      <w:r w:rsidR="002B3C7C" w:rsidRPr="00020F91">
        <w:rPr>
          <w:rFonts w:ascii="Arial" w:hAnsi="Arial" w:cs="Arial"/>
          <w:sz w:val="20"/>
          <w:szCs w:val="20"/>
        </w:rPr>
        <w:t xml:space="preserve"> </w:t>
      </w:r>
      <w:r w:rsidR="009900F5">
        <w:rPr>
          <w:rFonts w:ascii="Arial" w:hAnsi="Arial" w:cs="Arial"/>
          <w:sz w:val="20"/>
          <w:szCs w:val="20"/>
        </w:rPr>
        <w:t>ajouter</w:t>
      </w:r>
      <w:r w:rsidR="002B3C7C" w:rsidRPr="00020F91">
        <w:rPr>
          <w:rFonts w:ascii="Arial" w:hAnsi="Arial" w:cs="Arial"/>
          <w:sz w:val="20"/>
          <w:szCs w:val="20"/>
        </w:rPr>
        <w:t xml:space="preserve"> une évolution de </w:t>
      </w:r>
      <w:r w:rsidR="003758D1">
        <w:rPr>
          <w:rFonts w:ascii="Arial" w:hAnsi="Arial" w:cs="Arial"/>
          <w:sz w:val="20"/>
          <w:szCs w:val="20"/>
        </w:rPr>
        <w:t>5 ans</w:t>
      </w:r>
      <w:r w:rsidR="000D1423">
        <w:rPr>
          <w:rFonts w:ascii="Arial" w:hAnsi="Arial" w:cs="Arial"/>
          <w:sz w:val="20"/>
          <w:szCs w:val="20"/>
        </w:rPr>
        <w:t xml:space="preserve"> supplémentaires</w:t>
      </w:r>
      <w:r w:rsidR="002B3C7C" w:rsidRPr="00020F91">
        <w:rPr>
          <w:rFonts w:ascii="Arial" w:hAnsi="Arial" w:cs="Arial"/>
          <w:sz w:val="20"/>
          <w:szCs w:val="20"/>
        </w:rPr>
        <w:t xml:space="preserve">. </w:t>
      </w:r>
      <w:r w:rsidR="003758D1">
        <w:rPr>
          <w:rFonts w:ascii="Arial" w:hAnsi="Arial" w:cs="Arial"/>
          <w:sz w:val="20"/>
          <w:szCs w:val="20"/>
        </w:rPr>
        <w:t xml:space="preserve">Une évolution </w:t>
      </w:r>
      <w:r w:rsidR="00E55B16">
        <w:rPr>
          <w:rFonts w:ascii="Arial" w:hAnsi="Arial" w:cs="Arial"/>
          <w:sz w:val="20"/>
          <w:szCs w:val="20"/>
        </w:rPr>
        <w:t>commencée par un type de modèle, par exemple une table de rendement, ne pourra être continuée que par le m</w:t>
      </w:r>
      <w:r w:rsidR="00966BDE">
        <w:rPr>
          <w:rFonts w:ascii="Arial" w:hAnsi="Arial" w:cs="Arial"/>
          <w:sz w:val="20"/>
          <w:szCs w:val="20"/>
        </w:rPr>
        <w:t>ême type</w:t>
      </w:r>
      <w:r w:rsidR="00E55B16">
        <w:rPr>
          <w:rFonts w:ascii="Arial" w:hAnsi="Arial" w:cs="Arial"/>
          <w:sz w:val="20"/>
          <w:szCs w:val="20"/>
        </w:rPr>
        <w:t>.</w:t>
      </w:r>
    </w:p>
    <w:p w14:paraId="0A47D615" w14:textId="77777777" w:rsidR="00966BDE" w:rsidRDefault="00966BDE" w:rsidP="00966BDE">
      <w:pPr>
        <w:pStyle w:val="Titre3"/>
        <w:rPr>
          <w:sz w:val="20"/>
          <w:szCs w:val="20"/>
        </w:rPr>
      </w:pPr>
      <w:bookmarkStart w:id="45" w:name="_Toc5630006"/>
      <w:r>
        <w:rPr>
          <w:sz w:val="20"/>
          <w:szCs w:val="20"/>
        </w:rPr>
        <w:t>Type d’évolution</w:t>
      </w:r>
      <w:bookmarkEnd w:id="45"/>
    </w:p>
    <w:p w14:paraId="73042692" w14:textId="77777777" w:rsidR="000D1423" w:rsidRPr="000D1423" w:rsidRDefault="000D1423" w:rsidP="000D1423"/>
    <w:p w14:paraId="0E2BC6F8" w14:textId="19DDAB30" w:rsidR="00966BDE" w:rsidRPr="00020F91" w:rsidRDefault="00966BDE" w:rsidP="00966BDE">
      <w:pPr>
        <w:spacing w:line="360" w:lineRule="auto"/>
        <w:rPr>
          <w:rFonts w:ascii="Arial" w:hAnsi="Arial" w:cs="Arial"/>
          <w:sz w:val="20"/>
          <w:szCs w:val="20"/>
        </w:rPr>
      </w:pPr>
      <w:r>
        <w:rPr>
          <w:rFonts w:ascii="Arial" w:hAnsi="Arial" w:cs="Arial"/>
          <w:sz w:val="20"/>
          <w:szCs w:val="20"/>
        </w:rPr>
        <w:t>Deux types</w:t>
      </w:r>
      <w:r w:rsidR="00193B37">
        <w:rPr>
          <w:rFonts w:ascii="Arial" w:hAnsi="Arial" w:cs="Arial"/>
          <w:sz w:val="20"/>
          <w:szCs w:val="20"/>
        </w:rPr>
        <w:t xml:space="preserve"> d</w:t>
      </w:r>
      <w:r w:rsidR="00463F5D">
        <w:rPr>
          <w:rFonts w:ascii="Arial" w:hAnsi="Arial" w:cs="Arial"/>
          <w:sz w:val="20"/>
          <w:szCs w:val="20"/>
        </w:rPr>
        <w:t>’</w:t>
      </w:r>
      <w:r w:rsidR="00193B37">
        <w:rPr>
          <w:rFonts w:ascii="Arial" w:hAnsi="Arial" w:cs="Arial"/>
          <w:sz w:val="20"/>
          <w:szCs w:val="20"/>
        </w:rPr>
        <w:t>évolution sont disponible</w:t>
      </w:r>
      <w:r w:rsidR="00FD4B79">
        <w:rPr>
          <w:rFonts w:ascii="Arial" w:hAnsi="Arial" w:cs="Arial"/>
          <w:sz w:val="20"/>
          <w:szCs w:val="20"/>
        </w:rPr>
        <w:t>s</w:t>
      </w:r>
      <w:r w:rsidR="00193B37">
        <w:rPr>
          <w:rFonts w:ascii="Arial" w:hAnsi="Arial" w:cs="Arial"/>
          <w:sz w:val="20"/>
          <w:szCs w:val="20"/>
        </w:rPr>
        <w:t>, soit avec une table de rendement ou un modèle de croissance. Une table de rendement ne nécessite que l</w:t>
      </w:r>
      <w:r w:rsidR="00463F5D">
        <w:rPr>
          <w:rFonts w:ascii="Arial" w:hAnsi="Arial" w:cs="Arial"/>
          <w:sz w:val="20"/>
          <w:szCs w:val="20"/>
        </w:rPr>
        <w:t>’</w:t>
      </w:r>
      <w:r w:rsidR="00193B37">
        <w:rPr>
          <w:rFonts w:ascii="Arial" w:hAnsi="Arial" w:cs="Arial"/>
          <w:sz w:val="20"/>
          <w:szCs w:val="20"/>
        </w:rPr>
        <w:t>âge</w:t>
      </w:r>
      <w:r w:rsidR="00632231">
        <w:rPr>
          <w:rFonts w:ascii="Arial" w:hAnsi="Arial" w:cs="Arial"/>
          <w:sz w:val="20"/>
          <w:szCs w:val="20"/>
        </w:rPr>
        <w:t xml:space="preserve">, </w:t>
      </w:r>
      <w:r w:rsidR="00193B37">
        <w:rPr>
          <w:rFonts w:ascii="Arial" w:hAnsi="Arial" w:cs="Arial"/>
          <w:sz w:val="20"/>
          <w:szCs w:val="20"/>
        </w:rPr>
        <w:t xml:space="preserve">la </w:t>
      </w:r>
      <w:proofErr w:type="spellStart"/>
      <w:r w:rsidR="00305CF8">
        <w:rPr>
          <w:rFonts w:ascii="Arial" w:hAnsi="Arial" w:cs="Arial"/>
          <w:sz w:val="20"/>
          <w:szCs w:val="20"/>
        </w:rPr>
        <w:t>HD</w:t>
      </w:r>
      <w:r w:rsidR="00193B37">
        <w:rPr>
          <w:rFonts w:ascii="Arial" w:hAnsi="Arial" w:cs="Arial"/>
          <w:sz w:val="20"/>
          <w:szCs w:val="20"/>
        </w:rPr>
        <w:t>om</w:t>
      </w:r>
      <w:proofErr w:type="spellEnd"/>
      <w:r w:rsidR="00632231">
        <w:rPr>
          <w:rFonts w:ascii="Arial" w:hAnsi="Arial" w:cs="Arial"/>
          <w:sz w:val="20"/>
          <w:szCs w:val="20"/>
        </w:rPr>
        <w:t xml:space="preserve"> </w:t>
      </w:r>
      <w:r w:rsidR="00305CF8">
        <w:rPr>
          <w:rFonts w:ascii="Arial" w:hAnsi="Arial" w:cs="Arial"/>
          <w:sz w:val="20"/>
          <w:szCs w:val="20"/>
        </w:rPr>
        <w:t xml:space="preserve">(ou l’IQS) </w:t>
      </w:r>
      <w:r w:rsidR="00632231">
        <w:rPr>
          <w:rFonts w:ascii="Arial" w:hAnsi="Arial" w:cs="Arial"/>
          <w:sz w:val="20"/>
          <w:szCs w:val="20"/>
        </w:rPr>
        <w:t>et l</w:t>
      </w:r>
      <w:r w:rsidR="00463F5D">
        <w:rPr>
          <w:rFonts w:ascii="Arial" w:hAnsi="Arial" w:cs="Arial"/>
          <w:sz w:val="20"/>
          <w:szCs w:val="20"/>
        </w:rPr>
        <w:t>’</w:t>
      </w:r>
      <w:r w:rsidR="00632231">
        <w:rPr>
          <w:rFonts w:ascii="Arial" w:hAnsi="Arial" w:cs="Arial"/>
          <w:sz w:val="20"/>
          <w:szCs w:val="20"/>
        </w:rPr>
        <w:t xml:space="preserve">espacement </w:t>
      </w:r>
      <w:r w:rsidR="000D1423">
        <w:rPr>
          <w:rFonts w:ascii="Arial" w:hAnsi="Arial" w:cs="Arial"/>
          <w:sz w:val="20"/>
          <w:szCs w:val="20"/>
        </w:rPr>
        <w:t>initial de la</w:t>
      </w:r>
      <w:r w:rsidR="00632231">
        <w:rPr>
          <w:rFonts w:ascii="Arial" w:hAnsi="Arial" w:cs="Arial"/>
          <w:sz w:val="20"/>
          <w:szCs w:val="20"/>
        </w:rPr>
        <w:t xml:space="preserve"> pla</w:t>
      </w:r>
      <w:r w:rsidR="000D1423">
        <w:rPr>
          <w:rFonts w:ascii="Arial" w:hAnsi="Arial" w:cs="Arial"/>
          <w:sz w:val="20"/>
          <w:szCs w:val="20"/>
        </w:rPr>
        <w:t>ntation</w:t>
      </w:r>
      <w:r w:rsidR="00193B37">
        <w:rPr>
          <w:rFonts w:ascii="Arial" w:hAnsi="Arial" w:cs="Arial"/>
          <w:sz w:val="20"/>
          <w:szCs w:val="20"/>
        </w:rPr>
        <w:t xml:space="preserve">. Le modèle de croissance utilise, en plus </w:t>
      </w:r>
      <w:r w:rsidR="000D1423">
        <w:rPr>
          <w:rFonts w:ascii="Arial" w:hAnsi="Arial" w:cs="Arial"/>
          <w:sz w:val="20"/>
          <w:szCs w:val="20"/>
        </w:rPr>
        <w:t>ces trois caractéristiques</w:t>
      </w:r>
      <w:r w:rsidR="00193B37">
        <w:rPr>
          <w:rFonts w:ascii="Arial" w:hAnsi="Arial" w:cs="Arial"/>
          <w:sz w:val="20"/>
          <w:szCs w:val="20"/>
        </w:rPr>
        <w:t>, les caractéristiques ac</w:t>
      </w:r>
      <w:r w:rsidR="00463F5D">
        <w:rPr>
          <w:rFonts w:ascii="Arial" w:hAnsi="Arial" w:cs="Arial"/>
          <w:sz w:val="20"/>
          <w:szCs w:val="20"/>
        </w:rPr>
        <w:t>tuelles de la placette, soit l</w:t>
      </w:r>
      <w:r w:rsidR="00632231">
        <w:rPr>
          <w:rFonts w:ascii="Arial" w:hAnsi="Arial" w:cs="Arial"/>
          <w:sz w:val="20"/>
          <w:szCs w:val="20"/>
        </w:rPr>
        <w:t xml:space="preserve">e nombre </w:t>
      </w:r>
      <w:r w:rsidR="000D1423">
        <w:rPr>
          <w:rFonts w:ascii="Arial" w:hAnsi="Arial" w:cs="Arial"/>
          <w:sz w:val="20"/>
          <w:szCs w:val="20"/>
        </w:rPr>
        <w:t xml:space="preserve">total </w:t>
      </w:r>
      <w:r w:rsidR="00632231">
        <w:rPr>
          <w:rFonts w:ascii="Arial" w:hAnsi="Arial" w:cs="Arial"/>
          <w:sz w:val="20"/>
          <w:szCs w:val="20"/>
        </w:rPr>
        <w:t>de tiges e</w:t>
      </w:r>
      <w:r w:rsidR="00193B37">
        <w:rPr>
          <w:rFonts w:ascii="Arial" w:hAnsi="Arial" w:cs="Arial"/>
          <w:sz w:val="20"/>
          <w:szCs w:val="20"/>
        </w:rPr>
        <w:t>t la surface terrière</w:t>
      </w:r>
      <w:r w:rsidR="00632231">
        <w:rPr>
          <w:rFonts w:ascii="Arial" w:hAnsi="Arial" w:cs="Arial"/>
          <w:sz w:val="20"/>
          <w:szCs w:val="20"/>
        </w:rPr>
        <w:t xml:space="preserve"> totale.</w:t>
      </w:r>
    </w:p>
    <w:p w14:paraId="407CCC52" w14:textId="77777777" w:rsidR="005D6B6A" w:rsidRDefault="005D6B6A" w:rsidP="005D6B6A">
      <w:pPr>
        <w:pStyle w:val="Titre3"/>
        <w:rPr>
          <w:sz w:val="20"/>
          <w:szCs w:val="20"/>
        </w:rPr>
      </w:pPr>
      <w:bookmarkStart w:id="46" w:name="_Toc5630007"/>
      <w:r w:rsidRPr="00020F91">
        <w:rPr>
          <w:sz w:val="20"/>
          <w:szCs w:val="20"/>
        </w:rPr>
        <w:t>Fichier de scénario</w:t>
      </w:r>
      <w:bookmarkEnd w:id="46"/>
    </w:p>
    <w:p w14:paraId="67FCFE24" w14:textId="77777777" w:rsidR="000D1423" w:rsidRPr="000D1423" w:rsidRDefault="000D1423" w:rsidP="000D1423"/>
    <w:p w14:paraId="4D283808" w14:textId="1AAD7BE6" w:rsidR="00D371CC" w:rsidRPr="00D371CC" w:rsidRDefault="00D371CC" w:rsidP="00D371CC">
      <w:pPr>
        <w:spacing w:line="360" w:lineRule="auto"/>
        <w:rPr>
          <w:rFonts w:ascii="Arial" w:hAnsi="Arial" w:cs="Arial"/>
          <w:sz w:val="20"/>
          <w:szCs w:val="20"/>
        </w:rPr>
      </w:pPr>
      <w:r w:rsidRPr="00D371CC">
        <w:rPr>
          <w:rFonts w:ascii="Arial" w:hAnsi="Arial" w:cs="Arial"/>
          <w:sz w:val="20"/>
          <w:szCs w:val="20"/>
        </w:rPr>
        <w:t>Un scénario d’évolution est une série d’étapes effectuées au cours d’une simulation d’un groupe de placettes. Cette série d’étapes peut être sauvegardée dans un fichier (</w:t>
      </w:r>
      <w:r w:rsidRPr="00D371CC">
        <w:rPr>
          <w:rFonts w:ascii="Arial" w:hAnsi="Arial" w:cs="Arial"/>
          <w:sz w:val="20"/>
          <w:szCs w:val="20"/>
        </w:rPr>
        <w:fldChar w:fldCharType="begin"/>
      </w:r>
      <w:r w:rsidRPr="00D371CC">
        <w:rPr>
          <w:rFonts w:ascii="Arial" w:hAnsi="Arial" w:cs="Arial"/>
          <w:sz w:val="20"/>
          <w:szCs w:val="20"/>
        </w:rPr>
        <w:instrText xml:space="preserve"> REF _Ref399241856 \h  \* MERGEFORMAT </w:instrText>
      </w:r>
      <w:r w:rsidRPr="00D371CC">
        <w:rPr>
          <w:rFonts w:ascii="Arial" w:hAnsi="Arial" w:cs="Arial"/>
          <w:sz w:val="20"/>
          <w:szCs w:val="20"/>
        </w:rPr>
      </w:r>
      <w:r w:rsidRPr="00D371CC">
        <w:rPr>
          <w:rFonts w:ascii="Arial" w:hAnsi="Arial" w:cs="Arial"/>
          <w:sz w:val="20"/>
          <w:szCs w:val="20"/>
        </w:rPr>
        <w:fldChar w:fldCharType="separate"/>
      </w:r>
      <w:r w:rsidRPr="00D371CC">
        <w:rPr>
          <w:rFonts w:ascii="Arial" w:hAnsi="Arial" w:cs="Arial"/>
          <w:sz w:val="20"/>
          <w:szCs w:val="20"/>
        </w:rPr>
        <w:t>Figure </w:t>
      </w:r>
      <w:r w:rsidRPr="00D371CC">
        <w:rPr>
          <w:rFonts w:ascii="Arial" w:hAnsi="Arial" w:cs="Arial"/>
          <w:noProof/>
          <w:sz w:val="20"/>
          <w:szCs w:val="20"/>
        </w:rPr>
        <w:t>2.1</w:t>
      </w:r>
      <w:r w:rsidRPr="00D371CC">
        <w:rPr>
          <w:rFonts w:ascii="Arial" w:hAnsi="Arial" w:cs="Arial"/>
          <w:sz w:val="20"/>
          <w:szCs w:val="20"/>
        </w:rPr>
        <w:fldChar w:fldCharType="end"/>
      </w:r>
      <w:r>
        <w:rPr>
          <w:rFonts w:ascii="Arial" w:hAnsi="Arial" w:cs="Arial"/>
          <w:sz w:val="20"/>
          <w:szCs w:val="20"/>
        </w:rPr>
        <w:t>0</w:t>
      </w:r>
      <w:r w:rsidRPr="00D371CC">
        <w:rPr>
          <w:rFonts w:ascii="Arial" w:hAnsi="Arial" w:cs="Arial"/>
          <w:sz w:val="20"/>
          <w:szCs w:val="20"/>
        </w:rPr>
        <w:t xml:space="preserve">). </w:t>
      </w:r>
      <w:r w:rsidR="000D1423">
        <w:rPr>
          <w:rFonts w:ascii="Arial" w:hAnsi="Arial" w:cs="Arial"/>
          <w:sz w:val="20"/>
          <w:szCs w:val="20"/>
        </w:rPr>
        <w:t>Le fait de c</w:t>
      </w:r>
      <w:r w:rsidRPr="00D371CC">
        <w:rPr>
          <w:rFonts w:ascii="Arial" w:hAnsi="Arial" w:cs="Arial"/>
          <w:sz w:val="20"/>
          <w:szCs w:val="20"/>
        </w:rPr>
        <w:t>och</w:t>
      </w:r>
      <w:r w:rsidR="000D1423">
        <w:rPr>
          <w:rFonts w:ascii="Arial" w:hAnsi="Arial" w:cs="Arial"/>
          <w:sz w:val="20"/>
          <w:szCs w:val="20"/>
        </w:rPr>
        <w:t>er</w:t>
      </w:r>
      <w:r w:rsidRPr="00D371CC">
        <w:rPr>
          <w:rFonts w:ascii="Arial" w:hAnsi="Arial" w:cs="Arial"/>
          <w:sz w:val="20"/>
          <w:szCs w:val="20"/>
        </w:rPr>
        <w:t xml:space="preserve"> la case « Utiliser un scénario prédéfini » dans </w:t>
      </w:r>
      <w:r>
        <w:rPr>
          <w:rFonts w:ascii="Arial" w:hAnsi="Arial" w:cs="Arial"/>
          <w:sz w:val="20"/>
          <w:szCs w:val="20"/>
        </w:rPr>
        <w:t>la boite de dialogue</w:t>
      </w:r>
      <w:r w:rsidRPr="00D371CC">
        <w:rPr>
          <w:rFonts w:ascii="Arial" w:hAnsi="Arial" w:cs="Arial"/>
          <w:sz w:val="20"/>
          <w:szCs w:val="20"/>
        </w:rPr>
        <w:t xml:space="preserve"> des paramètres d’évolution</w:t>
      </w:r>
      <w:r w:rsidR="000D1423">
        <w:rPr>
          <w:rFonts w:ascii="Arial" w:hAnsi="Arial" w:cs="Arial"/>
          <w:sz w:val="20"/>
          <w:szCs w:val="20"/>
        </w:rPr>
        <w:t xml:space="preserve"> active la plage </w:t>
      </w:r>
      <w:r w:rsidRPr="00D371CC">
        <w:rPr>
          <w:rFonts w:ascii="Arial" w:hAnsi="Arial" w:cs="Arial"/>
          <w:sz w:val="20"/>
          <w:szCs w:val="20"/>
        </w:rPr>
        <w:t xml:space="preserve">« Fichier de scénario » et </w:t>
      </w:r>
      <w:r w:rsidR="000D1423">
        <w:rPr>
          <w:rFonts w:ascii="Arial" w:hAnsi="Arial" w:cs="Arial"/>
          <w:sz w:val="20"/>
          <w:szCs w:val="20"/>
        </w:rPr>
        <w:t>permet de</w:t>
      </w:r>
      <w:r w:rsidRPr="00D371CC">
        <w:rPr>
          <w:rFonts w:ascii="Arial" w:hAnsi="Arial" w:cs="Arial"/>
          <w:sz w:val="20"/>
          <w:szCs w:val="20"/>
        </w:rPr>
        <w:t xml:space="preserve"> choisir un scénario préalablement sauvegardé (</w:t>
      </w:r>
      <w:r>
        <w:rPr>
          <w:rFonts w:ascii="Arial" w:hAnsi="Arial" w:cs="Arial"/>
          <w:sz w:val="20"/>
          <w:szCs w:val="20"/>
        </w:rPr>
        <w:t>Figure 2.9</w:t>
      </w:r>
      <w:r w:rsidRPr="00D371CC">
        <w:rPr>
          <w:rFonts w:ascii="Arial" w:hAnsi="Arial" w:cs="Arial"/>
          <w:sz w:val="20"/>
          <w:szCs w:val="20"/>
        </w:rPr>
        <w:t xml:space="preserve">). </w:t>
      </w:r>
      <w:r w:rsidR="000D1423">
        <w:rPr>
          <w:rFonts w:ascii="Arial" w:hAnsi="Arial" w:cs="Arial"/>
          <w:sz w:val="20"/>
          <w:szCs w:val="20"/>
        </w:rPr>
        <w:t xml:space="preserve">La section 2.5 explique </w:t>
      </w:r>
      <w:r w:rsidRPr="00D371CC">
        <w:rPr>
          <w:rFonts w:ascii="Arial" w:hAnsi="Arial" w:cs="Arial"/>
          <w:sz w:val="20"/>
          <w:szCs w:val="20"/>
        </w:rPr>
        <w:t xml:space="preserve">comment </w:t>
      </w:r>
      <w:r w:rsidR="000D1423">
        <w:rPr>
          <w:rFonts w:ascii="Arial" w:hAnsi="Arial" w:cs="Arial"/>
          <w:sz w:val="20"/>
          <w:szCs w:val="20"/>
        </w:rPr>
        <w:t>sauvegarder un scénario</w:t>
      </w:r>
      <w:r w:rsidRPr="00D371CC">
        <w:rPr>
          <w:rFonts w:ascii="Arial" w:hAnsi="Arial" w:cs="Arial"/>
          <w:sz w:val="20"/>
          <w:szCs w:val="20"/>
        </w:rPr>
        <w:t xml:space="preserve">. Le fichier de scénario </w:t>
      </w:r>
      <w:r>
        <w:rPr>
          <w:rFonts w:ascii="Arial" w:hAnsi="Arial" w:cs="Arial"/>
          <w:sz w:val="20"/>
          <w:szCs w:val="20"/>
        </w:rPr>
        <w:t xml:space="preserve">doit contenir </w:t>
      </w:r>
      <w:r w:rsidRPr="00D371CC">
        <w:rPr>
          <w:rFonts w:ascii="Arial" w:hAnsi="Arial" w:cs="Arial"/>
          <w:sz w:val="20"/>
          <w:szCs w:val="20"/>
        </w:rPr>
        <w:t xml:space="preserve">une ligne par </w:t>
      </w:r>
      <w:r>
        <w:rPr>
          <w:rFonts w:ascii="Arial" w:hAnsi="Arial" w:cs="Arial"/>
          <w:sz w:val="20"/>
          <w:szCs w:val="20"/>
        </w:rPr>
        <w:t>année ou une ligne pour un nombre déterminé d’années et indiquer le type d’évolution à utiliser</w:t>
      </w:r>
      <w:r w:rsidR="000D4114">
        <w:rPr>
          <w:rFonts w:ascii="Arial" w:hAnsi="Arial" w:cs="Arial"/>
          <w:sz w:val="20"/>
          <w:szCs w:val="20"/>
        </w:rPr>
        <w:t>.</w:t>
      </w:r>
      <w:r>
        <w:rPr>
          <w:rFonts w:ascii="Arial" w:hAnsi="Arial" w:cs="Arial"/>
          <w:sz w:val="20"/>
          <w:szCs w:val="20"/>
        </w:rPr>
        <w:t xml:space="preserve"> </w:t>
      </w:r>
      <w:r w:rsidR="000D4114">
        <w:rPr>
          <w:rFonts w:ascii="Arial" w:hAnsi="Arial" w:cs="Arial"/>
          <w:sz w:val="20"/>
          <w:szCs w:val="20"/>
        </w:rPr>
        <w:t xml:space="preserve">Dans une colonne nommée </w:t>
      </w:r>
      <w:proofErr w:type="spellStart"/>
      <w:r w:rsidR="000D4114" w:rsidRPr="000D4114">
        <w:rPr>
          <w:rFonts w:ascii="Arial" w:hAnsi="Arial" w:cs="Arial"/>
          <w:i/>
          <w:sz w:val="20"/>
          <w:szCs w:val="20"/>
        </w:rPr>
        <w:t>TypeEvo</w:t>
      </w:r>
      <w:proofErr w:type="spellEnd"/>
      <w:r w:rsidR="000D4114">
        <w:rPr>
          <w:rFonts w:ascii="Arial" w:hAnsi="Arial" w:cs="Arial"/>
          <w:sz w:val="20"/>
          <w:szCs w:val="20"/>
        </w:rPr>
        <w:t xml:space="preserve">, </w:t>
      </w:r>
      <w:r>
        <w:rPr>
          <w:rFonts w:ascii="Arial" w:hAnsi="Arial" w:cs="Arial"/>
          <w:sz w:val="20"/>
          <w:szCs w:val="20"/>
        </w:rPr>
        <w:t xml:space="preserve">inscrire 0 pour la table de rendement </w:t>
      </w:r>
      <w:r w:rsidR="000D4114">
        <w:rPr>
          <w:rFonts w:ascii="Arial" w:hAnsi="Arial" w:cs="Arial"/>
          <w:sz w:val="20"/>
          <w:szCs w:val="20"/>
        </w:rPr>
        <w:t>ou</w:t>
      </w:r>
      <w:r>
        <w:rPr>
          <w:rFonts w:ascii="Arial" w:hAnsi="Arial" w:cs="Arial"/>
          <w:sz w:val="20"/>
          <w:szCs w:val="20"/>
        </w:rPr>
        <w:t xml:space="preserve"> 1 pour le modèle de croissance</w:t>
      </w:r>
      <w:r w:rsidR="000D4114">
        <w:rPr>
          <w:rFonts w:ascii="Arial" w:hAnsi="Arial" w:cs="Arial"/>
          <w:sz w:val="20"/>
          <w:szCs w:val="20"/>
        </w:rPr>
        <w:t xml:space="preserve">, et dans une colonne </w:t>
      </w:r>
      <w:proofErr w:type="spellStart"/>
      <w:r w:rsidR="000D4114" w:rsidRPr="000D4114">
        <w:rPr>
          <w:rFonts w:ascii="Arial" w:hAnsi="Arial" w:cs="Arial"/>
          <w:i/>
          <w:sz w:val="20"/>
          <w:szCs w:val="20"/>
        </w:rPr>
        <w:t>nbDecen</w:t>
      </w:r>
      <w:proofErr w:type="spellEnd"/>
      <w:r w:rsidR="000D4114">
        <w:rPr>
          <w:rFonts w:ascii="Arial" w:hAnsi="Arial" w:cs="Arial"/>
          <w:sz w:val="20"/>
          <w:szCs w:val="20"/>
        </w:rPr>
        <w:t>, inscrire le nombre d’années de l’évolution</w:t>
      </w:r>
      <w:r w:rsidRPr="00D371CC">
        <w:rPr>
          <w:rFonts w:ascii="Arial" w:hAnsi="Arial" w:cs="Arial"/>
          <w:sz w:val="20"/>
          <w:szCs w:val="20"/>
        </w:rPr>
        <w:t xml:space="preserve">. Dans l’exemple présenté à la </w:t>
      </w:r>
      <w:r>
        <w:rPr>
          <w:rFonts w:ascii="Arial" w:hAnsi="Arial" w:cs="Arial"/>
          <w:sz w:val="20"/>
          <w:szCs w:val="20"/>
        </w:rPr>
        <w:t>figure 2.10</w:t>
      </w:r>
      <w:r w:rsidRPr="00D371CC">
        <w:rPr>
          <w:rFonts w:ascii="Arial" w:hAnsi="Arial" w:cs="Arial"/>
          <w:sz w:val="20"/>
          <w:szCs w:val="20"/>
        </w:rPr>
        <w:t xml:space="preserve">, le fichier de scénario indique </w:t>
      </w:r>
      <w:r>
        <w:rPr>
          <w:rFonts w:ascii="Arial" w:hAnsi="Arial" w:cs="Arial"/>
          <w:sz w:val="20"/>
          <w:szCs w:val="20"/>
        </w:rPr>
        <w:t xml:space="preserve">d’effectuer une évolution </w:t>
      </w:r>
      <w:r w:rsidR="000D4114">
        <w:rPr>
          <w:rFonts w:ascii="Arial" w:hAnsi="Arial" w:cs="Arial"/>
          <w:sz w:val="20"/>
          <w:szCs w:val="20"/>
        </w:rPr>
        <w:t>sur 20 ans avec le modèle de croissance.</w:t>
      </w:r>
    </w:p>
    <w:p w14:paraId="1AFA6319" w14:textId="0AF2E7C5" w:rsidR="00D371CC" w:rsidRPr="00D371CC" w:rsidRDefault="00D371CC" w:rsidP="00D371CC">
      <w:pPr>
        <w:spacing w:line="360" w:lineRule="auto"/>
        <w:rPr>
          <w:rFonts w:ascii="Arial" w:hAnsi="Arial" w:cs="Arial"/>
          <w:sz w:val="20"/>
          <w:szCs w:val="20"/>
        </w:rPr>
      </w:pPr>
    </w:p>
    <w:p w14:paraId="12B887E8" w14:textId="461908A3" w:rsidR="00D371CC" w:rsidRPr="002A4FA2" w:rsidRDefault="00D371CC" w:rsidP="00D371CC">
      <w:pPr>
        <w:rPr>
          <w:rFonts w:cs="Arial"/>
          <w:szCs w:val="20"/>
        </w:rPr>
      </w:pPr>
      <w:r>
        <w:rPr>
          <w:noProof/>
        </w:rPr>
        <w:drawing>
          <wp:inline distT="0" distB="0" distL="0" distR="0" wp14:anchorId="04FCC199" wp14:editId="48C0BE33">
            <wp:extent cx="1916317" cy="806450"/>
            <wp:effectExtent l="0" t="0" r="825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23922" cy="809650"/>
                    </a:xfrm>
                    <a:prstGeom prst="rect">
                      <a:avLst/>
                    </a:prstGeom>
                  </pic:spPr>
                </pic:pic>
              </a:graphicData>
            </a:graphic>
          </wp:inline>
        </w:drawing>
      </w:r>
    </w:p>
    <w:p w14:paraId="792F75C2" w14:textId="5C31D1FE" w:rsidR="009B5957" w:rsidRDefault="00011AEA" w:rsidP="003512B0">
      <w:pPr>
        <w:pStyle w:val="Lgende"/>
        <w:rPr>
          <w:rFonts w:ascii="Arial" w:hAnsi="Arial" w:cs="Arial"/>
          <w:sz w:val="20"/>
        </w:rPr>
      </w:pPr>
      <w:bookmarkStart w:id="47" w:name="_Ref399241856"/>
      <w:bookmarkStart w:id="48" w:name="_Toc5630040"/>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10</w:t>
      </w:r>
      <w:r w:rsidR="003A7C91">
        <w:rPr>
          <w:rFonts w:ascii="Arial" w:hAnsi="Arial" w:cs="Arial"/>
          <w:sz w:val="20"/>
        </w:rPr>
        <w:fldChar w:fldCharType="end"/>
      </w:r>
      <w:bookmarkEnd w:id="47"/>
      <w:r w:rsidR="009B5957" w:rsidRPr="00020F91">
        <w:rPr>
          <w:rFonts w:ascii="Arial" w:hAnsi="Arial" w:cs="Arial"/>
          <w:sz w:val="20"/>
        </w:rPr>
        <w:t>. Exemple d’un fichier de scénario</w:t>
      </w:r>
      <w:r w:rsidR="000D1423">
        <w:rPr>
          <w:rFonts w:ascii="Arial" w:hAnsi="Arial" w:cs="Arial"/>
          <w:sz w:val="20"/>
        </w:rPr>
        <w:t>.</w:t>
      </w:r>
      <w:bookmarkEnd w:id="48"/>
    </w:p>
    <w:p w14:paraId="7E51E1AD" w14:textId="77777777" w:rsidR="000D1423" w:rsidRPr="000D1423" w:rsidRDefault="000D1423" w:rsidP="000D1423"/>
    <w:p w14:paraId="31693B46" w14:textId="77777777" w:rsidR="005D6B6A" w:rsidRDefault="005D6B6A" w:rsidP="005D6B6A">
      <w:pPr>
        <w:pStyle w:val="Titre3"/>
        <w:rPr>
          <w:sz w:val="20"/>
          <w:szCs w:val="20"/>
        </w:rPr>
      </w:pPr>
      <w:bookmarkStart w:id="49" w:name="_Toc5630008"/>
      <w:r w:rsidRPr="00020F91">
        <w:rPr>
          <w:sz w:val="20"/>
          <w:szCs w:val="20"/>
        </w:rPr>
        <w:t xml:space="preserve">Comparaison </w:t>
      </w:r>
      <w:r w:rsidR="00133702" w:rsidRPr="00020F91">
        <w:rPr>
          <w:sz w:val="20"/>
          <w:szCs w:val="20"/>
        </w:rPr>
        <w:t>de différents scénarios d’évolution</w:t>
      </w:r>
      <w:bookmarkEnd w:id="49"/>
    </w:p>
    <w:p w14:paraId="6DAEA14A" w14:textId="77777777" w:rsidR="000D1423" w:rsidRPr="000D1423" w:rsidRDefault="000D1423" w:rsidP="000D1423"/>
    <w:p w14:paraId="6959C5DE" w14:textId="7313EC28" w:rsidR="00EA270F" w:rsidRPr="00020F91" w:rsidRDefault="00C0179C" w:rsidP="003512B0">
      <w:pPr>
        <w:spacing w:line="360" w:lineRule="auto"/>
        <w:rPr>
          <w:rFonts w:ascii="Arial" w:hAnsi="Arial" w:cs="Arial"/>
          <w:sz w:val="20"/>
          <w:szCs w:val="20"/>
        </w:rPr>
      </w:pPr>
      <w:proofErr w:type="spellStart"/>
      <w:r w:rsidRPr="00020F91">
        <w:rPr>
          <w:rFonts w:ascii="Arial" w:hAnsi="Arial" w:cs="Arial"/>
          <w:sz w:val="20"/>
          <w:szCs w:val="20"/>
        </w:rPr>
        <w:t>Capsis</w:t>
      </w:r>
      <w:proofErr w:type="spellEnd"/>
      <w:r w:rsidRPr="00020F91">
        <w:rPr>
          <w:rFonts w:ascii="Arial" w:hAnsi="Arial" w:cs="Arial"/>
          <w:sz w:val="20"/>
          <w:szCs w:val="20"/>
        </w:rPr>
        <w:t xml:space="preserve"> permet</w:t>
      </w:r>
      <w:r w:rsidR="00133702" w:rsidRPr="00020F91">
        <w:rPr>
          <w:rFonts w:ascii="Arial" w:hAnsi="Arial" w:cs="Arial"/>
          <w:sz w:val="20"/>
          <w:szCs w:val="20"/>
        </w:rPr>
        <w:t xml:space="preserve"> d’effectuer plusieurs scénarios d’évolution à par</w:t>
      </w:r>
      <w:r w:rsidR="00463F5D">
        <w:rPr>
          <w:rFonts w:ascii="Arial" w:hAnsi="Arial" w:cs="Arial"/>
          <w:sz w:val="20"/>
          <w:szCs w:val="20"/>
        </w:rPr>
        <w:t>tir du même groupe de placettes</w:t>
      </w:r>
      <w:r w:rsidR="008025D0">
        <w:rPr>
          <w:rFonts w:ascii="Arial" w:hAnsi="Arial" w:cs="Arial"/>
          <w:sz w:val="20"/>
          <w:szCs w:val="20"/>
        </w:rPr>
        <w:t xml:space="preserve">. </w:t>
      </w:r>
      <w:r w:rsidR="000D1423">
        <w:rPr>
          <w:rFonts w:ascii="Arial" w:hAnsi="Arial" w:cs="Arial"/>
          <w:sz w:val="20"/>
          <w:szCs w:val="20"/>
        </w:rPr>
        <w:t>Dans l’exemple de la figure 2.11</w:t>
      </w:r>
      <w:r w:rsidR="00133702" w:rsidRPr="00020F91">
        <w:rPr>
          <w:rFonts w:ascii="Arial" w:hAnsi="Arial" w:cs="Arial"/>
          <w:sz w:val="20"/>
          <w:szCs w:val="20"/>
        </w:rPr>
        <w:t xml:space="preserve">, </w:t>
      </w:r>
      <w:r w:rsidR="003E6B1E" w:rsidRPr="00020F91">
        <w:rPr>
          <w:rFonts w:ascii="Arial" w:hAnsi="Arial" w:cs="Arial"/>
          <w:sz w:val="20"/>
          <w:szCs w:val="20"/>
        </w:rPr>
        <w:t xml:space="preserve">une </w:t>
      </w:r>
      <w:r w:rsidR="008025D0">
        <w:rPr>
          <w:rFonts w:ascii="Arial" w:hAnsi="Arial" w:cs="Arial"/>
          <w:sz w:val="20"/>
          <w:szCs w:val="20"/>
        </w:rPr>
        <w:t xml:space="preserve">première </w:t>
      </w:r>
      <w:r w:rsidR="003E6B1E" w:rsidRPr="00020F91">
        <w:rPr>
          <w:rFonts w:ascii="Arial" w:hAnsi="Arial" w:cs="Arial"/>
          <w:sz w:val="20"/>
          <w:szCs w:val="20"/>
        </w:rPr>
        <w:t xml:space="preserve">évolution </w:t>
      </w:r>
      <w:r w:rsidR="008025D0">
        <w:rPr>
          <w:rFonts w:ascii="Arial" w:hAnsi="Arial" w:cs="Arial"/>
          <w:sz w:val="20"/>
          <w:szCs w:val="20"/>
        </w:rPr>
        <w:t>sur 5 ans avec un modèle de croissance est effectuée</w:t>
      </w:r>
      <w:r w:rsidR="000D1423">
        <w:rPr>
          <w:rFonts w:ascii="Arial" w:hAnsi="Arial" w:cs="Arial"/>
          <w:sz w:val="20"/>
          <w:szCs w:val="20"/>
        </w:rPr>
        <w:t>.</w:t>
      </w:r>
      <w:r w:rsidR="00463F5D">
        <w:rPr>
          <w:rFonts w:ascii="Arial" w:hAnsi="Arial" w:cs="Arial"/>
          <w:sz w:val="20"/>
          <w:szCs w:val="20"/>
        </w:rPr>
        <w:t xml:space="preserve"> Les boites 20</w:t>
      </w:r>
      <w:r w:rsidR="008025D0">
        <w:rPr>
          <w:rFonts w:ascii="Arial" w:hAnsi="Arial" w:cs="Arial"/>
          <w:sz w:val="20"/>
          <w:szCs w:val="20"/>
        </w:rPr>
        <w:t>10</w:t>
      </w:r>
      <w:r w:rsidR="00463F5D">
        <w:rPr>
          <w:rFonts w:ascii="Arial" w:hAnsi="Arial" w:cs="Arial"/>
          <w:sz w:val="20"/>
          <w:szCs w:val="20"/>
        </w:rPr>
        <w:t>a</w:t>
      </w:r>
      <w:r w:rsidR="008025D0">
        <w:rPr>
          <w:rFonts w:ascii="Arial" w:hAnsi="Arial" w:cs="Arial"/>
          <w:sz w:val="20"/>
          <w:szCs w:val="20"/>
        </w:rPr>
        <w:t xml:space="preserve"> à 2014a</w:t>
      </w:r>
      <w:r w:rsidR="00133702" w:rsidRPr="00020F91">
        <w:rPr>
          <w:rFonts w:ascii="Arial" w:hAnsi="Arial" w:cs="Arial"/>
          <w:sz w:val="20"/>
          <w:szCs w:val="20"/>
        </w:rPr>
        <w:t xml:space="preserve"> apparaissent</w:t>
      </w:r>
      <w:r w:rsidR="008025D0">
        <w:rPr>
          <w:rFonts w:ascii="Arial" w:hAnsi="Arial" w:cs="Arial"/>
          <w:sz w:val="20"/>
          <w:szCs w:val="20"/>
        </w:rPr>
        <w:t>, soit une boite par année</w:t>
      </w:r>
      <w:r w:rsidR="00133702" w:rsidRPr="00020F91">
        <w:rPr>
          <w:rFonts w:ascii="Arial" w:hAnsi="Arial" w:cs="Arial"/>
          <w:sz w:val="20"/>
          <w:szCs w:val="20"/>
        </w:rPr>
        <w:t xml:space="preserve">. Pour simuler </w:t>
      </w:r>
      <w:r w:rsidR="008025D0">
        <w:rPr>
          <w:rFonts w:ascii="Arial" w:hAnsi="Arial" w:cs="Arial"/>
          <w:sz w:val="20"/>
          <w:szCs w:val="20"/>
        </w:rPr>
        <w:t xml:space="preserve">le même groupe de placettes avec une table de rendement, </w:t>
      </w:r>
      <w:r w:rsidR="00133702" w:rsidRPr="00020F91">
        <w:rPr>
          <w:rFonts w:ascii="Arial" w:hAnsi="Arial" w:cs="Arial"/>
          <w:sz w:val="20"/>
          <w:szCs w:val="20"/>
        </w:rPr>
        <w:t>on se positionne sur la boite 20</w:t>
      </w:r>
      <w:r w:rsidR="008025D0">
        <w:rPr>
          <w:rFonts w:ascii="Arial" w:hAnsi="Arial" w:cs="Arial"/>
          <w:sz w:val="20"/>
          <w:szCs w:val="20"/>
        </w:rPr>
        <w:t>09</w:t>
      </w:r>
      <w:r w:rsidR="00133702" w:rsidRPr="00020F91">
        <w:rPr>
          <w:rFonts w:ascii="Arial" w:hAnsi="Arial" w:cs="Arial"/>
          <w:sz w:val="20"/>
          <w:szCs w:val="20"/>
        </w:rPr>
        <w:t>a et on sélectionn</w:t>
      </w:r>
      <w:r w:rsidR="00133702" w:rsidRPr="00363028">
        <w:rPr>
          <w:rFonts w:ascii="Arial" w:hAnsi="Arial" w:cs="Arial"/>
          <w:sz w:val="20"/>
          <w:szCs w:val="20"/>
        </w:rPr>
        <w:t xml:space="preserve">e </w:t>
      </w:r>
      <w:r w:rsidR="00363028" w:rsidRPr="00363028">
        <w:rPr>
          <w:rFonts w:ascii="Arial" w:hAnsi="Arial" w:cs="Arial"/>
          <w:sz w:val="20"/>
          <w:szCs w:val="20"/>
        </w:rPr>
        <w:t>« </w:t>
      </w:r>
      <w:r w:rsidR="00133702" w:rsidRPr="00363028">
        <w:rPr>
          <w:rFonts w:ascii="Arial" w:hAnsi="Arial" w:cs="Arial"/>
          <w:sz w:val="20"/>
          <w:szCs w:val="20"/>
        </w:rPr>
        <w:t>Évolution</w:t>
      </w:r>
      <w:r w:rsidR="00363028" w:rsidRPr="00363028">
        <w:rPr>
          <w:rFonts w:ascii="Arial" w:hAnsi="Arial" w:cs="Arial"/>
          <w:sz w:val="20"/>
          <w:szCs w:val="20"/>
        </w:rPr>
        <w:t> »</w:t>
      </w:r>
      <w:r w:rsidR="000D1423">
        <w:rPr>
          <w:rFonts w:ascii="Arial" w:hAnsi="Arial" w:cs="Arial"/>
          <w:sz w:val="20"/>
          <w:szCs w:val="20"/>
        </w:rPr>
        <w:t xml:space="preserve"> avec le bouton d</w:t>
      </w:r>
      <w:r w:rsidR="00133702" w:rsidRPr="00363028">
        <w:rPr>
          <w:rFonts w:ascii="Arial" w:hAnsi="Arial" w:cs="Arial"/>
          <w:sz w:val="20"/>
          <w:szCs w:val="20"/>
        </w:rPr>
        <w:t xml:space="preserve">roit de la souris. On spécifie </w:t>
      </w:r>
      <w:r w:rsidR="008025D0">
        <w:rPr>
          <w:rFonts w:ascii="Arial" w:hAnsi="Arial" w:cs="Arial"/>
          <w:sz w:val="20"/>
          <w:szCs w:val="20"/>
        </w:rPr>
        <w:t>5</w:t>
      </w:r>
      <w:r w:rsidR="003E6B1E" w:rsidRPr="00363028">
        <w:rPr>
          <w:rFonts w:ascii="Arial" w:hAnsi="Arial" w:cs="Arial"/>
          <w:sz w:val="20"/>
          <w:szCs w:val="20"/>
        </w:rPr>
        <w:t xml:space="preserve"> </w:t>
      </w:r>
      <w:r w:rsidR="000D1423">
        <w:rPr>
          <w:rFonts w:ascii="Arial" w:hAnsi="Arial" w:cs="Arial"/>
          <w:sz w:val="20"/>
          <w:szCs w:val="20"/>
        </w:rPr>
        <w:t xml:space="preserve">dans le </w:t>
      </w:r>
      <w:r w:rsidR="003E6B1E" w:rsidRPr="00363028">
        <w:rPr>
          <w:rFonts w:ascii="Arial" w:hAnsi="Arial" w:cs="Arial"/>
          <w:sz w:val="20"/>
          <w:szCs w:val="20"/>
        </w:rPr>
        <w:t>nombre d</w:t>
      </w:r>
      <w:r w:rsidR="00463F5D">
        <w:rPr>
          <w:rFonts w:ascii="Arial" w:hAnsi="Arial" w:cs="Arial"/>
          <w:sz w:val="20"/>
          <w:szCs w:val="20"/>
        </w:rPr>
        <w:t>’</w:t>
      </w:r>
      <w:r w:rsidR="008025D0">
        <w:rPr>
          <w:rFonts w:ascii="Arial" w:hAnsi="Arial" w:cs="Arial"/>
          <w:sz w:val="20"/>
          <w:szCs w:val="20"/>
        </w:rPr>
        <w:t>années</w:t>
      </w:r>
      <w:r w:rsidR="00133702" w:rsidRPr="00363028">
        <w:rPr>
          <w:rFonts w:ascii="Arial" w:hAnsi="Arial" w:cs="Arial"/>
          <w:sz w:val="20"/>
          <w:szCs w:val="20"/>
        </w:rPr>
        <w:t xml:space="preserve"> </w:t>
      </w:r>
      <w:r w:rsidR="008025D0">
        <w:rPr>
          <w:rFonts w:ascii="Arial" w:hAnsi="Arial" w:cs="Arial"/>
          <w:sz w:val="20"/>
          <w:szCs w:val="20"/>
        </w:rPr>
        <w:t xml:space="preserve">et on sélectionne le type </w:t>
      </w:r>
      <w:r w:rsidR="00463F5D">
        <w:rPr>
          <w:rFonts w:ascii="Arial" w:hAnsi="Arial" w:cs="Arial"/>
          <w:sz w:val="20"/>
          <w:szCs w:val="20"/>
        </w:rPr>
        <w:t>« </w:t>
      </w:r>
      <w:r w:rsidR="000D4114">
        <w:rPr>
          <w:rFonts w:ascii="Arial" w:hAnsi="Arial" w:cs="Arial"/>
          <w:sz w:val="20"/>
          <w:szCs w:val="20"/>
        </w:rPr>
        <w:t>Table de r</w:t>
      </w:r>
      <w:r w:rsidR="008025D0">
        <w:rPr>
          <w:rFonts w:ascii="Arial" w:hAnsi="Arial" w:cs="Arial"/>
          <w:sz w:val="20"/>
          <w:szCs w:val="20"/>
        </w:rPr>
        <w:t>endement</w:t>
      </w:r>
      <w:r w:rsidR="00463F5D">
        <w:rPr>
          <w:rFonts w:ascii="Arial" w:hAnsi="Arial" w:cs="Arial"/>
          <w:sz w:val="20"/>
          <w:szCs w:val="20"/>
        </w:rPr>
        <w:t> »</w:t>
      </w:r>
      <w:r w:rsidR="008025D0">
        <w:rPr>
          <w:rFonts w:ascii="Arial" w:hAnsi="Arial" w:cs="Arial"/>
          <w:sz w:val="20"/>
          <w:szCs w:val="20"/>
        </w:rPr>
        <w:t>.</w:t>
      </w:r>
      <w:r w:rsidR="00133702" w:rsidRPr="00363028">
        <w:rPr>
          <w:rFonts w:ascii="Arial" w:hAnsi="Arial" w:cs="Arial"/>
          <w:sz w:val="20"/>
          <w:szCs w:val="20"/>
        </w:rPr>
        <w:t xml:space="preserve"> </w:t>
      </w:r>
      <w:r w:rsidR="00463F5D">
        <w:rPr>
          <w:rFonts w:ascii="Arial" w:hAnsi="Arial" w:cs="Arial"/>
          <w:sz w:val="20"/>
          <w:szCs w:val="20"/>
        </w:rPr>
        <w:t>L</w:t>
      </w:r>
      <w:r w:rsidR="008025D0">
        <w:rPr>
          <w:rFonts w:ascii="Arial" w:hAnsi="Arial" w:cs="Arial"/>
          <w:sz w:val="20"/>
          <w:szCs w:val="20"/>
        </w:rPr>
        <w:t>es boites 2009</w:t>
      </w:r>
      <w:r w:rsidR="00B3379F" w:rsidRPr="00363028">
        <w:rPr>
          <w:rFonts w:ascii="Arial" w:hAnsi="Arial" w:cs="Arial"/>
          <w:sz w:val="20"/>
          <w:szCs w:val="20"/>
        </w:rPr>
        <w:t xml:space="preserve">b </w:t>
      </w:r>
      <w:r w:rsidR="008025D0">
        <w:rPr>
          <w:rFonts w:ascii="Arial" w:hAnsi="Arial" w:cs="Arial"/>
          <w:sz w:val="20"/>
          <w:szCs w:val="20"/>
        </w:rPr>
        <w:t xml:space="preserve">à 2014b </w:t>
      </w:r>
      <w:r w:rsidR="00463F5D">
        <w:rPr>
          <w:rFonts w:ascii="Arial" w:hAnsi="Arial" w:cs="Arial"/>
          <w:sz w:val="20"/>
          <w:szCs w:val="20"/>
        </w:rPr>
        <w:t>appara</w:t>
      </w:r>
      <w:r w:rsidR="008025D0">
        <w:rPr>
          <w:rFonts w:ascii="Arial" w:hAnsi="Arial" w:cs="Arial"/>
          <w:sz w:val="20"/>
          <w:szCs w:val="20"/>
        </w:rPr>
        <w:t>issent</w:t>
      </w:r>
      <w:r w:rsidR="00463F5D">
        <w:rPr>
          <w:rFonts w:ascii="Arial" w:hAnsi="Arial" w:cs="Arial"/>
          <w:sz w:val="20"/>
          <w:szCs w:val="20"/>
        </w:rPr>
        <w:t xml:space="preserve"> </w:t>
      </w:r>
      <w:r w:rsidR="000D1423">
        <w:rPr>
          <w:rFonts w:ascii="Arial" w:hAnsi="Arial" w:cs="Arial"/>
          <w:sz w:val="20"/>
          <w:szCs w:val="20"/>
        </w:rPr>
        <w:t>au-</w:t>
      </w:r>
      <w:r w:rsidR="00463F5D">
        <w:rPr>
          <w:rFonts w:ascii="Arial" w:hAnsi="Arial" w:cs="Arial"/>
          <w:sz w:val="20"/>
          <w:szCs w:val="20"/>
        </w:rPr>
        <w:t xml:space="preserve">dessous de la boite </w:t>
      </w:r>
      <w:r w:rsidR="008025D0">
        <w:rPr>
          <w:rFonts w:ascii="Arial" w:hAnsi="Arial" w:cs="Arial"/>
          <w:sz w:val="20"/>
          <w:szCs w:val="20"/>
        </w:rPr>
        <w:t>2010</w:t>
      </w:r>
      <w:r w:rsidR="00463F5D">
        <w:rPr>
          <w:rFonts w:ascii="Arial" w:hAnsi="Arial" w:cs="Arial"/>
          <w:sz w:val="20"/>
          <w:szCs w:val="20"/>
        </w:rPr>
        <w:t>a</w:t>
      </w:r>
      <w:r w:rsidR="00B3379F" w:rsidRPr="00020F91">
        <w:rPr>
          <w:rFonts w:ascii="Arial" w:hAnsi="Arial" w:cs="Arial"/>
          <w:sz w:val="20"/>
          <w:szCs w:val="20"/>
        </w:rPr>
        <w:t xml:space="preserve">. </w:t>
      </w:r>
    </w:p>
    <w:p w14:paraId="3408C4D8" w14:textId="77777777" w:rsidR="00EA270F" w:rsidRDefault="00EA270F" w:rsidP="003512B0">
      <w:pPr>
        <w:spacing w:line="360" w:lineRule="auto"/>
        <w:rPr>
          <w:rFonts w:ascii="Arial" w:hAnsi="Arial" w:cs="Arial"/>
          <w:sz w:val="20"/>
          <w:szCs w:val="20"/>
        </w:rPr>
      </w:pPr>
    </w:p>
    <w:p w14:paraId="4F745B39" w14:textId="2930B0FE" w:rsidR="003512B0" w:rsidRPr="00020F91" w:rsidRDefault="00A163E7" w:rsidP="003512B0">
      <w:pPr>
        <w:spacing w:line="360" w:lineRule="auto"/>
        <w:rPr>
          <w:rFonts w:ascii="Arial" w:hAnsi="Arial" w:cs="Arial"/>
          <w:sz w:val="20"/>
          <w:szCs w:val="20"/>
        </w:rPr>
      </w:pPr>
      <w:r>
        <w:rPr>
          <w:rFonts w:ascii="Arial" w:hAnsi="Arial" w:cs="Arial"/>
          <w:noProof/>
          <w:sz w:val="20"/>
          <w:szCs w:val="20"/>
        </w:rPr>
        <w:drawing>
          <wp:inline distT="0" distB="0" distL="0" distR="0" wp14:anchorId="71D749D7" wp14:editId="00899235">
            <wp:extent cx="5437414" cy="4699000"/>
            <wp:effectExtent l="0" t="0" r="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9723" cy="4700996"/>
                    </a:xfrm>
                    <a:prstGeom prst="rect">
                      <a:avLst/>
                    </a:prstGeom>
                    <a:noFill/>
                    <a:ln>
                      <a:noFill/>
                    </a:ln>
                  </pic:spPr>
                </pic:pic>
              </a:graphicData>
            </a:graphic>
          </wp:inline>
        </w:drawing>
      </w:r>
      <w:r w:rsidR="00463F5D">
        <w:rPr>
          <w:rStyle w:val="Marquedecommentaire"/>
          <w:vanish/>
        </w:rPr>
        <w:commentReference w:id="50"/>
      </w:r>
    </w:p>
    <w:p w14:paraId="3DDC81DC" w14:textId="67212A46" w:rsidR="00C006B4" w:rsidRDefault="00776624" w:rsidP="003512B0">
      <w:pPr>
        <w:pStyle w:val="Lgende"/>
        <w:rPr>
          <w:rFonts w:ascii="Arial" w:hAnsi="Arial" w:cs="Arial"/>
          <w:sz w:val="20"/>
        </w:rPr>
      </w:pPr>
      <w:bookmarkStart w:id="51" w:name="_Ref399241903"/>
      <w:bookmarkStart w:id="52" w:name="_Toc5630041"/>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11</w:t>
      </w:r>
      <w:r w:rsidR="003A7C91">
        <w:rPr>
          <w:rFonts w:ascii="Arial" w:hAnsi="Arial" w:cs="Arial"/>
          <w:sz w:val="20"/>
        </w:rPr>
        <w:fldChar w:fldCharType="end"/>
      </w:r>
      <w:bookmarkEnd w:id="51"/>
      <w:r w:rsidR="00C006B4" w:rsidRPr="00020F91">
        <w:rPr>
          <w:rFonts w:ascii="Arial" w:hAnsi="Arial" w:cs="Arial"/>
          <w:sz w:val="20"/>
        </w:rPr>
        <w:t xml:space="preserve">. Comparaison </w:t>
      </w:r>
      <w:r w:rsidR="00BC1F63">
        <w:rPr>
          <w:rFonts w:ascii="Arial" w:hAnsi="Arial" w:cs="Arial"/>
          <w:sz w:val="20"/>
        </w:rPr>
        <w:t xml:space="preserve">de 2 scénarios </w:t>
      </w:r>
      <w:r w:rsidR="00C006B4" w:rsidRPr="00020F91">
        <w:rPr>
          <w:rFonts w:ascii="Arial" w:hAnsi="Arial" w:cs="Arial"/>
          <w:sz w:val="20"/>
        </w:rPr>
        <w:t>d’évolutions</w:t>
      </w:r>
      <w:r w:rsidR="00BC1F63">
        <w:rPr>
          <w:rFonts w:ascii="Arial" w:hAnsi="Arial" w:cs="Arial"/>
          <w:sz w:val="20"/>
        </w:rPr>
        <w:t>.</w:t>
      </w:r>
      <w:bookmarkEnd w:id="52"/>
    </w:p>
    <w:p w14:paraId="1E100E07" w14:textId="77777777" w:rsidR="006A2231" w:rsidRPr="006A2231" w:rsidRDefault="006A2231" w:rsidP="006A2231"/>
    <w:p w14:paraId="68F6EDC5" w14:textId="77777777" w:rsidR="006A2231" w:rsidRDefault="006A2231" w:rsidP="003512B0">
      <w:pPr>
        <w:spacing w:line="360" w:lineRule="auto"/>
        <w:rPr>
          <w:rFonts w:ascii="Arial" w:hAnsi="Arial" w:cs="Arial"/>
          <w:b/>
          <w:sz w:val="20"/>
          <w:szCs w:val="20"/>
        </w:rPr>
      </w:pPr>
    </w:p>
    <w:p w14:paraId="640C867D" w14:textId="77777777" w:rsidR="006A2231" w:rsidRDefault="006A2231" w:rsidP="003512B0">
      <w:pPr>
        <w:spacing w:line="360" w:lineRule="auto"/>
        <w:rPr>
          <w:rFonts w:ascii="Arial" w:hAnsi="Arial" w:cs="Arial"/>
          <w:b/>
          <w:sz w:val="20"/>
          <w:szCs w:val="20"/>
        </w:rPr>
      </w:pPr>
    </w:p>
    <w:p w14:paraId="6136A2E9" w14:textId="161D58C4" w:rsidR="00EA270F" w:rsidRPr="006A2231" w:rsidRDefault="00BC1F63" w:rsidP="003512B0">
      <w:pPr>
        <w:spacing w:line="360" w:lineRule="auto"/>
        <w:rPr>
          <w:rFonts w:ascii="Arial" w:hAnsi="Arial" w:cs="Arial"/>
          <w:b/>
          <w:sz w:val="20"/>
          <w:szCs w:val="20"/>
        </w:rPr>
      </w:pPr>
      <w:r w:rsidRPr="00BC1F63">
        <w:rPr>
          <w:rFonts w:ascii="Arial" w:hAnsi="Arial" w:cs="Arial"/>
          <w:b/>
          <w:noProof/>
          <w:sz w:val="20"/>
          <w:szCs w:val="20"/>
        </w:rPr>
        <w:drawing>
          <wp:inline distT="0" distB="0" distL="0" distR="0" wp14:anchorId="1143F87A" wp14:editId="10976E7D">
            <wp:extent cx="377797" cy="393172"/>
            <wp:effectExtent l="0" t="0" r="3810" b="698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95106" cy="411185"/>
                    </a:xfrm>
                    <a:prstGeom prst="rect">
                      <a:avLst/>
                    </a:prstGeom>
                    <a:noFill/>
                    <a:ln>
                      <a:noFill/>
                    </a:ln>
                  </pic:spPr>
                </pic:pic>
              </a:graphicData>
            </a:graphic>
          </wp:inline>
        </w:drawing>
      </w:r>
      <w:r w:rsidR="00EA270F" w:rsidRPr="006A2231">
        <w:rPr>
          <w:rFonts w:ascii="Arial" w:hAnsi="Arial" w:cs="Arial"/>
          <w:b/>
          <w:sz w:val="20"/>
          <w:szCs w:val="20"/>
        </w:rPr>
        <w:t>Astuce</w:t>
      </w:r>
    </w:p>
    <w:p w14:paraId="0814B411" w14:textId="2870DAD0" w:rsidR="00EA270F" w:rsidRPr="00363028" w:rsidRDefault="00BC1F63" w:rsidP="003512B0">
      <w:pPr>
        <w:spacing w:line="360" w:lineRule="auto"/>
        <w:rPr>
          <w:rFonts w:ascii="Arial" w:hAnsi="Arial" w:cs="Arial"/>
          <w:sz w:val="20"/>
          <w:szCs w:val="20"/>
        </w:rPr>
      </w:pPr>
      <w:r>
        <w:rPr>
          <w:rFonts w:ascii="Arial" w:hAnsi="Arial" w:cs="Arial"/>
          <w:sz w:val="20"/>
          <w:szCs w:val="20"/>
        </w:rPr>
        <w:t xml:space="preserve">Si </w:t>
      </w:r>
      <w:r w:rsidR="0045181B" w:rsidRPr="00020F91">
        <w:rPr>
          <w:rFonts w:ascii="Arial" w:hAnsi="Arial" w:cs="Arial"/>
          <w:sz w:val="20"/>
          <w:szCs w:val="20"/>
        </w:rPr>
        <w:t xml:space="preserve">la </w:t>
      </w:r>
      <w:r w:rsidR="00EA270F" w:rsidRPr="00020F91">
        <w:rPr>
          <w:rFonts w:ascii="Arial" w:hAnsi="Arial" w:cs="Arial"/>
          <w:sz w:val="20"/>
          <w:szCs w:val="20"/>
        </w:rPr>
        <w:t xml:space="preserve">boite </w:t>
      </w:r>
      <w:r w:rsidR="008025D0">
        <w:rPr>
          <w:rFonts w:ascii="Arial" w:hAnsi="Arial" w:cs="Arial"/>
          <w:sz w:val="20"/>
          <w:szCs w:val="20"/>
        </w:rPr>
        <w:t>2014</w:t>
      </w:r>
      <w:r w:rsidR="00EA270F" w:rsidRPr="00020F91">
        <w:rPr>
          <w:rFonts w:ascii="Arial" w:hAnsi="Arial" w:cs="Arial"/>
          <w:sz w:val="20"/>
          <w:szCs w:val="20"/>
        </w:rPr>
        <w:t>a apparaît</w:t>
      </w:r>
      <w:r w:rsidR="003E6B1E" w:rsidRPr="00020F91">
        <w:rPr>
          <w:rFonts w:ascii="Arial" w:hAnsi="Arial" w:cs="Arial"/>
          <w:sz w:val="20"/>
          <w:szCs w:val="20"/>
        </w:rPr>
        <w:t xml:space="preserve"> </w:t>
      </w:r>
      <w:r>
        <w:rPr>
          <w:rFonts w:ascii="Arial" w:hAnsi="Arial" w:cs="Arial"/>
          <w:sz w:val="20"/>
          <w:szCs w:val="20"/>
        </w:rPr>
        <w:t xml:space="preserve">seule </w:t>
      </w:r>
      <w:r w:rsidR="003E6B1E" w:rsidRPr="00020F91">
        <w:rPr>
          <w:rFonts w:ascii="Arial" w:hAnsi="Arial" w:cs="Arial"/>
          <w:sz w:val="20"/>
          <w:szCs w:val="20"/>
        </w:rPr>
        <w:t xml:space="preserve">au lieu de </w:t>
      </w:r>
      <w:r w:rsidR="000D4114">
        <w:rPr>
          <w:rFonts w:ascii="Arial" w:hAnsi="Arial" w:cs="Arial"/>
          <w:sz w:val="20"/>
          <w:szCs w:val="20"/>
        </w:rPr>
        <w:t>5</w:t>
      </w:r>
      <w:r w:rsidR="003E6B1E" w:rsidRPr="00020F91">
        <w:rPr>
          <w:rFonts w:ascii="Arial" w:hAnsi="Arial" w:cs="Arial"/>
          <w:sz w:val="20"/>
          <w:szCs w:val="20"/>
        </w:rPr>
        <w:t xml:space="preserve"> boites</w:t>
      </w:r>
      <w:r w:rsidR="0045181B" w:rsidRPr="00020F91">
        <w:rPr>
          <w:rFonts w:ascii="Arial" w:hAnsi="Arial" w:cs="Arial"/>
          <w:sz w:val="20"/>
          <w:szCs w:val="20"/>
        </w:rPr>
        <w:t xml:space="preserve"> correspondant aux étapes d’évolution</w:t>
      </w:r>
      <w:r w:rsidR="00EA270F" w:rsidRPr="00020F91">
        <w:rPr>
          <w:rFonts w:ascii="Arial" w:hAnsi="Arial" w:cs="Arial"/>
          <w:sz w:val="20"/>
          <w:szCs w:val="20"/>
        </w:rPr>
        <w:t xml:space="preserve">, </w:t>
      </w:r>
      <w:r>
        <w:rPr>
          <w:rFonts w:ascii="Arial" w:hAnsi="Arial" w:cs="Arial"/>
          <w:sz w:val="20"/>
          <w:szCs w:val="20"/>
        </w:rPr>
        <w:t>on peut faire</w:t>
      </w:r>
      <w:r w:rsidR="00EA270F" w:rsidRPr="00020F91">
        <w:rPr>
          <w:rFonts w:ascii="Arial" w:hAnsi="Arial" w:cs="Arial"/>
          <w:sz w:val="20"/>
          <w:szCs w:val="20"/>
        </w:rPr>
        <w:t xml:space="preserve"> afficher </w:t>
      </w:r>
      <w:r w:rsidR="0045181B" w:rsidRPr="00020F91">
        <w:rPr>
          <w:rFonts w:ascii="Arial" w:hAnsi="Arial" w:cs="Arial"/>
          <w:sz w:val="20"/>
          <w:szCs w:val="20"/>
        </w:rPr>
        <w:t xml:space="preserve">les </w:t>
      </w:r>
      <w:r w:rsidR="00EA270F" w:rsidRPr="00020F91">
        <w:rPr>
          <w:rFonts w:ascii="Arial" w:hAnsi="Arial" w:cs="Arial"/>
          <w:sz w:val="20"/>
          <w:szCs w:val="20"/>
        </w:rPr>
        <w:t>boite</w:t>
      </w:r>
      <w:r w:rsidR="0045181B" w:rsidRPr="00020F91">
        <w:rPr>
          <w:rFonts w:ascii="Arial" w:hAnsi="Arial" w:cs="Arial"/>
          <w:sz w:val="20"/>
          <w:szCs w:val="20"/>
        </w:rPr>
        <w:t>s</w:t>
      </w:r>
      <w:r w:rsidR="00EA270F" w:rsidRPr="00020F91">
        <w:rPr>
          <w:rFonts w:ascii="Arial" w:hAnsi="Arial" w:cs="Arial"/>
          <w:sz w:val="20"/>
          <w:szCs w:val="20"/>
        </w:rPr>
        <w:t xml:space="preserve"> </w:t>
      </w:r>
      <w:r w:rsidR="0045181B" w:rsidRPr="00020F91">
        <w:rPr>
          <w:rFonts w:ascii="Arial" w:hAnsi="Arial" w:cs="Arial"/>
          <w:sz w:val="20"/>
          <w:szCs w:val="20"/>
        </w:rPr>
        <w:t xml:space="preserve">de chacune des </w:t>
      </w:r>
      <w:r w:rsidR="008025D0">
        <w:rPr>
          <w:rFonts w:ascii="Arial" w:hAnsi="Arial" w:cs="Arial"/>
          <w:sz w:val="20"/>
          <w:szCs w:val="20"/>
        </w:rPr>
        <w:t>années</w:t>
      </w:r>
      <w:r w:rsidR="00EA270F" w:rsidRPr="00020F91">
        <w:rPr>
          <w:rFonts w:ascii="Arial" w:hAnsi="Arial" w:cs="Arial"/>
          <w:sz w:val="20"/>
          <w:szCs w:val="20"/>
        </w:rPr>
        <w:t xml:space="preserve"> par le menu </w:t>
      </w:r>
      <w:r w:rsidR="00363028" w:rsidRPr="00363028">
        <w:rPr>
          <w:rFonts w:ascii="Arial" w:hAnsi="Arial" w:cs="Arial"/>
          <w:sz w:val="20"/>
          <w:szCs w:val="20"/>
        </w:rPr>
        <w:t>« </w:t>
      </w:r>
      <w:r w:rsidR="00EA270F" w:rsidRPr="00363028">
        <w:rPr>
          <w:rFonts w:ascii="Arial" w:hAnsi="Arial" w:cs="Arial"/>
          <w:sz w:val="20"/>
          <w:szCs w:val="20"/>
        </w:rPr>
        <w:t>Étape</w:t>
      </w:r>
      <w:r w:rsidR="00EA270F" w:rsidRPr="00363028">
        <w:rPr>
          <w:rFonts w:ascii="Arial" w:hAnsi="Arial" w:cs="Arial"/>
          <w:sz w:val="20"/>
          <w:szCs w:val="20"/>
        </w:rPr>
        <w:sym w:font="Webdings" w:char="F034"/>
      </w:r>
      <w:r w:rsidR="00EA270F" w:rsidRPr="00363028">
        <w:rPr>
          <w:rFonts w:ascii="Arial" w:hAnsi="Arial" w:cs="Arial"/>
          <w:sz w:val="20"/>
          <w:szCs w:val="20"/>
        </w:rPr>
        <w:t>Visibilité</w:t>
      </w:r>
      <w:r w:rsidR="00EA270F" w:rsidRPr="00363028">
        <w:rPr>
          <w:rFonts w:ascii="Arial" w:hAnsi="Arial" w:cs="Arial"/>
          <w:sz w:val="20"/>
          <w:szCs w:val="20"/>
        </w:rPr>
        <w:sym w:font="Webdings" w:char="F034"/>
      </w:r>
      <w:r w:rsidR="00EA270F" w:rsidRPr="00363028">
        <w:rPr>
          <w:rFonts w:ascii="Arial" w:hAnsi="Arial" w:cs="Arial"/>
          <w:sz w:val="20"/>
          <w:szCs w:val="20"/>
        </w:rPr>
        <w:t>Tous</w:t>
      </w:r>
      <w:r w:rsidR="00363028" w:rsidRPr="00363028">
        <w:rPr>
          <w:rFonts w:ascii="Arial" w:hAnsi="Arial" w:cs="Arial"/>
          <w:sz w:val="20"/>
          <w:szCs w:val="20"/>
        </w:rPr>
        <w:t> »</w:t>
      </w:r>
      <w:r w:rsidR="00EA270F" w:rsidRPr="00363028">
        <w:rPr>
          <w:rFonts w:ascii="Arial" w:hAnsi="Arial" w:cs="Arial"/>
          <w:sz w:val="20"/>
          <w:szCs w:val="20"/>
        </w:rPr>
        <w:t>.</w:t>
      </w:r>
    </w:p>
    <w:p w14:paraId="1D4CA77A" w14:textId="77777777" w:rsidR="00EA270F" w:rsidRPr="00020F91" w:rsidRDefault="00EA270F" w:rsidP="003512B0">
      <w:pPr>
        <w:spacing w:line="360" w:lineRule="auto"/>
        <w:rPr>
          <w:rFonts w:ascii="Arial" w:hAnsi="Arial" w:cs="Arial"/>
          <w:sz w:val="20"/>
          <w:szCs w:val="20"/>
        </w:rPr>
      </w:pPr>
    </w:p>
    <w:p w14:paraId="20C1A8BF" w14:textId="446D77F2" w:rsidR="005D6B6A" w:rsidRPr="00020F91" w:rsidRDefault="00B3379F" w:rsidP="003512B0">
      <w:pPr>
        <w:spacing w:line="360" w:lineRule="auto"/>
        <w:rPr>
          <w:rFonts w:ascii="Arial" w:hAnsi="Arial" w:cs="Arial"/>
          <w:sz w:val="20"/>
          <w:szCs w:val="20"/>
        </w:rPr>
      </w:pPr>
      <w:r w:rsidRPr="00020F91">
        <w:rPr>
          <w:rFonts w:ascii="Arial" w:hAnsi="Arial" w:cs="Arial"/>
          <w:sz w:val="20"/>
          <w:szCs w:val="20"/>
        </w:rPr>
        <w:t xml:space="preserve">Pour visualiser la première évolution, </w:t>
      </w:r>
      <w:r w:rsidR="00463F5D">
        <w:rPr>
          <w:rFonts w:ascii="Arial" w:hAnsi="Arial" w:cs="Arial"/>
          <w:sz w:val="20"/>
          <w:szCs w:val="20"/>
        </w:rPr>
        <w:t>se positionne</w:t>
      </w:r>
      <w:r w:rsidR="00BC1F63">
        <w:rPr>
          <w:rFonts w:ascii="Arial" w:hAnsi="Arial" w:cs="Arial"/>
          <w:sz w:val="20"/>
          <w:szCs w:val="20"/>
        </w:rPr>
        <w:t>r</w:t>
      </w:r>
      <w:r w:rsidR="00463F5D">
        <w:rPr>
          <w:rFonts w:ascii="Arial" w:hAnsi="Arial" w:cs="Arial"/>
          <w:sz w:val="20"/>
          <w:szCs w:val="20"/>
        </w:rPr>
        <w:t xml:space="preserve"> sur la boite </w:t>
      </w:r>
      <w:r w:rsidR="008025D0">
        <w:rPr>
          <w:rFonts w:ascii="Arial" w:hAnsi="Arial" w:cs="Arial"/>
          <w:sz w:val="20"/>
          <w:szCs w:val="20"/>
        </w:rPr>
        <w:t>2014</w:t>
      </w:r>
      <w:r w:rsidRPr="00020F91">
        <w:rPr>
          <w:rFonts w:ascii="Arial" w:hAnsi="Arial" w:cs="Arial"/>
          <w:sz w:val="20"/>
          <w:szCs w:val="20"/>
        </w:rPr>
        <w:t>a et double-clique</w:t>
      </w:r>
      <w:r w:rsidR="00BC1F63">
        <w:rPr>
          <w:rFonts w:ascii="Arial" w:hAnsi="Arial" w:cs="Arial"/>
          <w:sz w:val="20"/>
          <w:szCs w:val="20"/>
        </w:rPr>
        <w:t>r</w:t>
      </w:r>
      <w:r w:rsidRPr="00020F91">
        <w:rPr>
          <w:rFonts w:ascii="Arial" w:hAnsi="Arial" w:cs="Arial"/>
          <w:sz w:val="20"/>
          <w:szCs w:val="20"/>
        </w:rPr>
        <w:t xml:space="preserve"> sur </w:t>
      </w:r>
      <w:r w:rsidR="00363028" w:rsidRPr="00363028">
        <w:rPr>
          <w:rFonts w:ascii="Arial" w:hAnsi="Arial" w:cs="Arial"/>
          <w:sz w:val="20"/>
          <w:szCs w:val="20"/>
        </w:rPr>
        <w:t>« </w:t>
      </w:r>
      <w:r w:rsidRPr="00363028">
        <w:rPr>
          <w:rFonts w:ascii="Arial" w:hAnsi="Arial" w:cs="Arial"/>
          <w:sz w:val="20"/>
          <w:szCs w:val="20"/>
        </w:rPr>
        <w:t xml:space="preserve">Volume </w:t>
      </w:r>
      <w:r w:rsidR="00463F5D">
        <w:rPr>
          <w:rFonts w:ascii="Arial" w:hAnsi="Arial" w:cs="Arial"/>
          <w:sz w:val="20"/>
          <w:szCs w:val="20"/>
        </w:rPr>
        <w:t>est</w:t>
      </w:r>
      <w:r w:rsidR="008025D0">
        <w:rPr>
          <w:rFonts w:ascii="Arial" w:hAnsi="Arial" w:cs="Arial"/>
          <w:sz w:val="20"/>
          <w:szCs w:val="20"/>
        </w:rPr>
        <w:t>imé</w:t>
      </w:r>
      <w:r w:rsidRPr="00363028">
        <w:rPr>
          <w:rFonts w:ascii="Arial" w:hAnsi="Arial" w:cs="Arial"/>
          <w:sz w:val="20"/>
          <w:szCs w:val="20"/>
        </w:rPr>
        <w:t xml:space="preserve"> / Temps</w:t>
      </w:r>
      <w:r w:rsidR="00363028" w:rsidRPr="00363028">
        <w:rPr>
          <w:rFonts w:ascii="Arial" w:hAnsi="Arial" w:cs="Arial"/>
          <w:sz w:val="20"/>
          <w:szCs w:val="20"/>
        </w:rPr>
        <w:t> »</w:t>
      </w:r>
      <w:r w:rsidR="00C006B4" w:rsidRPr="00363028">
        <w:rPr>
          <w:rFonts w:ascii="Arial" w:hAnsi="Arial" w:cs="Arial"/>
          <w:sz w:val="20"/>
          <w:szCs w:val="20"/>
        </w:rPr>
        <w:t xml:space="preserve"> dans l’encadré de gauche</w:t>
      </w:r>
      <w:r w:rsidRPr="00363028">
        <w:rPr>
          <w:rFonts w:ascii="Arial" w:hAnsi="Arial" w:cs="Arial"/>
          <w:sz w:val="20"/>
          <w:szCs w:val="20"/>
        </w:rPr>
        <w:t>. Pour comparer le deuxième scénario sur le même graphique, sélectionne</w:t>
      </w:r>
      <w:r w:rsidR="00BC1F63">
        <w:rPr>
          <w:rFonts w:ascii="Arial" w:hAnsi="Arial" w:cs="Arial"/>
          <w:sz w:val="20"/>
          <w:szCs w:val="20"/>
        </w:rPr>
        <w:t>r</w:t>
      </w:r>
      <w:r w:rsidRPr="00363028">
        <w:rPr>
          <w:rFonts w:ascii="Arial" w:hAnsi="Arial" w:cs="Arial"/>
          <w:sz w:val="20"/>
          <w:szCs w:val="20"/>
        </w:rPr>
        <w:t xml:space="preserve"> la boite </w:t>
      </w:r>
      <w:r w:rsidR="00AE5742">
        <w:rPr>
          <w:rFonts w:ascii="Arial" w:hAnsi="Arial" w:cs="Arial"/>
          <w:sz w:val="20"/>
          <w:szCs w:val="20"/>
        </w:rPr>
        <w:t>2014</w:t>
      </w:r>
      <w:r w:rsidRPr="00363028">
        <w:rPr>
          <w:rFonts w:ascii="Arial" w:hAnsi="Arial" w:cs="Arial"/>
          <w:sz w:val="20"/>
          <w:szCs w:val="20"/>
        </w:rPr>
        <w:t>b, clique</w:t>
      </w:r>
      <w:r w:rsidR="00BC1F63">
        <w:rPr>
          <w:rFonts w:ascii="Arial" w:hAnsi="Arial" w:cs="Arial"/>
          <w:sz w:val="20"/>
          <w:szCs w:val="20"/>
        </w:rPr>
        <w:t>r</w:t>
      </w:r>
      <w:r w:rsidRPr="00363028">
        <w:rPr>
          <w:rFonts w:ascii="Arial" w:hAnsi="Arial" w:cs="Arial"/>
          <w:sz w:val="20"/>
          <w:szCs w:val="20"/>
        </w:rPr>
        <w:t xml:space="preserve"> dans le graphique avec le bouton </w:t>
      </w:r>
      <w:r w:rsidR="00C006B4" w:rsidRPr="00363028">
        <w:rPr>
          <w:rFonts w:ascii="Arial" w:hAnsi="Arial" w:cs="Arial"/>
          <w:sz w:val="20"/>
          <w:szCs w:val="20"/>
        </w:rPr>
        <w:t xml:space="preserve">droit </w:t>
      </w:r>
      <w:r w:rsidRPr="00363028">
        <w:rPr>
          <w:rFonts w:ascii="Arial" w:hAnsi="Arial" w:cs="Arial"/>
          <w:sz w:val="20"/>
          <w:szCs w:val="20"/>
        </w:rPr>
        <w:t>de la souris et  sélectionne</w:t>
      </w:r>
      <w:r w:rsidR="00BC1F63">
        <w:rPr>
          <w:rFonts w:ascii="Arial" w:hAnsi="Arial" w:cs="Arial"/>
          <w:sz w:val="20"/>
          <w:szCs w:val="20"/>
        </w:rPr>
        <w:t>r</w:t>
      </w:r>
      <w:r w:rsidRPr="00363028">
        <w:rPr>
          <w:rFonts w:ascii="Arial" w:hAnsi="Arial" w:cs="Arial"/>
          <w:sz w:val="20"/>
          <w:szCs w:val="20"/>
        </w:rPr>
        <w:t xml:space="preserve"> </w:t>
      </w:r>
      <w:r w:rsidR="00363028" w:rsidRPr="00363028">
        <w:rPr>
          <w:rFonts w:ascii="Arial" w:hAnsi="Arial" w:cs="Arial"/>
          <w:sz w:val="20"/>
          <w:szCs w:val="20"/>
        </w:rPr>
        <w:t>« </w:t>
      </w:r>
      <w:r w:rsidRPr="00363028">
        <w:rPr>
          <w:rFonts w:ascii="Arial" w:hAnsi="Arial" w:cs="Arial"/>
          <w:sz w:val="20"/>
          <w:szCs w:val="20"/>
        </w:rPr>
        <w:t xml:space="preserve">Ajouter </w:t>
      </w:r>
      <w:r w:rsidR="00AE5742">
        <w:rPr>
          <w:rFonts w:ascii="Arial" w:hAnsi="Arial" w:cs="Arial"/>
          <w:sz w:val="20"/>
          <w:szCs w:val="20"/>
        </w:rPr>
        <w:t>EPB</w:t>
      </w:r>
      <w:r w:rsidRPr="00363028">
        <w:rPr>
          <w:rFonts w:ascii="Arial" w:hAnsi="Arial" w:cs="Arial"/>
          <w:sz w:val="20"/>
          <w:szCs w:val="20"/>
        </w:rPr>
        <w:t>.</w:t>
      </w:r>
      <w:r w:rsidR="00AE5742">
        <w:rPr>
          <w:rFonts w:ascii="Arial" w:hAnsi="Arial" w:cs="Arial"/>
          <w:sz w:val="20"/>
          <w:szCs w:val="20"/>
        </w:rPr>
        <w:t>2014</w:t>
      </w:r>
      <w:r w:rsidRPr="00363028">
        <w:rPr>
          <w:rFonts w:ascii="Arial" w:hAnsi="Arial" w:cs="Arial"/>
          <w:sz w:val="20"/>
          <w:szCs w:val="20"/>
        </w:rPr>
        <w:t>b</w:t>
      </w:r>
      <w:r w:rsidR="00363028" w:rsidRPr="00363028">
        <w:rPr>
          <w:rFonts w:ascii="Arial" w:hAnsi="Arial" w:cs="Arial"/>
          <w:sz w:val="20"/>
          <w:szCs w:val="20"/>
        </w:rPr>
        <w:t> »</w:t>
      </w:r>
      <w:r w:rsidRPr="00363028">
        <w:rPr>
          <w:rFonts w:ascii="Arial" w:hAnsi="Arial" w:cs="Arial"/>
          <w:sz w:val="20"/>
          <w:szCs w:val="20"/>
        </w:rPr>
        <w:t>.</w:t>
      </w:r>
    </w:p>
    <w:p w14:paraId="40736E6B" w14:textId="77777777" w:rsidR="00EA270F" w:rsidRPr="00020F91" w:rsidRDefault="00EA270F" w:rsidP="003512B0">
      <w:pPr>
        <w:spacing w:line="360" w:lineRule="auto"/>
        <w:rPr>
          <w:rFonts w:ascii="Arial" w:hAnsi="Arial" w:cs="Arial"/>
          <w:sz w:val="20"/>
          <w:szCs w:val="20"/>
        </w:rPr>
      </w:pPr>
    </w:p>
    <w:p w14:paraId="275FE034" w14:textId="1EBB4FE5" w:rsidR="00133702" w:rsidRPr="006A2231" w:rsidRDefault="00BC1F63" w:rsidP="003512B0">
      <w:pPr>
        <w:spacing w:line="360" w:lineRule="auto"/>
        <w:rPr>
          <w:rFonts w:ascii="Arial" w:hAnsi="Arial" w:cs="Arial"/>
          <w:b/>
          <w:sz w:val="20"/>
          <w:szCs w:val="20"/>
        </w:rPr>
      </w:pPr>
      <w:r w:rsidRPr="00BC1F63">
        <w:rPr>
          <w:rFonts w:ascii="Arial" w:hAnsi="Arial" w:cs="Arial"/>
          <w:b/>
          <w:noProof/>
          <w:sz w:val="20"/>
          <w:szCs w:val="20"/>
        </w:rPr>
        <w:drawing>
          <wp:inline distT="0" distB="0" distL="0" distR="0" wp14:anchorId="12F4BD24" wp14:editId="5208C35A">
            <wp:extent cx="377797" cy="393172"/>
            <wp:effectExtent l="0" t="0" r="3810" b="698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395106" cy="411185"/>
                    </a:xfrm>
                    <a:prstGeom prst="rect">
                      <a:avLst/>
                    </a:prstGeom>
                    <a:noFill/>
                    <a:ln>
                      <a:noFill/>
                    </a:ln>
                  </pic:spPr>
                </pic:pic>
              </a:graphicData>
            </a:graphic>
          </wp:inline>
        </w:drawing>
      </w:r>
      <w:r w:rsidR="00EA270F" w:rsidRPr="006A2231">
        <w:rPr>
          <w:rFonts w:ascii="Arial" w:hAnsi="Arial" w:cs="Arial"/>
          <w:b/>
          <w:sz w:val="20"/>
          <w:szCs w:val="20"/>
        </w:rPr>
        <w:t>Astuce</w:t>
      </w:r>
    </w:p>
    <w:p w14:paraId="242902DC" w14:textId="3ABFDFF4" w:rsidR="00EA270F" w:rsidRDefault="00EA270F" w:rsidP="003512B0">
      <w:pPr>
        <w:spacing w:line="360" w:lineRule="auto"/>
        <w:rPr>
          <w:rFonts w:ascii="Arial" w:hAnsi="Arial" w:cs="Arial"/>
          <w:sz w:val="20"/>
          <w:szCs w:val="20"/>
        </w:rPr>
      </w:pPr>
      <w:r w:rsidRPr="00020F91">
        <w:rPr>
          <w:rFonts w:ascii="Arial" w:hAnsi="Arial" w:cs="Arial"/>
          <w:sz w:val="20"/>
          <w:szCs w:val="20"/>
        </w:rPr>
        <w:t xml:space="preserve">Par défaut, l’évolution </w:t>
      </w:r>
      <w:r w:rsidR="00AE5742">
        <w:rPr>
          <w:rFonts w:ascii="Arial" w:hAnsi="Arial" w:cs="Arial"/>
          <w:sz w:val="20"/>
          <w:szCs w:val="20"/>
        </w:rPr>
        <w:t xml:space="preserve">de </w:t>
      </w:r>
      <w:r w:rsidR="00BC1F63">
        <w:rPr>
          <w:rFonts w:ascii="Arial" w:hAnsi="Arial" w:cs="Arial"/>
          <w:sz w:val="20"/>
          <w:szCs w:val="20"/>
        </w:rPr>
        <w:t>l’ensemble</w:t>
      </w:r>
      <w:r w:rsidR="00AE5742">
        <w:rPr>
          <w:rFonts w:ascii="Arial" w:hAnsi="Arial" w:cs="Arial"/>
          <w:sz w:val="20"/>
          <w:szCs w:val="20"/>
        </w:rPr>
        <w:t xml:space="preserve"> </w:t>
      </w:r>
      <w:r w:rsidR="00BC1F63">
        <w:rPr>
          <w:rFonts w:ascii="Arial" w:hAnsi="Arial" w:cs="Arial"/>
          <w:sz w:val="20"/>
          <w:szCs w:val="20"/>
        </w:rPr>
        <w:t>des tiges, celles avec un DHP</w:t>
      </w:r>
      <w:r w:rsidR="00AE5742">
        <w:rPr>
          <w:rFonts w:ascii="Arial" w:hAnsi="Arial" w:cs="Arial"/>
          <w:sz w:val="20"/>
          <w:szCs w:val="20"/>
        </w:rPr>
        <w:t xml:space="preserve"> plus grand que 9 cm, plus grand que 12 cm et plus grand que 15 cm sont affichées</w:t>
      </w:r>
      <w:r w:rsidRPr="00020F91">
        <w:rPr>
          <w:rFonts w:ascii="Arial" w:hAnsi="Arial" w:cs="Arial"/>
          <w:sz w:val="20"/>
          <w:szCs w:val="20"/>
        </w:rPr>
        <w:t>. Pour visualiser un groupe en particulier, clique</w:t>
      </w:r>
      <w:r w:rsidR="00BC1F63">
        <w:rPr>
          <w:rFonts w:ascii="Arial" w:hAnsi="Arial" w:cs="Arial"/>
          <w:sz w:val="20"/>
          <w:szCs w:val="20"/>
        </w:rPr>
        <w:t>r</w:t>
      </w:r>
      <w:r w:rsidRPr="00020F91">
        <w:rPr>
          <w:rFonts w:ascii="Arial" w:hAnsi="Arial" w:cs="Arial"/>
          <w:sz w:val="20"/>
          <w:szCs w:val="20"/>
        </w:rPr>
        <w:t xml:space="preserve"> dans le graphique avec le bouton </w:t>
      </w:r>
      <w:r w:rsidR="00C006B4" w:rsidRPr="00020F91">
        <w:rPr>
          <w:rFonts w:ascii="Arial" w:hAnsi="Arial" w:cs="Arial"/>
          <w:sz w:val="20"/>
          <w:szCs w:val="20"/>
        </w:rPr>
        <w:t xml:space="preserve">droit de </w:t>
      </w:r>
      <w:r w:rsidR="00BC1F63">
        <w:rPr>
          <w:rFonts w:ascii="Arial" w:hAnsi="Arial" w:cs="Arial"/>
          <w:sz w:val="20"/>
          <w:szCs w:val="20"/>
        </w:rPr>
        <w:t xml:space="preserve">la souris et </w:t>
      </w:r>
      <w:r w:rsidRPr="00020F91">
        <w:rPr>
          <w:rFonts w:ascii="Arial" w:hAnsi="Arial" w:cs="Arial"/>
          <w:sz w:val="20"/>
          <w:szCs w:val="20"/>
        </w:rPr>
        <w:t>sélectionne</w:t>
      </w:r>
      <w:r w:rsidR="00BC1F63">
        <w:rPr>
          <w:rFonts w:ascii="Arial" w:hAnsi="Arial" w:cs="Arial"/>
          <w:sz w:val="20"/>
          <w:szCs w:val="20"/>
        </w:rPr>
        <w:t>r</w:t>
      </w:r>
      <w:r w:rsidRPr="00363028">
        <w:rPr>
          <w:rFonts w:ascii="Arial" w:hAnsi="Arial" w:cs="Arial"/>
          <w:sz w:val="20"/>
          <w:szCs w:val="20"/>
        </w:rPr>
        <w:t xml:space="preserve"> </w:t>
      </w:r>
      <w:r w:rsidR="00363028" w:rsidRPr="00363028">
        <w:rPr>
          <w:rFonts w:ascii="Arial" w:hAnsi="Arial" w:cs="Arial"/>
          <w:sz w:val="20"/>
          <w:szCs w:val="20"/>
        </w:rPr>
        <w:t>« </w:t>
      </w:r>
      <w:r w:rsidRPr="00363028">
        <w:rPr>
          <w:rFonts w:ascii="Arial" w:hAnsi="Arial" w:cs="Arial"/>
          <w:sz w:val="20"/>
          <w:szCs w:val="20"/>
        </w:rPr>
        <w:t>Configurer</w:t>
      </w:r>
      <w:r w:rsidR="00363028" w:rsidRPr="00363028">
        <w:rPr>
          <w:rFonts w:ascii="Arial" w:hAnsi="Arial" w:cs="Arial"/>
          <w:sz w:val="20"/>
          <w:szCs w:val="20"/>
        </w:rPr>
        <w:t> »</w:t>
      </w:r>
      <w:r w:rsidRPr="00363028">
        <w:rPr>
          <w:rFonts w:ascii="Arial" w:hAnsi="Arial" w:cs="Arial"/>
          <w:sz w:val="20"/>
          <w:szCs w:val="20"/>
        </w:rPr>
        <w:t>.</w:t>
      </w:r>
      <w:r w:rsidRPr="00020F91">
        <w:rPr>
          <w:rFonts w:ascii="Arial" w:hAnsi="Arial" w:cs="Arial"/>
          <w:sz w:val="20"/>
          <w:szCs w:val="20"/>
        </w:rPr>
        <w:t xml:space="preserve"> </w:t>
      </w:r>
      <w:r w:rsidR="000D4114">
        <w:rPr>
          <w:rFonts w:ascii="Arial" w:hAnsi="Arial" w:cs="Arial"/>
          <w:sz w:val="20"/>
          <w:szCs w:val="20"/>
        </w:rPr>
        <w:t>La boite de dialogue</w:t>
      </w:r>
      <w:r w:rsidRPr="00020F91">
        <w:rPr>
          <w:rFonts w:ascii="Arial" w:hAnsi="Arial" w:cs="Arial"/>
          <w:sz w:val="20"/>
          <w:szCs w:val="20"/>
        </w:rPr>
        <w:t xml:space="preserve"> </w:t>
      </w:r>
      <w:r w:rsidR="00C006B4" w:rsidRPr="00020F91">
        <w:rPr>
          <w:rFonts w:ascii="Arial" w:hAnsi="Arial" w:cs="Arial"/>
          <w:sz w:val="20"/>
          <w:szCs w:val="20"/>
        </w:rPr>
        <w:t xml:space="preserve">de la </w:t>
      </w:r>
      <w:r w:rsidR="00776624" w:rsidRPr="00020F91">
        <w:rPr>
          <w:rFonts w:ascii="Arial" w:hAnsi="Arial" w:cs="Arial"/>
          <w:sz w:val="20"/>
          <w:szCs w:val="20"/>
        </w:rPr>
        <w:fldChar w:fldCharType="begin"/>
      </w:r>
      <w:r w:rsidR="00776624" w:rsidRPr="00020F91">
        <w:rPr>
          <w:rFonts w:ascii="Arial" w:hAnsi="Arial" w:cs="Arial"/>
          <w:sz w:val="20"/>
          <w:szCs w:val="20"/>
        </w:rPr>
        <w:instrText xml:space="preserve"> REF _Ref399241945 \h </w:instrText>
      </w:r>
      <w:r w:rsidR="00E62D11" w:rsidRPr="00020F91">
        <w:rPr>
          <w:rFonts w:ascii="Arial" w:hAnsi="Arial" w:cs="Arial"/>
          <w:sz w:val="20"/>
          <w:szCs w:val="20"/>
        </w:rPr>
        <w:instrText xml:space="preserve"> \* MERGEFORMAT </w:instrText>
      </w:r>
      <w:r w:rsidR="00776624" w:rsidRPr="00020F91">
        <w:rPr>
          <w:rFonts w:ascii="Arial" w:hAnsi="Arial" w:cs="Arial"/>
          <w:sz w:val="20"/>
          <w:szCs w:val="20"/>
        </w:rPr>
      </w:r>
      <w:r w:rsidR="00776624" w:rsidRPr="00020F91">
        <w:rPr>
          <w:rFonts w:ascii="Arial" w:hAnsi="Arial" w:cs="Arial"/>
          <w:sz w:val="20"/>
          <w:szCs w:val="20"/>
        </w:rPr>
        <w:fldChar w:fldCharType="separate"/>
      </w:r>
      <w:r w:rsidR="00776624" w:rsidRPr="00020F91">
        <w:rPr>
          <w:rFonts w:ascii="Arial" w:hAnsi="Arial" w:cs="Arial"/>
          <w:sz w:val="20"/>
          <w:szCs w:val="20"/>
        </w:rPr>
        <w:t xml:space="preserve">Figure </w:t>
      </w:r>
      <w:r w:rsidR="00463F5D">
        <w:rPr>
          <w:rFonts w:ascii="Arial" w:hAnsi="Arial" w:cs="Arial"/>
          <w:noProof/>
          <w:sz w:val="20"/>
          <w:szCs w:val="20"/>
        </w:rPr>
        <w:t>2.12</w:t>
      </w:r>
      <w:r w:rsidR="00776624" w:rsidRPr="00020F91">
        <w:rPr>
          <w:rFonts w:ascii="Arial" w:hAnsi="Arial" w:cs="Arial"/>
          <w:sz w:val="20"/>
          <w:szCs w:val="20"/>
        </w:rPr>
        <w:fldChar w:fldCharType="end"/>
      </w:r>
      <w:r w:rsidR="00776624" w:rsidRPr="00020F91">
        <w:rPr>
          <w:rFonts w:ascii="Arial" w:hAnsi="Arial" w:cs="Arial"/>
          <w:sz w:val="20"/>
          <w:szCs w:val="20"/>
        </w:rPr>
        <w:t xml:space="preserve"> </w:t>
      </w:r>
      <w:r w:rsidRPr="00020F91">
        <w:rPr>
          <w:rFonts w:ascii="Arial" w:hAnsi="Arial" w:cs="Arial"/>
          <w:sz w:val="20"/>
          <w:szCs w:val="20"/>
        </w:rPr>
        <w:t>apparaît et coche</w:t>
      </w:r>
      <w:r w:rsidR="00BC1F63">
        <w:rPr>
          <w:rFonts w:ascii="Arial" w:hAnsi="Arial" w:cs="Arial"/>
          <w:sz w:val="20"/>
          <w:szCs w:val="20"/>
        </w:rPr>
        <w:t>r</w:t>
      </w:r>
      <w:r w:rsidRPr="00020F91">
        <w:rPr>
          <w:rFonts w:ascii="Arial" w:hAnsi="Arial" w:cs="Arial"/>
          <w:sz w:val="20"/>
          <w:szCs w:val="20"/>
        </w:rPr>
        <w:t xml:space="preserve"> le ou les groupes désirés.</w:t>
      </w:r>
    </w:p>
    <w:p w14:paraId="545F6ED6" w14:textId="77777777" w:rsidR="00AE5742" w:rsidRDefault="00AE5742" w:rsidP="003512B0">
      <w:pPr>
        <w:spacing w:line="360" w:lineRule="auto"/>
        <w:rPr>
          <w:rFonts w:ascii="Arial" w:hAnsi="Arial" w:cs="Arial"/>
          <w:sz w:val="20"/>
          <w:szCs w:val="20"/>
        </w:rPr>
      </w:pPr>
    </w:p>
    <w:p w14:paraId="6C2BFB6E" w14:textId="32C01351" w:rsidR="003512B0" w:rsidRPr="00020F91" w:rsidRDefault="00A163E7" w:rsidP="003512B0">
      <w:pPr>
        <w:spacing w:line="360" w:lineRule="auto"/>
        <w:rPr>
          <w:rFonts w:ascii="Arial" w:hAnsi="Arial" w:cs="Arial"/>
          <w:sz w:val="20"/>
          <w:szCs w:val="20"/>
        </w:rPr>
      </w:pPr>
      <w:r>
        <w:rPr>
          <w:rFonts w:ascii="Arial" w:hAnsi="Arial" w:cs="Arial"/>
          <w:noProof/>
          <w:sz w:val="20"/>
          <w:szCs w:val="20"/>
        </w:rPr>
        <w:drawing>
          <wp:inline distT="0" distB="0" distL="0" distR="0" wp14:anchorId="6B38BE34" wp14:editId="040512DF">
            <wp:extent cx="2770717" cy="226695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7856" cy="2272791"/>
                    </a:xfrm>
                    <a:prstGeom prst="rect">
                      <a:avLst/>
                    </a:prstGeom>
                    <a:noFill/>
                    <a:ln>
                      <a:noFill/>
                    </a:ln>
                  </pic:spPr>
                </pic:pic>
              </a:graphicData>
            </a:graphic>
          </wp:inline>
        </w:drawing>
      </w:r>
    </w:p>
    <w:p w14:paraId="6E59962E" w14:textId="7B76B516" w:rsidR="00C006B4" w:rsidRDefault="00776624" w:rsidP="003512B0">
      <w:pPr>
        <w:pStyle w:val="Lgende"/>
        <w:rPr>
          <w:rFonts w:ascii="Arial" w:hAnsi="Arial" w:cs="Arial"/>
          <w:sz w:val="20"/>
        </w:rPr>
      </w:pPr>
      <w:bookmarkStart w:id="53" w:name="_Ref399241945"/>
      <w:bookmarkStart w:id="54" w:name="_Toc5630042"/>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12</w:t>
      </w:r>
      <w:r w:rsidR="003A7C91">
        <w:rPr>
          <w:rFonts w:ascii="Arial" w:hAnsi="Arial" w:cs="Arial"/>
          <w:sz w:val="20"/>
        </w:rPr>
        <w:fldChar w:fldCharType="end"/>
      </w:r>
      <w:bookmarkEnd w:id="53"/>
      <w:r w:rsidR="00C006B4" w:rsidRPr="00020F91">
        <w:rPr>
          <w:rFonts w:ascii="Arial" w:hAnsi="Arial" w:cs="Arial"/>
          <w:sz w:val="20"/>
        </w:rPr>
        <w:t xml:space="preserve">. Sélection du groupe </w:t>
      </w:r>
      <w:r w:rsidR="000D4114">
        <w:rPr>
          <w:rFonts w:ascii="Arial" w:hAnsi="Arial" w:cs="Arial"/>
          <w:sz w:val="20"/>
        </w:rPr>
        <w:t>de DHP</w:t>
      </w:r>
      <w:r w:rsidR="00C006B4" w:rsidRPr="00020F91">
        <w:rPr>
          <w:rFonts w:ascii="Arial" w:hAnsi="Arial" w:cs="Arial"/>
          <w:sz w:val="20"/>
        </w:rPr>
        <w:t xml:space="preserve"> à visualiser</w:t>
      </w:r>
      <w:r w:rsidR="00BC1F63">
        <w:rPr>
          <w:rFonts w:ascii="Arial" w:hAnsi="Arial" w:cs="Arial"/>
          <w:sz w:val="20"/>
        </w:rPr>
        <w:t>.</w:t>
      </w:r>
      <w:bookmarkEnd w:id="54"/>
    </w:p>
    <w:p w14:paraId="6DFF6FF3" w14:textId="77777777" w:rsidR="00BC1F63" w:rsidRPr="00BC1F63" w:rsidRDefault="00BC1F63" w:rsidP="00BC1F63"/>
    <w:p w14:paraId="16EF016A" w14:textId="77777777" w:rsidR="00C55C80" w:rsidRDefault="00C55C80" w:rsidP="00D172E4">
      <w:pPr>
        <w:pStyle w:val="Titre2"/>
        <w:spacing w:line="360" w:lineRule="auto"/>
        <w:rPr>
          <w:sz w:val="20"/>
          <w:szCs w:val="20"/>
        </w:rPr>
      </w:pPr>
      <w:bookmarkStart w:id="55" w:name="_Ref399315326"/>
      <w:bookmarkStart w:id="56" w:name="_Toc5630009"/>
      <w:r w:rsidRPr="00020F91">
        <w:rPr>
          <w:sz w:val="20"/>
          <w:szCs w:val="20"/>
        </w:rPr>
        <w:t>Sorties du modèle</w:t>
      </w:r>
      <w:bookmarkEnd w:id="55"/>
      <w:bookmarkEnd w:id="56"/>
    </w:p>
    <w:p w14:paraId="3295FE08" w14:textId="77777777" w:rsidR="00BC1F63" w:rsidRPr="00BC1F63" w:rsidRDefault="00BC1F63" w:rsidP="00BC1F63"/>
    <w:p w14:paraId="28F8A68C" w14:textId="324DF2F4" w:rsidR="008013FB" w:rsidRPr="00020F91" w:rsidRDefault="00293814" w:rsidP="004E08EE">
      <w:pPr>
        <w:spacing w:line="360" w:lineRule="auto"/>
        <w:rPr>
          <w:rFonts w:ascii="Arial" w:hAnsi="Arial" w:cs="Arial"/>
          <w:sz w:val="20"/>
          <w:szCs w:val="20"/>
        </w:rPr>
      </w:pPr>
      <w:r w:rsidRPr="00020F91">
        <w:rPr>
          <w:rFonts w:ascii="Arial" w:hAnsi="Arial" w:cs="Arial"/>
          <w:sz w:val="20"/>
          <w:szCs w:val="20"/>
        </w:rPr>
        <w:t xml:space="preserve">Le modèle </w:t>
      </w:r>
      <w:proofErr w:type="spellStart"/>
      <w:r w:rsidR="006E13DF">
        <w:rPr>
          <w:rFonts w:ascii="Arial" w:hAnsi="Arial" w:cs="Arial"/>
          <w:sz w:val="20"/>
          <w:szCs w:val="20"/>
        </w:rPr>
        <w:t>CroiR</w:t>
      </w:r>
      <w:r w:rsidR="005E60C8">
        <w:rPr>
          <w:rFonts w:ascii="Arial" w:hAnsi="Arial" w:cs="Arial"/>
          <w:sz w:val="20"/>
          <w:szCs w:val="20"/>
        </w:rPr>
        <w:t>ePlant</w:t>
      </w:r>
      <w:proofErr w:type="spellEnd"/>
      <w:r w:rsidRPr="00020F91">
        <w:rPr>
          <w:rFonts w:ascii="Arial" w:hAnsi="Arial" w:cs="Arial"/>
          <w:sz w:val="20"/>
          <w:szCs w:val="20"/>
        </w:rPr>
        <w:t xml:space="preserve"> </w:t>
      </w:r>
      <w:r w:rsidR="006E13DF">
        <w:rPr>
          <w:rFonts w:ascii="Arial" w:hAnsi="Arial" w:cs="Arial"/>
          <w:sz w:val="20"/>
          <w:szCs w:val="20"/>
        </w:rPr>
        <w:t>permet</w:t>
      </w:r>
      <w:r w:rsidRPr="00020F91">
        <w:rPr>
          <w:rFonts w:ascii="Arial" w:hAnsi="Arial" w:cs="Arial"/>
          <w:sz w:val="20"/>
          <w:szCs w:val="20"/>
        </w:rPr>
        <w:t xml:space="preserve"> d’export</w:t>
      </w:r>
      <w:r w:rsidR="00136AFF" w:rsidRPr="00020F91">
        <w:rPr>
          <w:rFonts w:ascii="Arial" w:hAnsi="Arial" w:cs="Arial"/>
          <w:sz w:val="20"/>
          <w:szCs w:val="20"/>
        </w:rPr>
        <w:t>er</w:t>
      </w:r>
      <w:r w:rsidRPr="00020F91">
        <w:rPr>
          <w:rFonts w:ascii="Arial" w:hAnsi="Arial" w:cs="Arial"/>
          <w:sz w:val="20"/>
          <w:szCs w:val="20"/>
        </w:rPr>
        <w:t xml:space="preserve"> </w:t>
      </w:r>
      <w:r w:rsidR="00136AFF" w:rsidRPr="00020F91">
        <w:rPr>
          <w:rFonts w:ascii="Arial" w:hAnsi="Arial" w:cs="Arial"/>
          <w:sz w:val="20"/>
          <w:szCs w:val="20"/>
        </w:rPr>
        <w:t>l</w:t>
      </w:r>
      <w:r w:rsidRPr="00020F91">
        <w:rPr>
          <w:rFonts w:ascii="Arial" w:hAnsi="Arial" w:cs="Arial"/>
          <w:sz w:val="20"/>
          <w:szCs w:val="20"/>
        </w:rPr>
        <w:t>es résultats</w:t>
      </w:r>
      <w:r w:rsidR="00C55C80" w:rsidRPr="00020F91">
        <w:rPr>
          <w:rFonts w:ascii="Arial" w:hAnsi="Arial" w:cs="Arial"/>
          <w:sz w:val="20"/>
          <w:szCs w:val="20"/>
        </w:rPr>
        <w:t xml:space="preserve"> de simulation</w:t>
      </w:r>
      <w:r w:rsidR="003A75EA" w:rsidRPr="00020F91">
        <w:rPr>
          <w:rFonts w:ascii="Arial" w:hAnsi="Arial" w:cs="Arial"/>
          <w:sz w:val="20"/>
          <w:szCs w:val="20"/>
        </w:rPr>
        <w:t>.</w:t>
      </w:r>
      <w:r w:rsidR="006E560D" w:rsidRPr="00020F91">
        <w:rPr>
          <w:rFonts w:ascii="Arial" w:hAnsi="Arial" w:cs="Arial"/>
          <w:sz w:val="20"/>
          <w:szCs w:val="20"/>
        </w:rPr>
        <w:t xml:space="preserve"> </w:t>
      </w:r>
      <w:r w:rsidR="00136AFF" w:rsidRPr="00020F91">
        <w:rPr>
          <w:rFonts w:ascii="Arial" w:hAnsi="Arial" w:cs="Arial"/>
          <w:sz w:val="20"/>
          <w:szCs w:val="20"/>
        </w:rPr>
        <w:t xml:space="preserve">L’utilitaire d’exportation s’ouvre </w:t>
      </w:r>
      <w:r w:rsidR="006E13DF">
        <w:rPr>
          <w:rFonts w:ascii="Arial" w:hAnsi="Arial" w:cs="Arial"/>
          <w:sz w:val="20"/>
          <w:szCs w:val="20"/>
        </w:rPr>
        <w:t>lorsqu’on se positionne</w:t>
      </w:r>
      <w:r w:rsidR="00136AFF" w:rsidRPr="00020F91">
        <w:rPr>
          <w:rFonts w:ascii="Arial" w:hAnsi="Arial" w:cs="Arial"/>
          <w:sz w:val="20"/>
          <w:szCs w:val="20"/>
        </w:rPr>
        <w:t xml:space="preserve"> sur </w:t>
      </w:r>
      <w:r w:rsidR="006E13DF">
        <w:rPr>
          <w:rFonts w:ascii="Arial" w:hAnsi="Arial" w:cs="Arial"/>
          <w:sz w:val="20"/>
          <w:szCs w:val="20"/>
        </w:rPr>
        <w:t>l’une des boî</w:t>
      </w:r>
      <w:r w:rsidR="00136AFF" w:rsidRPr="00020F91">
        <w:rPr>
          <w:rFonts w:ascii="Arial" w:hAnsi="Arial" w:cs="Arial"/>
          <w:sz w:val="20"/>
          <w:szCs w:val="20"/>
        </w:rPr>
        <w:t>tes de simulation d’un</w:t>
      </w:r>
      <w:r w:rsidR="000D4114">
        <w:rPr>
          <w:rFonts w:ascii="Arial" w:hAnsi="Arial" w:cs="Arial"/>
          <w:sz w:val="20"/>
          <w:szCs w:val="20"/>
        </w:rPr>
        <w:t xml:space="preserve"> </w:t>
      </w:r>
      <w:r w:rsidR="006E13DF">
        <w:rPr>
          <w:rFonts w:ascii="Arial" w:hAnsi="Arial" w:cs="Arial"/>
          <w:sz w:val="20"/>
          <w:szCs w:val="20"/>
        </w:rPr>
        <w:t>scénario</w:t>
      </w:r>
      <w:r w:rsidR="00980AD6" w:rsidRPr="00020F91">
        <w:rPr>
          <w:rFonts w:ascii="Arial" w:hAnsi="Arial" w:cs="Arial"/>
          <w:sz w:val="20"/>
          <w:szCs w:val="20"/>
        </w:rPr>
        <w:t xml:space="preserve">, </w:t>
      </w:r>
      <w:r w:rsidR="006E13DF">
        <w:rPr>
          <w:rFonts w:ascii="Arial" w:hAnsi="Arial" w:cs="Arial"/>
          <w:sz w:val="20"/>
          <w:szCs w:val="20"/>
        </w:rPr>
        <w:t>qu’on</w:t>
      </w:r>
      <w:r w:rsidR="00980AD6" w:rsidRPr="00020F91">
        <w:rPr>
          <w:rFonts w:ascii="Arial" w:hAnsi="Arial" w:cs="Arial"/>
          <w:sz w:val="20"/>
          <w:szCs w:val="20"/>
        </w:rPr>
        <w:t xml:space="preserve"> cliqu</w:t>
      </w:r>
      <w:r w:rsidR="006E13DF">
        <w:rPr>
          <w:rFonts w:ascii="Arial" w:hAnsi="Arial" w:cs="Arial"/>
          <w:sz w:val="20"/>
          <w:szCs w:val="20"/>
        </w:rPr>
        <w:t>e</w:t>
      </w:r>
      <w:r w:rsidR="00980AD6" w:rsidRPr="00020F91">
        <w:rPr>
          <w:rFonts w:ascii="Arial" w:hAnsi="Arial" w:cs="Arial"/>
          <w:sz w:val="20"/>
          <w:szCs w:val="20"/>
        </w:rPr>
        <w:t xml:space="preserve"> sur le bouton droit de la souris</w:t>
      </w:r>
      <w:r w:rsidR="00136AFF" w:rsidRPr="00020F91">
        <w:rPr>
          <w:rFonts w:ascii="Arial" w:hAnsi="Arial" w:cs="Arial"/>
          <w:sz w:val="20"/>
          <w:szCs w:val="20"/>
        </w:rPr>
        <w:t xml:space="preserve"> et </w:t>
      </w:r>
      <w:r w:rsidR="006E13DF">
        <w:rPr>
          <w:rFonts w:ascii="Arial" w:hAnsi="Arial" w:cs="Arial"/>
          <w:sz w:val="20"/>
          <w:szCs w:val="20"/>
        </w:rPr>
        <w:t>qu’on</w:t>
      </w:r>
      <w:r w:rsidR="00136AFF" w:rsidRPr="00020F91">
        <w:rPr>
          <w:rFonts w:ascii="Arial" w:hAnsi="Arial" w:cs="Arial"/>
          <w:sz w:val="20"/>
          <w:szCs w:val="20"/>
        </w:rPr>
        <w:t xml:space="preserve"> sélectionn</w:t>
      </w:r>
      <w:r w:rsidR="006E13DF">
        <w:rPr>
          <w:rFonts w:ascii="Arial" w:hAnsi="Arial" w:cs="Arial"/>
          <w:sz w:val="20"/>
          <w:szCs w:val="20"/>
        </w:rPr>
        <w:t>e</w:t>
      </w:r>
      <w:r w:rsidR="00136AFF" w:rsidRPr="00020F91">
        <w:rPr>
          <w:rFonts w:ascii="Arial" w:hAnsi="Arial" w:cs="Arial"/>
          <w:sz w:val="20"/>
          <w:szCs w:val="20"/>
        </w:rPr>
        <w:t xml:space="preserve"> </w:t>
      </w:r>
      <w:r w:rsidR="00C33109" w:rsidRPr="00C33109">
        <w:rPr>
          <w:rFonts w:ascii="Arial" w:hAnsi="Arial" w:cs="Arial"/>
          <w:sz w:val="20"/>
          <w:szCs w:val="20"/>
        </w:rPr>
        <w:t>« </w:t>
      </w:r>
      <w:r w:rsidR="00136AFF" w:rsidRPr="00C33109">
        <w:rPr>
          <w:rFonts w:ascii="Arial" w:hAnsi="Arial" w:cs="Arial"/>
          <w:sz w:val="20"/>
          <w:szCs w:val="20"/>
        </w:rPr>
        <w:t>Exporter</w:t>
      </w:r>
      <w:r w:rsidR="00C33109" w:rsidRPr="00C33109">
        <w:rPr>
          <w:rFonts w:ascii="Arial" w:hAnsi="Arial" w:cs="Arial"/>
          <w:sz w:val="20"/>
          <w:szCs w:val="20"/>
        </w:rPr>
        <w:t> »</w:t>
      </w:r>
      <w:r w:rsidR="00136AFF" w:rsidRPr="00020F91">
        <w:rPr>
          <w:rFonts w:ascii="Arial" w:hAnsi="Arial" w:cs="Arial"/>
          <w:sz w:val="20"/>
          <w:szCs w:val="20"/>
        </w:rPr>
        <w:t xml:space="preserve">. </w:t>
      </w:r>
      <w:r w:rsidR="006E13DF">
        <w:rPr>
          <w:rFonts w:ascii="Arial" w:hAnsi="Arial" w:cs="Arial"/>
          <w:sz w:val="20"/>
          <w:szCs w:val="20"/>
        </w:rPr>
        <w:t>Lorsque la boî</w:t>
      </w:r>
      <w:r w:rsidR="000D4114">
        <w:rPr>
          <w:rFonts w:ascii="Arial" w:hAnsi="Arial" w:cs="Arial"/>
          <w:sz w:val="20"/>
          <w:szCs w:val="20"/>
        </w:rPr>
        <w:t xml:space="preserve">te de dialogue </w:t>
      </w:r>
      <w:r w:rsidR="00136AFF" w:rsidRPr="00020F91">
        <w:rPr>
          <w:rFonts w:ascii="Arial" w:hAnsi="Arial" w:cs="Arial"/>
          <w:sz w:val="20"/>
          <w:szCs w:val="20"/>
        </w:rPr>
        <w:t xml:space="preserve">présentée à la </w:t>
      </w:r>
      <w:r w:rsidR="00776624" w:rsidRPr="00020F91">
        <w:rPr>
          <w:rFonts w:ascii="Arial" w:hAnsi="Arial" w:cs="Arial"/>
          <w:sz w:val="20"/>
          <w:szCs w:val="20"/>
        </w:rPr>
        <w:fldChar w:fldCharType="begin"/>
      </w:r>
      <w:r w:rsidR="00776624" w:rsidRPr="00020F91">
        <w:rPr>
          <w:rFonts w:ascii="Arial" w:hAnsi="Arial" w:cs="Arial"/>
          <w:sz w:val="20"/>
          <w:szCs w:val="20"/>
        </w:rPr>
        <w:instrText xml:space="preserve"> REF _Ref399242105 \h </w:instrText>
      </w:r>
      <w:r w:rsidR="00E62D11" w:rsidRPr="00020F91">
        <w:rPr>
          <w:rFonts w:ascii="Arial" w:hAnsi="Arial" w:cs="Arial"/>
          <w:sz w:val="20"/>
          <w:szCs w:val="20"/>
        </w:rPr>
        <w:instrText xml:space="preserve"> \* MERGEFORMAT </w:instrText>
      </w:r>
      <w:r w:rsidR="00776624" w:rsidRPr="00020F91">
        <w:rPr>
          <w:rFonts w:ascii="Arial" w:hAnsi="Arial" w:cs="Arial"/>
          <w:sz w:val="20"/>
          <w:szCs w:val="20"/>
        </w:rPr>
      </w:r>
      <w:r w:rsidR="00776624" w:rsidRPr="00020F91">
        <w:rPr>
          <w:rFonts w:ascii="Arial" w:hAnsi="Arial" w:cs="Arial"/>
          <w:sz w:val="20"/>
          <w:szCs w:val="20"/>
        </w:rPr>
        <w:fldChar w:fldCharType="separate"/>
      </w:r>
      <w:r w:rsidR="00776624" w:rsidRPr="00020F91">
        <w:rPr>
          <w:rFonts w:ascii="Arial" w:hAnsi="Arial" w:cs="Arial"/>
          <w:sz w:val="20"/>
          <w:szCs w:val="20"/>
        </w:rPr>
        <w:t xml:space="preserve">Figure </w:t>
      </w:r>
      <w:r w:rsidR="00463F5D">
        <w:rPr>
          <w:rFonts w:ascii="Arial" w:hAnsi="Arial" w:cs="Arial"/>
          <w:noProof/>
          <w:sz w:val="20"/>
          <w:szCs w:val="20"/>
        </w:rPr>
        <w:t>2.13</w:t>
      </w:r>
      <w:r w:rsidR="00776624" w:rsidRPr="00020F91">
        <w:rPr>
          <w:rFonts w:ascii="Arial" w:hAnsi="Arial" w:cs="Arial"/>
          <w:sz w:val="20"/>
          <w:szCs w:val="20"/>
        </w:rPr>
        <w:fldChar w:fldCharType="end"/>
      </w:r>
      <w:r w:rsidR="00C006B4" w:rsidRPr="00020F91">
        <w:rPr>
          <w:rFonts w:ascii="Arial" w:hAnsi="Arial" w:cs="Arial"/>
          <w:sz w:val="20"/>
          <w:szCs w:val="20"/>
        </w:rPr>
        <w:t xml:space="preserve"> apparaît</w:t>
      </w:r>
      <w:r w:rsidR="006E13DF">
        <w:rPr>
          <w:rFonts w:ascii="Arial" w:hAnsi="Arial" w:cs="Arial"/>
          <w:sz w:val="20"/>
          <w:szCs w:val="20"/>
        </w:rPr>
        <w:t>,</w:t>
      </w:r>
      <w:r w:rsidR="00136AFF" w:rsidRPr="00020F91">
        <w:rPr>
          <w:rFonts w:ascii="Arial" w:hAnsi="Arial" w:cs="Arial"/>
          <w:sz w:val="20"/>
          <w:szCs w:val="20"/>
        </w:rPr>
        <w:t xml:space="preserve"> clique</w:t>
      </w:r>
      <w:r w:rsidR="006E13DF">
        <w:rPr>
          <w:rFonts w:ascii="Arial" w:hAnsi="Arial" w:cs="Arial"/>
          <w:sz w:val="20"/>
          <w:szCs w:val="20"/>
        </w:rPr>
        <w:t>r</w:t>
      </w:r>
      <w:r w:rsidR="00136AFF" w:rsidRPr="00020F91">
        <w:rPr>
          <w:rFonts w:ascii="Arial" w:hAnsi="Arial" w:cs="Arial"/>
          <w:sz w:val="20"/>
          <w:szCs w:val="20"/>
        </w:rPr>
        <w:t xml:space="preserve"> sur le bouton </w:t>
      </w:r>
      <w:r w:rsidR="00C33109" w:rsidRPr="00C33109">
        <w:rPr>
          <w:rFonts w:ascii="Arial" w:hAnsi="Arial" w:cs="Arial"/>
          <w:sz w:val="20"/>
          <w:szCs w:val="20"/>
        </w:rPr>
        <w:t>« </w:t>
      </w:r>
      <w:r w:rsidR="00136AFF" w:rsidRPr="00C33109">
        <w:rPr>
          <w:rFonts w:ascii="Arial" w:hAnsi="Arial" w:cs="Arial"/>
          <w:sz w:val="20"/>
          <w:szCs w:val="20"/>
        </w:rPr>
        <w:t>Ok</w:t>
      </w:r>
      <w:r w:rsidR="00C33109" w:rsidRPr="00C33109">
        <w:rPr>
          <w:rFonts w:ascii="Arial" w:hAnsi="Arial" w:cs="Arial"/>
          <w:sz w:val="20"/>
          <w:szCs w:val="20"/>
        </w:rPr>
        <w:t> »</w:t>
      </w:r>
      <w:r w:rsidR="004D66E6">
        <w:rPr>
          <w:rFonts w:ascii="Arial" w:hAnsi="Arial" w:cs="Arial"/>
          <w:sz w:val="20"/>
          <w:szCs w:val="20"/>
        </w:rPr>
        <w:t xml:space="preserve"> p</w:t>
      </w:r>
      <w:r w:rsidR="00136AFF" w:rsidRPr="00020F91">
        <w:rPr>
          <w:rFonts w:ascii="Arial" w:hAnsi="Arial" w:cs="Arial"/>
          <w:sz w:val="20"/>
          <w:szCs w:val="20"/>
        </w:rPr>
        <w:t>our ouvrir l’utilitaire d</w:t>
      </w:r>
      <w:r w:rsidR="006B06CF" w:rsidRPr="00020F91">
        <w:rPr>
          <w:rFonts w:ascii="Arial" w:hAnsi="Arial" w:cs="Arial"/>
          <w:sz w:val="20"/>
          <w:szCs w:val="20"/>
        </w:rPr>
        <w:t xml:space="preserve">’exportation de </w:t>
      </w:r>
      <w:proofErr w:type="spellStart"/>
      <w:r w:rsidR="006E13DF">
        <w:rPr>
          <w:rFonts w:ascii="Arial" w:hAnsi="Arial" w:cs="Arial"/>
          <w:sz w:val="20"/>
          <w:szCs w:val="20"/>
        </w:rPr>
        <w:t>CroiR</w:t>
      </w:r>
      <w:r w:rsidR="005E60C8">
        <w:rPr>
          <w:rFonts w:ascii="Arial" w:hAnsi="Arial" w:cs="Arial"/>
          <w:sz w:val="20"/>
          <w:szCs w:val="20"/>
        </w:rPr>
        <w:t>ePlant</w:t>
      </w:r>
      <w:proofErr w:type="spellEnd"/>
      <w:r w:rsidR="005E60C8">
        <w:rPr>
          <w:rFonts w:ascii="Arial" w:hAnsi="Arial" w:cs="Arial"/>
          <w:sz w:val="20"/>
          <w:szCs w:val="20"/>
        </w:rPr>
        <w:t>.</w:t>
      </w:r>
      <w:r w:rsidR="006E13DF">
        <w:rPr>
          <w:rFonts w:ascii="Arial" w:hAnsi="Arial" w:cs="Arial"/>
          <w:sz w:val="20"/>
          <w:szCs w:val="20"/>
        </w:rPr>
        <w:t xml:space="preserve"> L</w:t>
      </w:r>
      <w:r w:rsidR="006E13DF" w:rsidRPr="00020F91">
        <w:rPr>
          <w:rFonts w:ascii="Arial" w:hAnsi="Arial" w:cs="Arial"/>
          <w:sz w:val="20"/>
          <w:szCs w:val="20"/>
        </w:rPr>
        <w:t xml:space="preserve">es résultats seront exportés pour toutes les </w:t>
      </w:r>
      <w:r w:rsidR="006E13DF">
        <w:rPr>
          <w:rFonts w:ascii="Arial" w:hAnsi="Arial" w:cs="Arial"/>
          <w:sz w:val="20"/>
          <w:szCs w:val="20"/>
        </w:rPr>
        <w:t>années</w:t>
      </w:r>
      <w:r w:rsidR="006E13DF" w:rsidRPr="00020F91">
        <w:rPr>
          <w:rFonts w:ascii="Arial" w:hAnsi="Arial" w:cs="Arial"/>
          <w:sz w:val="20"/>
          <w:szCs w:val="20"/>
        </w:rPr>
        <w:t xml:space="preserve"> jusqu’à celle sélectionnée</w:t>
      </w:r>
      <w:r w:rsidR="006E13DF">
        <w:rPr>
          <w:rFonts w:ascii="Arial" w:hAnsi="Arial" w:cs="Arial"/>
          <w:sz w:val="20"/>
          <w:szCs w:val="20"/>
        </w:rPr>
        <w:t xml:space="preserve">. </w:t>
      </w:r>
      <w:r w:rsidR="00047565">
        <w:rPr>
          <w:rFonts w:ascii="Arial" w:hAnsi="Arial" w:cs="Arial"/>
          <w:sz w:val="20"/>
          <w:szCs w:val="20"/>
        </w:rPr>
        <w:t xml:space="preserve">Différents </w:t>
      </w:r>
      <w:r w:rsidR="00463F5D">
        <w:rPr>
          <w:rFonts w:ascii="Arial" w:hAnsi="Arial" w:cs="Arial"/>
          <w:sz w:val="20"/>
          <w:szCs w:val="20"/>
        </w:rPr>
        <w:t>type</w:t>
      </w:r>
      <w:r w:rsidR="00047565">
        <w:rPr>
          <w:rFonts w:ascii="Arial" w:hAnsi="Arial" w:cs="Arial"/>
          <w:sz w:val="20"/>
          <w:szCs w:val="20"/>
        </w:rPr>
        <w:t>s</w:t>
      </w:r>
      <w:r w:rsidR="00463F5D">
        <w:rPr>
          <w:rFonts w:ascii="Arial" w:hAnsi="Arial" w:cs="Arial"/>
          <w:sz w:val="20"/>
          <w:szCs w:val="20"/>
        </w:rPr>
        <w:t xml:space="preserve"> d’</w:t>
      </w:r>
      <w:r w:rsidR="00047565">
        <w:rPr>
          <w:rFonts w:ascii="Arial" w:hAnsi="Arial" w:cs="Arial"/>
          <w:sz w:val="20"/>
          <w:szCs w:val="20"/>
        </w:rPr>
        <w:t xml:space="preserve">exportation sont </w:t>
      </w:r>
      <w:r w:rsidR="00047565">
        <w:rPr>
          <w:rFonts w:ascii="Arial" w:hAnsi="Arial" w:cs="Arial"/>
          <w:sz w:val="20"/>
          <w:szCs w:val="20"/>
        </w:rPr>
        <w:lastRenderedPageBreak/>
        <w:t xml:space="preserve">disponibles selon </w:t>
      </w:r>
      <w:r w:rsidR="005E60C8">
        <w:rPr>
          <w:rFonts w:ascii="Arial" w:hAnsi="Arial" w:cs="Arial"/>
          <w:sz w:val="20"/>
          <w:szCs w:val="20"/>
        </w:rPr>
        <w:t>si on s</w:t>
      </w:r>
      <w:r w:rsidR="00463F5D">
        <w:rPr>
          <w:rFonts w:ascii="Arial" w:hAnsi="Arial" w:cs="Arial"/>
          <w:sz w:val="20"/>
          <w:szCs w:val="20"/>
        </w:rPr>
        <w:t>’</w:t>
      </w:r>
      <w:r w:rsidR="004D66E6">
        <w:rPr>
          <w:rFonts w:ascii="Arial" w:hAnsi="Arial" w:cs="Arial"/>
          <w:sz w:val="20"/>
          <w:szCs w:val="20"/>
        </w:rPr>
        <w:t>est</w:t>
      </w:r>
      <w:r w:rsidR="00463F5D">
        <w:rPr>
          <w:rFonts w:ascii="Arial" w:hAnsi="Arial" w:cs="Arial"/>
          <w:sz w:val="20"/>
          <w:szCs w:val="20"/>
        </w:rPr>
        <w:t xml:space="preserve"> positionn</w:t>
      </w:r>
      <w:r w:rsidR="004D66E6">
        <w:rPr>
          <w:rFonts w:ascii="Arial" w:hAnsi="Arial" w:cs="Arial"/>
          <w:sz w:val="20"/>
          <w:szCs w:val="20"/>
        </w:rPr>
        <w:t>é</w:t>
      </w:r>
      <w:r w:rsidR="006E13DF">
        <w:rPr>
          <w:rFonts w:ascii="Arial" w:hAnsi="Arial" w:cs="Arial"/>
          <w:sz w:val="20"/>
          <w:szCs w:val="20"/>
        </w:rPr>
        <w:t xml:space="preserve"> sur la boî</w:t>
      </w:r>
      <w:r w:rsidR="005E60C8">
        <w:rPr>
          <w:rFonts w:ascii="Arial" w:hAnsi="Arial" w:cs="Arial"/>
          <w:sz w:val="20"/>
          <w:szCs w:val="20"/>
        </w:rPr>
        <w:t xml:space="preserve">te </w:t>
      </w:r>
      <w:r w:rsidR="00F61CAE">
        <w:rPr>
          <w:rFonts w:ascii="Arial" w:hAnsi="Arial" w:cs="Arial"/>
          <w:sz w:val="20"/>
          <w:szCs w:val="20"/>
        </w:rPr>
        <w:t>initial</w:t>
      </w:r>
      <w:r w:rsidR="006E13DF">
        <w:rPr>
          <w:rFonts w:ascii="Arial" w:hAnsi="Arial" w:cs="Arial"/>
          <w:sz w:val="20"/>
          <w:szCs w:val="20"/>
        </w:rPr>
        <w:t>e</w:t>
      </w:r>
      <w:r w:rsidR="00F61CAE">
        <w:rPr>
          <w:rFonts w:ascii="Arial" w:hAnsi="Arial" w:cs="Arial"/>
          <w:sz w:val="20"/>
          <w:szCs w:val="20"/>
        </w:rPr>
        <w:t xml:space="preserve"> </w:t>
      </w:r>
      <w:r w:rsidR="000D4114">
        <w:rPr>
          <w:rFonts w:ascii="Arial" w:hAnsi="Arial" w:cs="Arial"/>
          <w:sz w:val="20"/>
          <w:szCs w:val="20"/>
        </w:rPr>
        <w:t xml:space="preserve">de l’évolution </w:t>
      </w:r>
      <w:r w:rsidR="005E60C8">
        <w:rPr>
          <w:rFonts w:ascii="Arial" w:hAnsi="Arial" w:cs="Arial"/>
          <w:sz w:val="20"/>
          <w:szCs w:val="20"/>
        </w:rPr>
        <w:t>(</w:t>
      </w:r>
      <w:r w:rsidR="00047565">
        <w:rPr>
          <w:rFonts w:ascii="Arial" w:hAnsi="Arial" w:cs="Arial"/>
          <w:sz w:val="20"/>
          <w:szCs w:val="20"/>
        </w:rPr>
        <w:fldChar w:fldCharType="begin"/>
      </w:r>
      <w:r w:rsidR="00463F5D">
        <w:rPr>
          <w:rFonts w:ascii="Arial" w:hAnsi="Arial" w:cs="Arial"/>
          <w:sz w:val="20"/>
          <w:szCs w:val="20"/>
        </w:rPr>
        <w:instrText xml:space="preserve"> REF _Ref399242105 \h </w:instrText>
      </w:r>
      <w:r w:rsidR="00047565">
        <w:rPr>
          <w:rFonts w:ascii="Arial" w:hAnsi="Arial" w:cs="Arial"/>
          <w:sz w:val="20"/>
          <w:szCs w:val="20"/>
        </w:rPr>
      </w:r>
      <w:r w:rsidR="00047565">
        <w:rPr>
          <w:rFonts w:ascii="Arial" w:hAnsi="Arial" w:cs="Arial"/>
          <w:sz w:val="20"/>
          <w:szCs w:val="20"/>
        </w:rPr>
        <w:fldChar w:fldCharType="separate"/>
      </w:r>
      <w:r w:rsidR="00776624" w:rsidRPr="00020F91">
        <w:rPr>
          <w:rFonts w:ascii="Arial" w:hAnsi="Arial" w:cs="Arial"/>
          <w:sz w:val="20"/>
        </w:rPr>
        <w:t xml:space="preserve">Figure </w:t>
      </w:r>
      <w:r w:rsidR="00463F5D">
        <w:rPr>
          <w:rFonts w:ascii="Arial" w:hAnsi="Arial" w:cs="Arial"/>
          <w:noProof/>
          <w:sz w:val="20"/>
        </w:rPr>
        <w:t>2</w:t>
      </w:r>
      <w:r w:rsidR="00463F5D">
        <w:rPr>
          <w:rFonts w:ascii="Arial" w:hAnsi="Arial" w:cs="Arial"/>
          <w:sz w:val="20"/>
        </w:rPr>
        <w:t>.</w:t>
      </w:r>
      <w:r w:rsidR="00463F5D">
        <w:rPr>
          <w:rFonts w:ascii="Arial" w:hAnsi="Arial" w:cs="Arial"/>
          <w:noProof/>
          <w:sz w:val="20"/>
        </w:rPr>
        <w:t>14</w:t>
      </w:r>
      <w:r w:rsidR="00047565">
        <w:rPr>
          <w:rFonts w:ascii="Arial" w:hAnsi="Arial" w:cs="Arial"/>
          <w:sz w:val="20"/>
          <w:szCs w:val="20"/>
        </w:rPr>
        <w:fldChar w:fldCharType="end"/>
      </w:r>
      <w:r w:rsidR="005E60C8">
        <w:rPr>
          <w:rFonts w:ascii="Arial" w:hAnsi="Arial" w:cs="Arial"/>
          <w:sz w:val="20"/>
          <w:szCs w:val="20"/>
        </w:rPr>
        <w:t xml:space="preserve">a) ou sur </w:t>
      </w:r>
      <w:r w:rsidR="006E13DF">
        <w:rPr>
          <w:rFonts w:ascii="Arial" w:hAnsi="Arial" w:cs="Arial"/>
          <w:sz w:val="20"/>
          <w:szCs w:val="20"/>
        </w:rPr>
        <w:t>l’une des boî</w:t>
      </w:r>
      <w:r w:rsidR="005E60C8">
        <w:rPr>
          <w:rFonts w:ascii="Arial" w:hAnsi="Arial" w:cs="Arial"/>
          <w:sz w:val="20"/>
          <w:szCs w:val="20"/>
        </w:rPr>
        <w:t xml:space="preserve">tes </w:t>
      </w:r>
      <w:r w:rsidR="00F61CAE">
        <w:rPr>
          <w:rFonts w:ascii="Arial" w:hAnsi="Arial" w:cs="Arial"/>
          <w:sz w:val="20"/>
          <w:szCs w:val="20"/>
        </w:rPr>
        <w:t>suivantes</w:t>
      </w:r>
      <w:r w:rsidR="006B06CF" w:rsidRPr="00020F91">
        <w:rPr>
          <w:rFonts w:ascii="Arial" w:hAnsi="Arial" w:cs="Arial"/>
          <w:sz w:val="20"/>
          <w:szCs w:val="20"/>
        </w:rPr>
        <w:t xml:space="preserve"> (</w:t>
      </w:r>
      <w:r w:rsidR="00047565">
        <w:rPr>
          <w:rFonts w:ascii="Arial" w:hAnsi="Arial" w:cs="Arial"/>
          <w:sz w:val="20"/>
          <w:szCs w:val="20"/>
        </w:rPr>
        <w:fldChar w:fldCharType="begin"/>
      </w:r>
      <w:r w:rsidR="00463F5D">
        <w:rPr>
          <w:rFonts w:ascii="Arial" w:hAnsi="Arial" w:cs="Arial"/>
          <w:sz w:val="20"/>
          <w:szCs w:val="20"/>
        </w:rPr>
        <w:instrText xml:space="preserve"> REF _Ref399242105 \h </w:instrText>
      </w:r>
      <w:r w:rsidR="00047565">
        <w:rPr>
          <w:rFonts w:ascii="Arial" w:hAnsi="Arial" w:cs="Arial"/>
          <w:sz w:val="20"/>
          <w:szCs w:val="20"/>
        </w:rPr>
      </w:r>
      <w:r w:rsidR="00047565">
        <w:rPr>
          <w:rFonts w:ascii="Arial" w:hAnsi="Arial" w:cs="Arial"/>
          <w:sz w:val="20"/>
          <w:szCs w:val="20"/>
        </w:rPr>
        <w:fldChar w:fldCharType="separate"/>
      </w:r>
      <w:r w:rsidR="00776624" w:rsidRPr="00020F91">
        <w:rPr>
          <w:rFonts w:ascii="Arial" w:hAnsi="Arial" w:cs="Arial"/>
          <w:sz w:val="20"/>
        </w:rPr>
        <w:t xml:space="preserve">Figure </w:t>
      </w:r>
      <w:r w:rsidR="00463F5D">
        <w:rPr>
          <w:rFonts w:ascii="Arial" w:hAnsi="Arial" w:cs="Arial"/>
          <w:noProof/>
          <w:sz w:val="20"/>
        </w:rPr>
        <w:t>2</w:t>
      </w:r>
      <w:r w:rsidR="00463F5D">
        <w:rPr>
          <w:rFonts w:ascii="Arial" w:hAnsi="Arial" w:cs="Arial"/>
          <w:sz w:val="20"/>
        </w:rPr>
        <w:t>.</w:t>
      </w:r>
      <w:r w:rsidR="00463F5D">
        <w:rPr>
          <w:rFonts w:ascii="Arial" w:hAnsi="Arial" w:cs="Arial"/>
          <w:noProof/>
          <w:sz w:val="20"/>
        </w:rPr>
        <w:t>14</w:t>
      </w:r>
      <w:r w:rsidR="00047565">
        <w:rPr>
          <w:rFonts w:ascii="Arial" w:hAnsi="Arial" w:cs="Arial"/>
          <w:sz w:val="20"/>
          <w:szCs w:val="20"/>
        </w:rPr>
        <w:fldChar w:fldCharType="end"/>
      </w:r>
      <w:r w:rsidR="00136AFF" w:rsidRPr="00020F91">
        <w:rPr>
          <w:rFonts w:ascii="Arial" w:hAnsi="Arial" w:cs="Arial"/>
          <w:sz w:val="20"/>
          <w:szCs w:val="20"/>
        </w:rPr>
        <w:t>b).</w:t>
      </w:r>
      <w:r w:rsidR="00980AD6" w:rsidRPr="00020F91">
        <w:rPr>
          <w:rFonts w:ascii="Arial" w:hAnsi="Arial" w:cs="Arial"/>
          <w:sz w:val="20"/>
          <w:szCs w:val="20"/>
        </w:rPr>
        <w:t xml:space="preserve"> </w:t>
      </w:r>
      <w:r w:rsidR="006E13DF">
        <w:rPr>
          <w:rFonts w:ascii="Arial" w:hAnsi="Arial" w:cs="Arial"/>
          <w:sz w:val="20"/>
          <w:szCs w:val="20"/>
        </w:rPr>
        <w:t>On spécifie l</w:t>
      </w:r>
      <w:r w:rsidR="008D0F40" w:rsidRPr="00020F91">
        <w:rPr>
          <w:rFonts w:ascii="Arial" w:hAnsi="Arial" w:cs="Arial"/>
          <w:sz w:val="20"/>
          <w:szCs w:val="20"/>
        </w:rPr>
        <w:t>e nom du fichier</w:t>
      </w:r>
      <w:r w:rsidR="00F61CAE">
        <w:rPr>
          <w:rFonts w:ascii="Arial" w:hAnsi="Arial" w:cs="Arial"/>
          <w:sz w:val="20"/>
          <w:szCs w:val="20"/>
        </w:rPr>
        <w:t xml:space="preserve"> de sortie dans l</w:t>
      </w:r>
      <w:r w:rsidR="006E13DF">
        <w:rPr>
          <w:rFonts w:ascii="Arial" w:hAnsi="Arial" w:cs="Arial"/>
          <w:sz w:val="20"/>
          <w:szCs w:val="20"/>
        </w:rPr>
        <w:t>a plag</w:t>
      </w:r>
      <w:r w:rsidR="00F61CAE">
        <w:rPr>
          <w:rFonts w:ascii="Arial" w:hAnsi="Arial" w:cs="Arial"/>
          <w:sz w:val="20"/>
          <w:szCs w:val="20"/>
        </w:rPr>
        <w:t xml:space="preserve">e </w:t>
      </w:r>
      <w:r w:rsidR="00980AD6" w:rsidRPr="00C33109">
        <w:rPr>
          <w:rFonts w:ascii="Arial" w:hAnsi="Arial" w:cs="Arial"/>
          <w:sz w:val="20"/>
          <w:szCs w:val="20"/>
        </w:rPr>
        <w:t>« </w:t>
      </w:r>
      <w:r w:rsidR="008D0F40" w:rsidRPr="00C33109">
        <w:rPr>
          <w:rFonts w:ascii="Arial" w:hAnsi="Arial" w:cs="Arial"/>
          <w:sz w:val="20"/>
          <w:szCs w:val="20"/>
        </w:rPr>
        <w:t>Veuillez choisir un fichier d’exportation</w:t>
      </w:r>
      <w:r w:rsidR="00980AD6" w:rsidRPr="00C33109">
        <w:rPr>
          <w:rFonts w:ascii="Arial" w:hAnsi="Arial" w:cs="Arial"/>
          <w:sz w:val="20"/>
          <w:szCs w:val="20"/>
        </w:rPr>
        <w:t> »</w:t>
      </w:r>
      <w:r w:rsidR="008D0F40" w:rsidRPr="00C33109">
        <w:rPr>
          <w:rFonts w:ascii="Arial" w:hAnsi="Arial" w:cs="Arial"/>
          <w:sz w:val="20"/>
          <w:szCs w:val="20"/>
        </w:rPr>
        <w:t>. Les formats .</w:t>
      </w:r>
      <w:proofErr w:type="spellStart"/>
      <w:r w:rsidR="008D0F40" w:rsidRPr="00C33109">
        <w:rPr>
          <w:rFonts w:ascii="Arial" w:hAnsi="Arial" w:cs="Arial"/>
          <w:sz w:val="20"/>
          <w:szCs w:val="20"/>
        </w:rPr>
        <w:t>dbf</w:t>
      </w:r>
      <w:proofErr w:type="spellEnd"/>
      <w:r w:rsidR="008D0F40" w:rsidRPr="00C33109">
        <w:rPr>
          <w:rFonts w:ascii="Arial" w:hAnsi="Arial" w:cs="Arial"/>
          <w:sz w:val="20"/>
          <w:szCs w:val="20"/>
        </w:rPr>
        <w:t xml:space="preserve"> et .csv sont disponibles. </w:t>
      </w:r>
      <w:r w:rsidR="008D0F40" w:rsidRPr="00020F91">
        <w:rPr>
          <w:rFonts w:ascii="Arial" w:hAnsi="Arial" w:cs="Arial"/>
          <w:sz w:val="20"/>
          <w:szCs w:val="20"/>
        </w:rPr>
        <w:t>Différentes échelles d’exportation sont disponibles et les champs produits par les différentes sor</w:t>
      </w:r>
      <w:r w:rsidR="00463F5D">
        <w:rPr>
          <w:rFonts w:ascii="Arial" w:hAnsi="Arial" w:cs="Arial"/>
          <w:sz w:val="20"/>
          <w:szCs w:val="20"/>
        </w:rPr>
        <w:t xml:space="preserve">ties sont présentés à l’annexe </w:t>
      </w:r>
      <w:r w:rsidR="00047565">
        <w:rPr>
          <w:rFonts w:ascii="Arial" w:hAnsi="Arial" w:cs="Arial"/>
          <w:sz w:val="20"/>
          <w:szCs w:val="20"/>
        </w:rPr>
        <w:t>2</w:t>
      </w:r>
      <w:r w:rsidR="008D0F40" w:rsidRPr="00020F91">
        <w:rPr>
          <w:rFonts w:ascii="Arial" w:hAnsi="Arial" w:cs="Arial"/>
          <w:sz w:val="20"/>
          <w:szCs w:val="20"/>
        </w:rPr>
        <w:t>.</w:t>
      </w:r>
    </w:p>
    <w:p w14:paraId="661A1E93" w14:textId="77777777" w:rsidR="008013FB" w:rsidRDefault="008013FB" w:rsidP="004E08EE">
      <w:pPr>
        <w:spacing w:line="360" w:lineRule="auto"/>
        <w:rPr>
          <w:rFonts w:ascii="Arial" w:hAnsi="Arial" w:cs="Arial"/>
          <w:sz w:val="20"/>
          <w:szCs w:val="20"/>
        </w:rPr>
      </w:pPr>
    </w:p>
    <w:p w14:paraId="1313E5D1" w14:textId="654C502B" w:rsidR="004E08EE" w:rsidRDefault="00A163E7" w:rsidP="004E08EE">
      <w:pPr>
        <w:rPr>
          <w:rFonts w:ascii="Arial" w:hAnsi="Arial" w:cs="Arial"/>
          <w:sz w:val="20"/>
          <w:szCs w:val="20"/>
        </w:rPr>
      </w:pPr>
      <w:r w:rsidRPr="002A4FA2">
        <w:rPr>
          <w:rFonts w:ascii="Arial" w:hAnsi="Arial" w:cs="Arial"/>
          <w:noProof/>
          <w:sz w:val="20"/>
          <w:szCs w:val="20"/>
        </w:rPr>
        <mc:AlternateContent>
          <mc:Choice Requires="wps">
            <w:drawing>
              <wp:anchor distT="0" distB="0" distL="114300" distR="114300" simplePos="0" relativeHeight="251657728" behindDoc="0" locked="0" layoutInCell="1" allowOverlap="1" wp14:anchorId="7AE5CFE4" wp14:editId="56DFDDC9">
                <wp:simplePos x="0" y="0"/>
                <wp:positionH relativeFrom="column">
                  <wp:posOffset>1752600</wp:posOffset>
                </wp:positionH>
                <wp:positionV relativeFrom="paragraph">
                  <wp:posOffset>1503045</wp:posOffset>
                </wp:positionV>
                <wp:extent cx="914400" cy="457200"/>
                <wp:effectExtent l="13970" t="13970" r="14605" b="14605"/>
                <wp:wrapNone/>
                <wp:docPr id="11"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F9D98" id="Oval 113" o:spid="_x0000_s1026" style="position:absolute;margin-left:138pt;margin-top:118.35pt;width:1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XSbwIAAO8EAAAOAAAAZHJzL2Uyb0RvYy54bWysVFFv2yAQfp+0/4B4T223btdYdaoqjqdJ&#10;3Vqp2w8gBsdomGNA4nTT/vsO7GTN+jJN8wM+ODi+7747bm73vSI7YZ0EXdLsLKVE6Aa41JuSfvlc&#10;z64pcZ5pzhRoUdJn4ejt4u2bm8EU4hw6UFxYgkG0KwZT0s57UySJazrRM3cGRmh0tmB75nFqNwm3&#10;bMDovUrO0/QqGcByY6ERzuFqNTrpIsZvW9H4h7Z1whNVUsTm42jjuA5jsrhhxcYy08lmgsH+AUXP&#10;pMZLj6Eq5hnZWvkqVC8bCw5af9ZAn0DbykZEDsgmS/9g89QxIyIXTI4zxzS5/xe2+bR7tERy1C6j&#10;RLMeNXrYMUWy7CIkZzCuwD1P5tEGes7cQ/PVEQ3LjumNuLMWhk4wjpCysD85ORAmDo+S9fAROIZm&#10;Ww8xT/vW9iEgZoDsoxzPRznE3pMGF+dZnqcoWoOu/PIdyh1vYMXhsLHOvxfQk2CUVCgljQsJYwXb&#10;3Tsf8LDisCssa6ilUlF0pcmAoOfpZRpPOFCSB2/kaTfrpbIEM1HSuk7xm+4+2WZhq3mMFnKwmmzP&#10;pBptvF3pEA8pIZ7JGgvjxzydr65X1/ksP79azfK0qmZ39TKfXdXZu8vqolouq+xngJblRSc5Fzqg&#10;OxRplv9dEUztMpbXsUxPWLhTsjV+r8kmpzBiZpHV4R/ZRfGD3mPdrIE/o/YWxq7DVwKNDux3Sgbs&#10;uJK6b1tmBSXqg8b6iXJji8ZJ1JsS+9KzfulhusFQJfWUjObSj229NVZuOrwpi7JquMOaa2UshlCP&#10;I6qpUrGrIoPpBQht+3Ied/1+pxa/AAAA//8DAFBLAwQUAAYACAAAACEAQ2H6N+EAAAALAQAADwAA&#10;AGRycy9kb3ducmV2LnhtbEyPwU7DMBBE70j8g7VI3KhDipIqjVNVSAgO5dCCytWNt3HUeB3FbpPy&#10;9SwnuO1oRzNvytXkOnHBIbSeFDzOEhBItTctNQo+P14eFiBC1GR05wkVXDHAqrq9KXVh/EhbvOxi&#10;IziEQqEV2Bj7QspQW3Q6zHyPxL+jH5yOLIdGmkGPHO46mSZJJp1uiRus7vHZYn3anZ2C/eb7/fXY&#10;WWlTvb3u3du48V9rpe7vpvUSRMQp/pnhF5/RoWKmgz+TCaJTkOYZb4l8zLMcBDueuBDEQcE8WeQg&#10;q1L+31D9AAAA//8DAFBLAQItABQABgAIAAAAIQC2gziS/gAAAOEBAAATAAAAAAAAAAAAAAAAAAAA&#10;AABbQ29udGVudF9UeXBlc10ueG1sUEsBAi0AFAAGAAgAAAAhADj9If/WAAAAlAEAAAsAAAAAAAAA&#10;AAAAAAAALwEAAF9yZWxzLy5yZWxzUEsBAi0AFAAGAAgAAAAhADTX9dJvAgAA7wQAAA4AAAAAAAAA&#10;AAAAAAAALgIAAGRycy9lMm9Eb2MueG1sUEsBAi0AFAAGAAgAAAAhAENh+jfhAAAACwEAAA8AAAAA&#10;AAAAAAAAAAAAyQQAAGRycy9kb3ducmV2LnhtbFBLBQYAAAAABAAEAPMAAADXBQAAAAA=&#10;" filled="f" strokecolor="red" strokeweight="1.5pt"/>
            </w:pict>
          </mc:Fallback>
        </mc:AlternateContent>
      </w:r>
      <w:r w:rsidR="004E08EE" w:rsidRPr="002A4FA2">
        <w:rPr>
          <w:rFonts w:ascii="Arial" w:hAnsi="Arial" w:cs="Arial"/>
          <w:sz w:val="20"/>
          <w:szCs w:val="20"/>
        </w:rPr>
        <w:t xml:space="preserve"> </w:t>
      </w:r>
      <w:r>
        <w:rPr>
          <w:rFonts w:ascii="Arial" w:hAnsi="Arial" w:cs="Arial"/>
          <w:noProof/>
          <w:sz w:val="20"/>
          <w:szCs w:val="20"/>
        </w:rPr>
        <w:drawing>
          <wp:inline distT="0" distB="0" distL="0" distR="0" wp14:anchorId="5D655989" wp14:editId="085B330C">
            <wp:extent cx="3616960" cy="1889760"/>
            <wp:effectExtent l="0" t="0" r="254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6960" cy="1889760"/>
                    </a:xfrm>
                    <a:prstGeom prst="rect">
                      <a:avLst/>
                    </a:prstGeom>
                    <a:noFill/>
                    <a:ln>
                      <a:noFill/>
                    </a:ln>
                  </pic:spPr>
                </pic:pic>
              </a:graphicData>
            </a:graphic>
          </wp:inline>
        </w:drawing>
      </w:r>
    </w:p>
    <w:p w14:paraId="7D64326D" w14:textId="77777777" w:rsidR="008D0F40" w:rsidRPr="00020F91" w:rsidRDefault="00776624" w:rsidP="004E08EE">
      <w:pPr>
        <w:pStyle w:val="Lgende"/>
        <w:rPr>
          <w:rFonts w:ascii="Arial" w:hAnsi="Arial" w:cs="Arial"/>
          <w:sz w:val="20"/>
        </w:rPr>
      </w:pPr>
      <w:bookmarkStart w:id="57" w:name="_Toc5630043"/>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13</w:t>
      </w:r>
      <w:r w:rsidR="003A7C91">
        <w:rPr>
          <w:rFonts w:ascii="Arial" w:hAnsi="Arial" w:cs="Arial"/>
          <w:sz w:val="20"/>
        </w:rPr>
        <w:fldChar w:fldCharType="end"/>
      </w:r>
      <w:r w:rsidR="008013FB" w:rsidRPr="00020F91">
        <w:rPr>
          <w:rFonts w:ascii="Arial" w:hAnsi="Arial" w:cs="Arial"/>
          <w:sz w:val="20"/>
        </w:rPr>
        <w:t>. Utilitaire d’exportation</w:t>
      </w:r>
      <w:bookmarkEnd w:id="57"/>
      <w:r w:rsidR="008D0F40" w:rsidRPr="00020F91">
        <w:rPr>
          <w:rFonts w:ascii="Arial" w:hAnsi="Arial" w:cs="Arial"/>
          <w:sz w:val="20"/>
        </w:rPr>
        <w:t xml:space="preserve"> </w:t>
      </w:r>
    </w:p>
    <w:p w14:paraId="07EF85F3" w14:textId="77777777" w:rsidR="005E60C8" w:rsidRPr="002A4FA2" w:rsidRDefault="005E60C8" w:rsidP="004E08EE">
      <w:pPr>
        <w:rPr>
          <w:rFonts w:ascii="Arial" w:hAnsi="Arial" w:cs="Arial"/>
          <w:sz w:val="20"/>
          <w:szCs w:val="20"/>
        </w:rPr>
      </w:pPr>
    </w:p>
    <w:p w14:paraId="0AF2629E" w14:textId="77777777" w:rsidR="004E08EE" w:rsidRPr="002A4FA2" w:rsidRDefault="004E08EE" w:rsidP="004E08EE">
      <w:pPr>
        <w:rPr>
          <w:rFonts w:ascii="Arial" w:hAnsi="Arial" w:cs="Arial"/>
          <w:sz w:val="20"/>
          <w:szCs w:val="20"/>
        </w:rPr>
      </w:pPr>
    </w:p>
    <w:p w14:paraId="0FBE08BD" w14:textId="77777777" w:rsidR="004E08EE" w:rsidRPr="002A4FA2" w:rsidRDefault="005E60C8" w:rsidP="004E08EE">
      <w:pPr>
        <w:rPr>
          <w:rFonts w:ascii="Arial" w:hAnsi="Arial" w:cs="Arial"/>
          <w:sz w:val="20"/>
          <w:szCs w:val="20"/>
        </w:rPr>
      </w:pPr>
      <w:r>
        <w:rPr>
          <w:rFonts w:ascii="Arial" w:hAnsi="Arial" w:cs="Arial"/>
          <w:sz w:val="20"/>
          <w:szCs w:val="20"/>
        </w:rPr>
        <w:t>a)</w:t>
      </w:r>
    </w:p>
    <w:p w14:paraId="0861FD20" w14:textId="47E7DA0E" w:rsidR="004E08EE" w:rsidRDefault="00463F5D" w:rsidP="004E08EE">
      <w:pPr>
        <w:rPr>
          <w:rFonts w:ascii="Arial" w:hAnsi="Arial" w:cs="Arial"/>
          <w:sz w:val="20"/>
          <w:szCs w:val="20"/>
        </w:rPr>
      </w:pPr>
      <w:r>
        <w:rPr>
          <w:rStyle w:val="Marquedecommentaire"/>
          <w:vanish/>
        </w:rPr>
        <w:commentReference w:id="58"/>
      </w:r>
      <w:r w:rsidR="00F61CAE" w:rsidRPr="006E13DF">
        <w:rPr>
          <w:noProof/>
          <w:lang w:eastAsia="en-CA"/>
        </w:rPr>
        <w:t xml:space="preserve"> </w:t>
      </w:r>
      <w:r w:rsidR="00F61CAE">
        <w:rPr>
          <w:noProof/>
        </w:rPr>
        <w:drawing>
          <wp:inline distT="0" distB="0" distL="0" distR="0" wp14:anchorId="422AFE90" wp14:editId="686791DE">
            <wp:extent cx="3323713" cy="1936750"/>
            <wp:effectExtent l="0" t="0" r="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36786" cy="1944368"/>
                    </a:xfrm>
                    <a:prstGeom prst="rect">
                      <a:avLst/>
                    </a:prstGeom>
                  </pic:spPr>
                </pic:pic>
              </a:graphicData>
            </a:graphic>
          </wp:inline>
        </w:drawing>
      </w:r>
    </w:p>
    <w:p w14:paraId="32386C86" w14:textId="77777777" w:rsidR="00047565" w:rsidRDefault="00047565" w:rsidP="004E08EE">
      <w:pPr>
        <w:rPr>
          <w:rFonts w:ascii="Arial" w:hAnsi="Arial" w:cs="Arial"/>
          <w:sz w:val="20"/>
          <w:szCs w:val="20"/>
        </w:rPr>
      </w:pPr>
    </w:p>
    <w:p w14:paraId="39A8177D" w14:textId="77777777" w:rsidR="00047565" w:rsidRDefault="00047565" w:rsidP="004E08EE">
      <w:pPr>
        <w:rPr>
          <w:rFonts w:ascii="Arial" w:hAnsi="Arial" w:cs="Arial"/>
          <w:sz w:val="20"/>
          <w:szCs w:val="20"/>
        </w:rPr>
      </w:pPr>
      <w:r>
        <w:rPr>
          <w:rFonts w:ascii="Arial" w:hAnsi="Arial" w:cs="Arial"/>
          <w:sz w:val="20"/>
          <w:szCs w:val="20"/>
        </w:rPr>
        <w:t>b)</w:t>
      </w:r>
    </w:p>
    <w:p w14:paraId="0099E2D7" w14:textId="2C205437" w:rsidR="00047565" w:rsidRPr="002A4FA2" w:rsidRDefault="00463F5D" w:rsidP="004E08EE">
      <w:pPr>
        <w:rPr>
          <w:rFonts w:ascii="Arial" w:hAnsi="Arial" w:cs="Arial"/>
          <w:sz w:val="20"/>
          <w:szCs w:val="20"/>
        </w:rPr>
      </w:pPr>
      <w:r>
        <w:rPr>
          <w:rStyle w:val="Marquedecommentaire"/>
          <w:vanish/>
        </w:rPr>
        <w:commentReference w:id="59"/>
      </w:r>
      <w:r w:rsidR="00F61CAE" w:rsidRPr="006E13DF">
        <w:rPr>
          <w:noProof/>
          <w:lang w:eastAsia="en-CA"/>
        </w:rPr>
        <w:t xml:space="preserve"> </w:t>
      </w:r>
      <w:r w:rsidR="00F61CAE">
        <w:rPr>
          <w:noProof/>
        </w:rPr>
        <w:drawing>
          <wp:inline distT="0" distB="0" distL="0" distR="0" wp14:anchorId="53F9E666" wp14:editId="7E3B891C">
            <wp:extent cx="3356475" cy="19621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71356" cy="1970849"/>
                    </a:xfrm>
                    <a:prstGeom prst="rect">
                      <a:avLst/>
                    </a:prstGeom>
                  </pic:spPr>
                </pic:pic>
              </a:graphicData>
            </a:graphic>
          </wp:inline>
        </w:drawing>
      </w:r>
    </w:p>
    <w:p w14:paraId="2AA01013" w14:textId="2721D024" w:rsidR="008D0F40" w:rsidRDefault="00776624" w:rsidP="004E08EE">
      <w:pPr>
        <w:pStyle w:val="Lgende"/>
        <w:rPr>
          <w:rFonts w:ascii="Arial" w:hAnsi="Arial" w:cs="Arial"/>
          <w:sz w:val="20"/>
        </w:rPr>
      </w:pPr>
      <w:bookmarkStart w:id="60" w:name="_Ref399242105"/>
      <w:bookmarkStart w:id="61" w:name="_Toc5630044"/>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14</w:t>
      </w:r>
      <w:r w:rsidR="003A7C91">
        <w:rPr>
          <w:rFonts w:ascii="Arial" w:hAnsi="Arial" w:cs="Arial"/>
          <w:sz w:val="20"/>
        </w:rPr>
        <w:fldChar w:fldCharType="end"/>
      </w:r>
      <w:bookmarkEnd w:id="60"/>
      <w:r w:rsidR="008013FB" w:rsidRPr="00020F91">
        <w:rPr>
          <w:rFonts w:ascii="Arial" w:hAnsi="Arial" w:cs="Arial"/>
          <w:sz w:val="20"/>
        </w:rPr>
        <w:t>. Utilitaire d’exportation</w:t>
      </w:r>
      <w:r w:rsidR="008D0F40" w:rsidRPr="00020F91">
        <w:rPr>
          <w:rFonts w:ascii="Arial" w:hAnsi="Arial" w:cs="Arial"/>
          <w:sz w:val="20"/>
        </w:rPr>
        <w:t xml:space="preserve"> </w:t>
      </w:r>
      <w:r w:rsidR="005E60C8">
        <w:rPr>
          <w:rFonts w:ascii="Arial" w:hAnsi="Arial" w:cs="Arial"/>
          <w:sz w:val="20"/>
        </w:rPr>
        <w:t xml:space="preserve">de </w:t>
      </w:r>
      <w:proofErr w:type="spellStart"/>
      <w:r w:rsidR="005E60C8">
        <w:rPr>
          <w:rFonts w:ascii="Arial" w:hAnsi="Arial" w:cs="Arial"/>
          <w:sz w:val="20"/>
        </w:rPr>
        <w:t>Croi</w:t>
      </w:r>
      <w:r w:rsidR="006E13DF">
        <w:rPr>
          <w:rFonts w:ascii="Arial" w:hAnsi="Arial" w:cs="Arial"/>
          <w:sz w:val="20"/>
        </w:rPr>
        <w:t>R</w:t>
      </w:r>
      <w:r w:rsidR="005E60C8">
        <w:rPr>
          <w:rFonts w:ascii="Arial" w:hAnsi="Arial" w:cs="Arial"/>
          <w:sz w:val="20"/>
        </w:rPr>
        <w:t>ePlant</w:t>
      </w:r>
      <w:proofErr w:type="spellEnd"/>
      <w:r w:rsidR="005E60C8">
        <w:rPr>
          <w:rFonts w:ascii="Arial" w:hAnsi="Arial" w:cs="Arial"/>
          <w:sz w:val="20"/>
        </w:rPr>
        <w:t xml:space="preserve"> </w:t>
      </w:r>
      <w:r w:rsidR="00047565">
        <w:rPr>
          <w:rFonts w:ascii="Arial" w:hAnsi="Arial" w:cs="Arial"/>
          <w:sz w:val="20"/>
        </w:rPr>
        <w:t xml:space="preserve">a) </w:t>
      </w:r>
      <w:r w:rsidR="006E13DF">
        <w:rPr>
          <w:rFonts w:ascii="Arial" w:hAnsi="Arial" w:cs="Arial"/>
          <w:sz w:val="20"/>
        </w:rPr>
        <w:t>à partir de la boî</w:t>
      </w:r>
      <w:r w:rsidR="005E60C8">
        <w:rPr>
          <w:rFonts w:ascii="Arial" w:hAnsi="Arial" w:cs="Arial"/>
          <w:sz w:val="20"/>
        </w:rPr>
        <w:t>te initiale d</w:t>
      </w:r>
      <w:r w:rsidR="00463F5D">
        <w:rPr>
          <w:rFonts w:ascii="Arial" w:hAnsi="Arial" w:cs="Arial"/>
          <w:sz w:val="20"/>
        </w:rPr>
        <w:t>’</w:t>
      </w:r>
      <w:r w:rsidR="005E60C8">
        <w:rPr>
          <w:rFonts w:ascii="Arial" w:hAnsi="Arial" w:cs="Arial"/>
          <w:sz w:val="20"/>
        </w:rPr>
        <w:t>évolution</w:t>
      </w:r>
      <w:r w:rsidR="00047565">
        <w:rPr>
          <w:rFonts w:ascii="Arial" w:hAnsi="Arial" w:cs="Arial"/>
          <w:sz w:val="20"/>
        </w:rPr>
        <w:t>, b) à partir d</w:t>
      </w:r>
      <w:r w:rsidR="006E13DF">
        <w:rPr>
          <w:rFonts w:ascii="Arial" w:hAnsi="Arial" w:cs="Arial"/>
          <w:sz w:val="20"/>
        </w:rPr>
        <w:t>e l’une des boî</w:t>
      </w:r>
      <w:r w:rsidR="00047565">
        <w:rPr>
          <w:rFonts w:ascii="Arial" w:hAnsi="Arial" w:cs="Arial"/>
          <w:sz w:val="20"/>
        </w:rPr>
        <w:t>tes de l</w:t>
      </w:r>
      <w:r w:rsidR="00463F5D">
        <w:rPr>
          <w:rFonts w:ascii="Arial" w:hAnsi="Arial" w:cs="Arial"/>
          <w:sz w:val="20"/>
        </w:rPr>
        <w:t>’</w:t>
      </w:r>
      <w:r w:rsidR="00047565">
        <w:rPr>
          <w:rFonts w:ascii="Arial" w:hAnsi="Arial" w:cs="Arial"/>
          <w:sz w:val="20"/>
        </w:rPr>
        <w:t>évolution</w:t>
      </w:r>
      <w:r w:rsidR="006E13DF">
        <w:rPr>
          <w:rFonts w:ascii="Arial" w:hAnsi="Arial" w:cs="Arial"/>
          <w:sz w:val="20"/>
        </w:rPr>
        <w:t>.</w:t>
      </w:r>
      <w:bookmarkEnd w:id="61"/>
    </w:p>
    <w:p w14:paraId="5344E40E" w14:textId="18BA3EB4" w:rsidR="005D6B6A" w:rsidRPr="00020F91" w:rsidRDefault="003A7C91" w:rsidP="005D6B6A">
      <w:pPr>
        <w:pStyle w:val="Titre3"/>
        <w:spacing w:line="360" w:lineRule="auto"/>
        <w:rPr>
          <w:sz w:val="20"/>
          <w:szCs w:val="20"/>
        </w:rPr>
      </w:pPr>
      <w:bookmarkStart w:id="62" w:name="_Toc5630010"/>
      <w:r>
        <w:rPr>
          <w:sz w:val="20"/>
          <w:szCs w:val="20"/>
        </w:rPr>
        <w:lastRenderedPageBreak/>
        <w:t>Exportation</w:t>
      </w:r>
      <w:r w:rsidR="00F61CAE">
        <w:rPr>
          <w:sz w:val="20"/>
          <w:szCs w:val="20"/>
        </w:rPr>
        <w:t xml:space="preserve"> </w:t>
      </w:r>
      <w:r w:rsidR="004D66E6">
        <w:rPr>
          <w:sz w:val="20"/>
          <w:szCs w:val="20"/>
        </w:rPr>
        <w:t>des données initiales</w:t>
      </w:r>
      <w:bookmarkEnd w:id="62"/>
    </w:p>
    <w:p w14:paraId="03878628" w14:textId="3AEF3A79" w:rsidR="00C230E6" w:rsidRDefault="00C230E6" w:rsidP="004E08EE">
      <w:pPr>
        <w:spacing w:line="360" w:lineRule="auto"/>
        <w:rPr>
          <w:rFonts w:ascii="Arial" w:hAnsi="Arial" w:cs="Arial"/>
          <w:sz w:val="20"/>
          <w:szCs w:val="20"/>
        </w:rPr>
      </w:pPr>
      <w:r>
        <w:rPr>
          <w:rFonts w:ascii="Arial" w:hAnsi="Arial" w:cs="Arial"/>
          <w:sz w:val="20"/>
          <w:szCs w:val="20"/>
        </w:rPr>
        <w:t xml:space="preserve">Une exportation des données initiales sert à </w:t>
      </w:r>
      <w:r w:rsidR="00AC2097">
        <w:rPr>
          <w:rFonts w:ascii="Arial" w:hAnsi="Arial" w:cs="Arial"/>
          <w:sz w:val="20"/>
          <w:szCs w:val="20"/>
        </w:rPr>
        <w:t xml:space="preserve">principalement à </w:t>
      </w:r>
      <w:r>
        <w:rPr>
          <w:rFonts w:ascii="Arial" w:hAnsi="Arial" w:cs="Arial"/>
          <w:sz w:val="20"/>
          <w:szCs w:val="20"/>
        </w:rPr>
        <w:t>calculer le volume de chacun des arbres (échelle de l</w:t>
      </w:r>
      <w:r w:rsidR="00463F5D">
        <w:rPr>
          <w:rFonts w:ascii="Arial" w:hAnsi="Arial" w:cs="Arial"/>
          <w:sz w:val="20"/>
          <w:szCs w:val="20"/>
        </w:rPr>
        <w:t>’</w:t>
      </w:r>
      <w:r>
        <w:rPr>
          <w:rFonts w:ascii="Arial" w:hAnsi="Arial" w:cs="Arial"/>
          <w:sz w:val="20"/>
          <w:szCs w:val="20"/>
        </w:rPr>
        <w:t>arbre), le volume de billons de dimensions spécifiées par l</w:t>
      </w:r>
      <w:r w:rsidR="00463F5D">
        <w:rPr>
          <w:rFonts w:ascii="Arial" w:hAnsi="Arial" w:cs="Arial"/>
          <w:sz w:val="20"/>
          <w:szCs w:val="20"/>
        </w:rPr>
        <w:t>’</w:t>
      </w:r>
      <w:r>
        <w:rPr>
          <w:rFonts w:ascii="Arial" w:hAnsi="Arial" w:cs="Arial"/>
          <w:sz w:val="20"/>
          <w:szCs w:val="20"/>
        </w:rPr>
        <w:t>utilisateur (échelle du billon), le nombre de billes de 8 pieds, 12 pieds et 16 pieds dans chaque arbre ainsi que leurs volumes (tronçonnage échelle de l</w:t>
      </w:r>
      <w:r w:rsidR="00463F5D">
        <w:rPr>
          <w:rFonts w:ascii="Arial" w:hAnsi="Arial" w:cs="Arial"/>
          <w:sz w:val="20"/>
          <w:szCs w:val="20"/>
        </w:rPr>
        <w:t>’</w:t>
      </w:r>
      <w:r>
        <w:rPr>
          <w:rFonts w:ascii="Arial" w:hAnsi="Arial" w:cs="Arial"/>
          <w:sz w:val="20"/>
          <w:szCs w:val="20"/>
        </w:rPr>
        <w:t>arbre), le</w:t>
      </w:r>
      <w:r w:rsidR="00AC2097">
        <w:rPr>
          <w:rFonts w:ascii="Arial" w:hAnsi="Arial" w:cs="Arial"/>
          <w:sz w:val="20"/>
          <w:szCs w:val="20"/>
        </w:rPr>
        <w:t>s caractéristiques de</w:t>
      </w:r>
      <w:r>
        <w:rPr>
          <w:rFonts w:ascii="Arial" w:hAnsi="Arial" w:cs="Arial"/>
          <w:sz w:val="20"/>
          <w:szCs w:val="20"/>
        </w:rPr>
        <w:t xml:space="preserve"> chaque placette (échelle de la placette)</w:t>
      </w:r>
      <w:r w:rsidR="00AC2097">
        <w:rPr>
          <w:rFonts w:ascii="Arial" w:hAnsi="Arial" w:cs="Arial"/>
          <w:sz w:val="20"/>
          <w:szCs w:val="20"/>
        </w:rPr>
        <w:t>, les caractéristiques de la plantation (éc</w:t>
      </w:r>
      <w:r w:rsidR="00F61CAE">
        <w:rPr>
          <w:rFonts w:ascii="Arial" w:hAnsi="Arial" w:cs="Arial"/>
          <w:sz w:val="20"/>
          <w:szCs w:val="20"/>
        </w:rPr>
        <w:t>helle de la strate</w:t>
      </w:r>
      <w:r w:rsidR="00AC2097">
        <w:rPr>
          <w:rFonts w:ascii="Arial" w:hAnsi="Arial" w:cs="Arial"/>
          <w:sz w:val="20"/>
          <w:szCs w:val="20"/>
        </w:rPr>
        <w:t>)</w:t>
      </w:r>
      <w:r w:rsidR="00463F5D">
        <w:rPr>
          <w:rFonts w:ascii="Arial" w:hAnsi="Arial" w:cs="Arial"/>
          <w:sz w:val="20"/>
          <w:szCs w:val="20"/>
        </w:rPr>
        <w:t xml:space="preserve"> et le</w:t>
      </w:r>
      <w:r>
        <w:rPr>
          <w:rFonts w:ascii="Arial" w:hAnsi="Arial" w:cs="Arial"/>
          <w:sz w:val="20"/>
          <w:szCs w:val="20"/>
        </w:rPr>
        <w:t xml:space="preserve"> nombre de billes de 8 pieds, 12 pieds et 16 pieds dans chaque placette avec leur volume (tronçonnage échelle de la placette)</w:t>
      </w:r>
    </w:p>
    <w:p w14:paraId="62FFF85E" w14:textId="77777777" w:rsidR="00853ACB" w:rsidRDefault="00853ACB" w:rsidP="004E08EE">
      <w:pPr>
        <w:spacing w:line="360" w:lineRule="auto"/>
        <w:rPr>
          <w:rFonts w:ascii="Arial" w:hAnsi="Arial" w:cs="Arial"/>
          <w:sz w:val="20"/>
          <w:szCs w:val="20"/>
        </w:rPr>
      </w:pPr>
    </w:p>
    <w:p w14:paraId="06D604AB" w14:textId="77777777" w:rsidR="00846096" w:rsidRPr="00020F91" w:rsidRDefault="00463F5D" w:rsidP="004E08EE">
      <w:pPr>
        <w:spacing w:line="360" w:lineRule="auto"/>
        <w:rPr>
          <w:rFonts w:ascii="Arial" w:hAnsi="Arial" w:cs="Arial"/>
          <w:b/>
          <w:sz w:val="20"/>
          <w:szCs w:val="20"/>
        </w:rPr>
      </w:pPr>
      <w:r>
        <w:rPr>
          <w:rFonts w:ascii="Arial" w:hAnsi="Arial" w:cs="Arial"/>
          <w:b/>
          <w:sz w:val="20"/>
          <w:szCs w:val="20"/>
        </w:rPr>
        <w:t>Échelle de l’</w:t>
      </w:r>
      <w:r w:rsidR="004D66E6">
        <w:rPr>
          <w:rFonts w:ascii="Arial" w:hAnsi="Arial" w:cs="Arial"/>
          <w:b/>
          <w:sz w:val="20"/>
          <w:szCs w:val="20"/>
        </w:rPr>
        <w:t>arbre</w:t>
      </w:r>
    </w:p>
    <w:p w14:paraId="5B7DB8B0" w14:textId="1DEE4A13" w:rsidR="004D66E6" w:rsidRDefault="00463F5D" w:rsidP="004E08EE">
      <w:pPr>
        <w:spacing w:line="360" w:lineRule="auto"/>
        <w:rPr>
          <w:rFonts w:ascii="Arial" w:hAnsi="Arial" w:cs="Arial"/>
          <w:sz w:val="20"/>
          <w:szCs w:val="20"/>
        </w:rPr>
      </w:pPr>
      <w:r>
        <w:rPr>
          <w:rFonts w:ascii="Arial" w:hAnsi="Arial" w:cs="Arial"/>
          <w:sz w:val="20"/>
          <w:szCs w:val="20"/>
        </w:rPr>
        <w:t xml:space="preserve">Une exportation à l’échelle de l’arbre permet d’obtenir le volume total avec et sans écorce et le volume marchand de </w:t>
      </w:r>
      <w:r w:rsidR="003A7C91">
        <w:rPr>
          <w:rFonts w:ascii="Arial" w:hAnsi="Arial" w:cs="Arial"/>
          <w:sz w:val="20"/>
          <w:szCs w:val="20"/>
        </w:rPr>
        <w:t xml:space="preserve">chaque arbre individuellement. </w:t>
      </w:r>
      <w:r w:rsidR="005774EB">
        <w:rPr>
          <w:rFonts w:ascii="Arial" w:hAnsi="Arial" w:cs="Arial"/>
          <w:sz w:val="20"/>
          <w:szCs w:val="20"/>
        </w:rPr>
        <w:t>L</w:t>
      </w:r>
      <w:r>
        <w:rPr>
          <w:rFonts w:ascii="Arial" w:hAnsi="Arial" w:cs="Arial"/>
          <w:sz w:val="20"/>
          <w:szCs w:val="20"/>
        </w:rPr>
        <w:t xml:space="preserve">a hauteur estimée est fournie si </w:t>
      </w:r>
      <w:r w:rsidR="0070771C">
        <w:rPr>
          <w:rFonts w:ascii="Arial" w:hAnsi="Arial" w:cs="Arial"/>
          <w:sz w:val="20"/>
          <w:szCs w:val="20"/>
        </w:rPr>
        <w:t>elle</w:t>
      </w:r>
      <w:r>
        <w:rPr>
          <w:rFonts w:ascii="Arial" w:hAnsi="Arial" w:cs="Arial"/>
          <w:sz w:val="20"/>
          <w:szCs w:val="20"/>
        </w:rPr>
        <w:t xml:space="preserve"> n’était pas spécifiée dans l’inventaire.</w:t>
      </w:r>
    </w:p>
    <w:p w14:paraId="01230F7F" w14:textId="77777777" w:rsidR="00C230E6" w:rsidRPr="00020F91" w:rsidRDefault="00C230E6" w:rsidP="004E08EE">
      <w:pPr>
        <w:spacing w:line="360" w:lineRule="auto"/>
        <w:rPr>
          <w:rFonts w:ascii="Arial" w:hAnsi="Arial" w:cs="Arial"/>
          <w:sz w:val="20"/>
          <w:szCs w:val="20"/>
        </w:rPr>
      </w:pPr>
    </w:p>
    <w:p w14:paraId="391624F3" w14:textId="77777777" w:rsidR="00846096" w:rsidRDefault="00463F5D" w:rsidP="004E08EE">
      <w:pPr>
        <w:spacing w:line="360" w:lineRule="auto"/>
        <w:rPr>
          <w:rFonts w:ascii="Arial" w:hAnsi="Arial" w:cs="Arial"/>
          <w:b/>
          <w:sz w:val="20"/>
          <w:szCs w:val="20"/>
        </w:rPr>
      </w:pPr>
      <w:r>
        <w:rPr>
          <w:rFonts w:ascii="Arial" w:hAnsi="Arial" w:cs="Arial"/>
          <w:b/>
          <w:sz w:val="20"/>
          <w:szCs w:val="20"/>
        </w:rPr>
        <w:t>Échelle d</w:t>
      </w:r>
      <w:r w:rsidR="004D66E6">
        <w:rPr>
          <w:rFonts w:ascii="Arial" w:hAnsi="Arial" w:cs="Arial"/>
          <w:b/>
          <w:sz w:val="20"/>
          <w:szCs w:val="20"/>
        </w:rPr>
        <w:t>u billon</w:t>
      </w:r>
    </w:p>
    <w:p w14:paraId="21943F65" w14:textId="522A12E4" w:rsidR="00657AB7" w:rsidRDefault="003A7C91" w:rsidP="004E08EE">
      <w:pPr>
        <w:spacing w:line="360" w:lineRule="auto"/>
        <w:rPr>
          <w:rFonts w:ascii="Arial" w:hAnsi="Arial" w:cs="Arial"/>
          <w:sz w:val="20"/>
          <w:szCs w:val="20"/>
        </w:rPr>
      </w:pPr>
      <w:r>
        <w:rPr>
          <w:rFonts w:ascii="Arial" w:hAnsi="Arial" w:cs="Arial"/>
          <w:sz w:val="20"/>
          <w:szCs w:val="20"/>
        </w:rPr>
        <w:t>L</w:t>
      </w:r>
      <w:r w:rsidR="005774EB">
        <w:rPr>
          <w:rFonts w:ascii="Arial" w:hAnsi="Arial" w:cs="Arial"/>
          <w:sz w:val="20"/>
          <w:szCs w:val="20"/>
        </w:rPr>
        <w:t>a</w:t>
      </w:r>
      <w:r w:rsidR="002A3987">
        <w:rPr>
          <w:rFonts w:ascii="Arial" w:hAnsi="Arial" w:cs="Arial"/>
          <w:sz w:val="20"/>
          <w:szCs w:val="20"/>
        </w:rPr>
        <w:t xml:space="preserve"> sortie à </w:t>
      </w:r>
      <w:r w:rsidR="002D4677">
        <w:rPr>
          <w:rFonts w:ascii="Arial" w:hAnsi="Arial" w:cs="Arial"/>
          <w:sz w:val="20"/>
          <w:szCs w:val="20"/>
        </w:rPr>
        <w:t>l</w:t>
      </w:r>
      <w:r w:rsidR="002A3987">
        <w:rPr>
          <w:rFonts w:ascii="Arial" w:hAnsi="Arial" w:cs="Arial"/>
          <w:sz w:val="20"/>
          <w:szCs w:val="20"/>
        </w:rPr>
        <w:t>’échelle du billon</w:t>
      </w:r>
      <w:r w:rsidR="002540EF">
        <w:rPr>
          <w:rFonts w:ascii="Arial" w:hAnsi="Arial" w:cs="Arial"/>
          <w:sz w:val="20"/>
          <w:szCs w:val="20"/>
        </w:rPr>
        <w:t xml:space="preserve"> f</w:t>
      </w:r>
      <w:r w:rsidR="005774EB">
        <w:rPr>
          <w:rFonts w:ascii="Arial" w:hAnsi="Arial" w:cs="Arial"/>
          <w:sz w:val="20"/>
          <w:szCs w:val="20"/>
        </w:rPr>
        <w:t>ait</w:t>
      </w:r>
      <w:r w:rsidR="002540EF">
        <w:rPr>
          <w:rFonts w:ascii="Arial" w:hAnsi="Arial" w:cs="Arial"/>
          <w:sz w:val="20"/>
          <w:szCs w:val="20"/>
        </w:rPr>
        <w:t xml:space="preserve"> appel à </w:t>
      </w:r>
      <w:r w:rsidR="005774EB">
        <w:rPr>
          <w:rFonts w:ascii="Arial" w:hAnsi="Arial" w:cs="Arial"/>
          <w:sz w:val="20"/>
          <w:szCs w:val="20"/>
        </w:rPr>
        <w:t>un</w:t>
      </w:r>
      <w:r w:rsidR="002540EF">
        <w:rPr>
          <w:rFonts w:ascii="Arial" w:hAnsi="Arial" w:cs="Arial"/>
          <w:sz w:val="20"/>
          <w:szCs w:val="20"/>
        </w:rPr>
        <w:t xml:space="preserve"> module de billonnage</w:t>
      </w:r>
      <w:r w:rsidR="0070771C">
        <w:rPr>
          <w:rFonts w:ascii="Arial" w:hAnsi="Arial" w:cs="Arial"/>
          <w:sz w:val="20"/>
          <w:szCs w:val="20"/>
        </w:rPr>
        <w:t xml:space="preserve"> dans lequel</w:t>
      </w:r>
      <w:r w:rsidR="00780CB3">
        <w:rPr>
          <w:rFonts w:ascii="Arial" w:hAnsi="Arial" w:cs="Arial"/>
          <w:sz w:val="20"/>
          <w:szCs w:val="20"/>
        </w:rPr>
        <w:t xml:space="preserve"> plu</w:t>
      </w:r>
      <w:r w:rsidR="00506A1C">
        <w:rPr>
          <w:rFonts w:ascii="Arial" w:hAnsi="Arial" w:cs="Arial"/>
          <w:sz w:val="20"/>
          <w:szCs w:val="20"/>
        </w:rPr>
        <w:t>sieurs dimensions de billons</w:t>
      </w:r>
      <w:r w:rsidR="003A75EA">
        <w:rPr>
          <w:rFonts w:ascii="Arial" w:hAnsi="Arial" w:cs="Arial"/>
          <w:sz w:val="20"/>
          <w:szCs w:val="20"/>
        </w:rPr>
        <w:t xml:space="preserve"> </w:t>
      </w:r>
      <w:r w:rsidR="00780CB3">
        <w:rPr>
          <w:rFonts w:ascii="Arial" w:hAnsi="Arial" w:cs="Arial"/>
          <w:sz w:val="20"/>
          <w:szCs w:val="20"/>
        </w:rPr>
        <w:t>peu</w:t>
      </w:r>
      <w:r w:rsidR="00506A1C">
        <w:rPr>
          <w:rFonts w:ascii="Arial" w:hAnsi="Arial" w:cs="Arial"/>
          <w:sz w:val="20"/>
          <w:szCs w:val="20"/>
        </w:rPr>
        <w:t>vent</w:t>
      </w:r>
      <w:r w:rsidR="00780CB3">
        <w:rPr>
          <w:rFonts w:ascii="Arial" w:hAnsi="Arial" w:cs="Arial"/>
          <w:sz w:val="20"/>
          <w:szCs w:val="20"/>
        </w:rPr>
        <w:t xml:space="preserve"> être spécifié</w:t>
      </w:r>
      <w:r w:rsidR="005774EB">
        <w:rPr>
          <w:rFonts w:ascii="Arial" w:hAnsi="Arial" w:cs="Arial"/>
          <w:sz w:val="20"/>
          <w:szCs w:val="20"/>
        </w:rPr>
        <w:t>e</w:t>
      </w:r>
      <w:r w:rsidR="00506A1C">
        <w:rPr>
          <w:rFonts w:ascii="Arial" w:hAnsi="Arial" w:cs="Arial"/>
          <w:sz w:val="20"/>
          <w:szCs w:val="20"/>
        </w:rPr>
        <w:t>s</w:t>
      </w:r>
      <w:r w:rsidR="002540EF">
        <w:rPr>
          <w:rFonts w:ascii="Arial" w:hAnsi="Arial" w:cs="Arial"/>
          <w:sz w:val="20"/>
          <w:szCs w:val="20"/>
        </w:rPr>
        <w:t xml:space="preserve">. </w:t>
      </w:r>
      <w:r w:rsidR="00780CB3">
        <w:rPr>
          <w:rFonts w:ascii="Arial" w:hAnsi="Arial" w:cs="Arial"/>
          <w:sz w:val="20"/>
          <w:szCs w:val="20"/>
        </w:rPr>
        <w:t xml:space="preserve">Ainsi, pour chaque arbre, une ligne par </w:t>
      </w:r>
      <w:r w:rsidR="00506A1C">
        <w:rPr>
          <w:rFonts w:ascii="Arial" w:hAnsi="Arial" w:cs="Arial"/>
          <w:sz w:val="20"/>
          <w:szCs w:val="20"/>
        </w:rPr>
        <w:t>dimension de billon</w:t>
      </w:r>
      <w:r w:rsidR="00853ACB">
        <w:rPr>
          <w:rFonts w:ascii="Arial" w:hAnsi="Arial" w:cs="Arial"/>
          <w:sz w:val="20"/>
          <w:szCs w:val="20"/>
        </w:rPr>
        <w:t>s</w:t>
      </w:r>
      <w:r w:rsidR="00780CB3">
        <w:rPr>
          <w:rFonts w:ascii="Arial" w:hAnsi="Arial" w:cs="Arial"/>
          <w:sz w:val="20"/>
          <w:szCs w:val="20"/>
        </w:rPr>
        <w:t xml:space="preserve"> sera générée</w:t>
      </w:r>
      <w:r>
        <w:rPr>
          <w:rFonts w:ascii="Arial" w:hAnsi="Arial" w:cs="Arial"/>
          <w:sz w:val="20"/>
          <w:szCs w:val="20"/>
        </w:rPr>
        <w:t xml:space="preserve"> dans le fichier sortie</w:t>
      </w:r>
      <w:r w:rsidR="007527B6">
        <w:rPr>
          <w:rFonts w:ascii="Arial" w:hAnsi="Arial" w:cs="Arial"/>
          <w:sz w:val="20"/>
          <w:szCs w:val="20"/>
        </w:rPr>
        <w:t>, avec le volume du billon</w:t>
      </w:r>
      <w:r w:rsidR="00780CB3">
        <w:rPr>
          <w:rFonts w:ascii="Arial" w:hAnsi="Arial" w:cs="Arial"/>
          <w:sz w:val="20"/>
          <w:szCs w:val="20"/>
        </w:rPr>
        <w:t xml:space="preserve">. </w:t>
      </w:r>
      <w:r w:rsidR="002540EF">
        <w:rPr>
          <w:rFonts w:ascii="Arial" w:hAnsi="Arial" w:cs="Arial"/>
          <w:sz w:val="20"/>
          <w:szCs w:val="20"/>
        </w:rPr>
        <w:t>Afin de réaliser l’exportation à l’échelle du billon</w:t>
      </w:r>
      <w:r w:rsidR="005774EB">
        <w:rPr>
          <w:rFonts w:ascii="Arial" w:hAnsi="Arial" w:cs="Arial"/>
          <w:sz w:val="20"/>
          <w:szCs w:val="20"/>
        </w:rPr>
        <w:t>,</w:t>
      </w:r>
      <w:r w:rsidR="002540EF">
        <w:rPr>
          <w:rFonts w:ascii="Arial" w:hAnsi="Arial" w:cs="Arial"/>
          <w:sz w:val="20"/>
          <w:szCs w:val="20"/>
        </w:rPr>
        <w:t xml:space="preserve"> </w:t>
      </w:r>
      <w:proofErr w:type="spellStart"/>
      <w:r w:rsidR="00853ACB">
        <w:rPr>
          <w:rFonts w:ascii="Arial" w:hAnsi="Arial" w:cs="Arial"/>
          <w:sz w:val="20"/>
          <w:szCs w:val="20"/>
        </w:rPr>
        <w:t>CroiR</w:t>
      </w:r>
      <w:r w:rsidR="004371DD">
        <w:rPr>
          <w:rFonts w:ascii="Arial" w:hAnsi="Arial" w:cs="Arial"/>
          <w:sz w:val="20"/>
          <w:szCs w:val="20"/>
        </w:rPr>
        <w:t>ePlant</w:t>
      </w:r>
      <w:proofErr w:type="spellEnd"/>
      <w:r w:rsidR="004371DD">
        <w:rPr>
          <w:rFonts w:ascii="Arial" w:hAnsi="Arial" w:cs="Arial"/>
          <w:sz w:val="20"/>
          <w:szCs w:val="20"/>
        </w:rPr>
        <w:t xml:space="preserve"> utilise </w:t>
      </w:r>
      <w:r w:rsidR="003A75EA">
        <w:rPr>
          <w:rFonts w:ascii="Arial" w:hAnsi="Arial" w:cs="Arial"/>
          <w:sz w:val="20"/>
          <w:szCs w:val="20"/>
        </w:rPr>
        <w:t xml:space="preserve">une </w:t>
      </w:r>
      <w:r w:rsidR="002540EF">
        <w:rPr>
          <w:rFonts w:ascii="Arial" w:hAnsi="Arial" w:cs="Arial"/>
          <w:sz w:val="20"/>
          <w:szCs w:val="20"/>
        </w:rPr>
        <w:t xml:space="preserve">équation de défilement </w:t>
      </w:r>
      <w:r w:rsidR="005774EB">
        <w:rPr>
          <w:rFonts w:ascii="Arial" w:hAnsi="Arial" w:cs="Arial"/>
          <w:sz w:val="20"/>
          <w:szCs w:val="20"/>
        </w:rPr>
        <w:t>(EPO)</w:t>
      </w:r>
      <w:r w:rsidR="00CC5234">
        <w:rPr>
          <w:rFonts w:ascii="Arial" w:hAnsi="Arial" w:cs="Arial"/>
          <w:sz w:val="20"/>
          <w:szCs w:val="20"/>
        </w:rPr>
        <w:t xml:space="preserve"> </w:t>
      </w:r>
      <w:r w:rsidR="005774EB">
        <w:rPr>
          <w:rFonts w:ascii="Arial" w:hAnsi="Arial" w:cs="Arial"/>
          <w:sz w:val="20"/>
          <w:szCs w:val="20"/>
        </w:rPr>
        <w:t xml:space="preserve">ou </w:t>
      </w:r>
      <w:r w:rsidR="004371DD">
        <w:rPr>
          <w:rFonts w:ascii="Arial" w:hAnsi="Arial" w:cs="Arial"/>
          <w:sz w:val="20"/>
          <w:szCs w:val="20"/>
        </w:rPr>
        <w:t xml:space="preserve">une équation estimant le volume selon des dimensions variables (PIG, PEH, EPB), </w:t>
      </w:r>
      <w:r w:rsidR="00CC5234">
        <w:rPr>
          <w:rFonts w:ascii="Arial" w:hAnsi="Arial" w:cs="Arial"/>
          <w:sz w:val="20"/>
          <w:szCs w:val="20"/>
        </w:rPr>
        <w:t xml:space="preserve">en </w:t>
      </w:r>
      <w:r w:rsidR="003D1D9C">
        <w:rPr>
          <w:rFonts w:ascii="Arial" w:hAnsi="Arial" w:cs="Arial"/>
          <w:sz w:val="20"/>
          <w:szCs w:val="20"/>
        </w:rPr>
        <w:t>combinaison avec d</w:t>
      </w:r>
      <w:r w:rsidR="00CC5234">
        <w:rPr>
          <w:rFonts w:ascii="Arial" w:hAnsi="Arial" w:cs="Arial"/>
          <w:sz w:val="20"/>
          <w:szCs w:val="20"/>
        </w:rPr>
        <w:t>es spécification</w:t>
      </w:r>
      <w:r w:rsidR="002E0E8A">
        <w:rPr>
          <w:rFonts w:ascii="Arial" w:hAnsi="Arial" w:cs="Arial"/>
          <w:sz w:val="20"/>
          <w:szCs w:val="20"/>
        </w:rPr>
        <w:t>s</w:t>
      </w:r>
      <w:r w:rsidR="00CC5234">
        <w:rPr>
          <w:rFonts w:ascii="Arial" w:hAnsi="Arial" w:cs="Arial"/>
          <w:sz w:val="20"/>
          <w:szCs w:val="20"/>
        </w:rPr>
        <w:t xml:space="preserve"> de </w:t>
      </w:r>
      <w:r w:rsidR="000124AE">
        <w:rPr>
          <w:rFonts w:ascii="Arial" w:hAnsi="Arial" w:cs="Arial"/>
          <w:sz w:val="20"/>
          <w:szCs w:val="20"/>
        </w:rPr>
        <w:t>billonnage</w:t>
      </w:r>
      <w:r w:rsidR="004371DD">
        <w:rPr>
          <w:rFonts w:ascii="Arial" w:hAnsi="Arial" w:cs="Arial"/>
          <w:sz w:val="20"/>
          <w:szCs w:val="20"/>
        </w:rPr>
        <w:t xml:space="preserve"> fournies à l</w:t>
      </w:r>
      <w:r>
        <w:rPr>
          <w:rFonts w:ascii="Arial" w:hAnsi="Arial" w:cs="Arial"/>
          <w:sz w:val="20"/>
          <w:szCs w:val="20"/>
        </w:rPr>
        <w:t>’</w:t>
      </w:r>
      <w:r w:rsidR="004371DD">
        <w:rPr>
          <w:rFonts w:ascii="Arial" w:hAnsi="Arial" w:cs="Arial"/>
          <w:sz w:val="20"/>
          <w:szCs w:val="20"/>
        </w:rPr>
        <w:t xml:space="preserve">aide de </w:t>
      </w:r>
      <w:r w:rsidR="0070771C">
        <w:rPr>
          <w:rFonts w:ascii="Arial" w:hAnsi="Arial" w:cs="Arial"/>
          <w:sz w:val="20"/>
          <w:szCs w:val="20"/>
        </w:rPr>
        <w:t>la bo</w:t>
      </w:r>
      <w:r w:rsidR="00853ACB">
        <w:rPr>
          <w:rFonts w:ascii="Arial" w:hAnsi="Arial" w:cs="Arial"/>
          <w:sz w:val="20"/>
          <w:szCs w:val="20"/>
        </w:rPr>
        <w:t>î</w:t>
      </w:r>
      <w:r w:rsidR="0070771C">
        <w:rPr>
          <w:rFonts w:ascii="Arial" w:hAnsi="Arial" w:cs="Arial"/>
          <w:sz w:val="20"/>
          <w:szCs w:val="20"/>
        </w:rPr>
        <w:t>te de dialogue</w:t>
      </w:r>
      <w:r w:rsidR="004371DD">
        <w:rPr>
          <w:rFonts w:ascii="Arial" w:hAnsi="Arial" w:cs="Arial"/>
          <w:sz w:val="20"/>
          <w:szCs w:val="20"/>
        </w:rPr>
        <w:t xml:space="preserve"> présentée à la </w:t>
      </w:r>
      <w:r w:rsidR="004371DD">
        <w:rPr>
          <w:rFonts w:ascii="Arial" w:hAnsi="Arial" w:cs="Arial"/>
          <w:sz w:val="20"/>
          <w:szCs w:val="20"/>
        </w:rPr>
        <w:fldChar w:fldCharType="begin"/>
      </w:r>
      <w:r>
        <w:rPr>
          <w:rFonts w:ascii="Arial" w:hAnsi="Arial" w:cs="Arial"/>
          <w:sz w:val="20"/>
          <w:szCs w:val="20"/>
        </w:rPr>
        <w:instrText xml:space="preserve"> REF _Ref410828914 \h </w:instrText>
      </w:r>
      <w:r w:rsidR="004371DD">
        <w:rPr>
          <w:rFonts w:ascii="Arial" w:hAnsi="Arial" w:cs="Arial"/>
          <w:sz w:val="20"/>
          <w:szCs w:val="20"/>
        </w:rPr>
      </w:r>
      <w:r w:rsidR="004371DD">
        <w:rPr>
          <w:rFonts w:ascii="Arial" w:hAnsi="Arial" w:cs="Arial"/>
          <w:sz w:val="20"/>
          <w:szCs w:val="20"/>
        </w:rPr>
        <w:fldChar w:fldCharType="separate"/>
      </w:r>
      <w:r>
        <w:rPr>
          <w:rFonts w:ascii="Arial" w:hAnsi="Arial" w:cs="Arial"/>
          <w:sz w:val="20"/>
          <w:szCs w:val="20"/>
        </w:rPr>
        <w:t xml:space="preserve">Figure </w:t>
      </w:r>
      <w:r>
        <w:rPr>
          <w:rFonts w:ascii="Arial" w:hAnsi="Arial" w:cs="Arial"/>
          <w:noProof/>
          <w:sz w:val="20"/>
          <w:szCs w:val="20"/>
        </w:rPr>
        <w:t>2</w:t>
      </w:r>
      <w:r>
        <w:rPr>
          <w:rFonts w:ascii="Arial" w:hAnsi="Arial" w:cs="Arial"/>
          <w:sz w:val="20"/>
          <w:szCs w:val="20"/>
        </w:rPr>
        <w:t>.</w:t>
      </w:r>
      <w:r>
        <w:rPr>
          <w:rFonts w:ascii="Arial" w:hAnsi="Arial" w:cs="Arial"/>
          <w:noProof/>
          <w:sz w:val="20"/>
          <w:szCs w:val="20"/>
        </w:rPr>
        <w:t>15</w:t>
      </w:r>
      <w:r w:rsidR="004371DD">
        <w:rPr>
          <w:rFonts w:ascii="Arial" w:hAnsi="Arial" w:cs="Arial"/>
          <w:sz w:val="20"/>
          <w:szCs w:val="20"/>
        </w:rPr>
        <w:fldChar w:fldCharType="end"/>
      </w:r>
      <w:r>
        <w:rPr>
          <w:rFonts w:ascii="Arial" w:hAnsi="Arial" w:cs="Arial"/>
          <w:sz w:val="20"/>
          <w:szCs w:val="20"/>
        </w:rPr>
        <w:t>.</w:t>
      </w:r>
      <w:r w:rsidR="00C241CD">
        <w:rPr>
          <w:rFonts w:ascii="Arial" w:hAnsi="Arial" w:cs="Arial"/>
          <w:sz w:val="20"/>
          <w:szCs w:val="20"/>
        </w:rPr>
        <w:t xml:space="preserve"> </w:t>
      </w:r>
      <w:r w:rsidR="00657AB7">
        <w:rPr>
          <w:rFonts w:ascii="Arial" w:hAnsi="Arial" w:cs="Arial"/>
          <w:sz w:val="20"/>
          <w:szCs w:val="20"/>
        </w:rPr>
        <w:t>L</w:t>
      </w:r>
      <w:r>
        <w:rPr>
          <w:rFonts w:ascii="Arial" w:hAnsi="Arial" w:cs="Arial"/>
          <w:sz w:val="20"/>
          <w:szCs w:val="20"/>
        </w:rPr>
        <w:t xml:space="preserve">es spécifications de billonnage </w:t>
      </w:r>
      <w:r w:rsidR="00506A1C">
        <w:rPr>
          <w:rFonts w:ascii="Arial" w:hAnsi="Arial" w:cs="Arial"/>
          <w:sz w:val="20"/>
          <w:szCs w:val="20"/>
        </w:rPr>
        <w:t>peuvent être fournies</w:t>
      </w:r>
      <w:r>
        <w:rPr>
          <w:rFonts w:ascii="Arial" w:hAnsi="Arial" w:cs="Arial"/>
          <w:sz w:val="20"/>
          <w:szCs w:val="20"/>
        </w:rPr>
        <w:t xml:space="preserve"> </w:t>
      </w:r>
      <w:r w:rsidR="00506A1C">
        <w:rPr>
          <w:rFonts w:ascii="Arial" w:hAnsi="Arial" w:cs="Arial"/>
          <w:sz w:val="20"/>
          <w:szCs w:val="20"/>
        </w:rPr>
        <w:t xml:space="preserve">selon les diamètres du billon </w:t>
      </w:r>
      <w:r w:rsidR="007527B6">
        <w:rPr>
          <w:rFonts w:ascii="Arial" w:hAnsi="Arial" w:cs="Arial"/>
          <w:sz w:val="20"/>
          <w:szCs w:val="20"/>
        </w:rPr>
        <w:t xml:space="preserve">ou selon </w:t>
      </w:r>
      <w:r w:rsidR="00506A1C">
        <w:rPr>
          <w:rFonts w:ascii="Arial" w:hAnsi="Arial" w:cs="Arial"/>
          <w:sz w:val="20"/>
          <w:szCs w:val="20"/>
        </w:rPr>
        <w:t>sa longueur et sa position sur la tige.</w:t>
      </w:r>
      <w:r>
        <w:rPr>
          <w:rFonts w:ascii="Arial" w:hAnsi="Arial" w:cs="Arial"/>
          <w:sz w:val="20"/>
          <w:szCs w:val="20"/>
        </w:rPr>
        <w:t xml:space="preserve"> </w:t>
      </w:r>
      <w:r w:rsidR="007527B6">
        <w:rPr>
          <w:rFonts w:ascii="Arial" w:hAnsi="Arial" w:cs="Arial"/>
          <w:sz w:val="20"/>
          <w:szCs w:val="20"/>
        </w:rPr>
        <w:t xml:space="preserve">Le volume contenu entre </w:t>
      </w:r>
      <w:r w:rsidR="00C241CD">
        <w:rPr>
          <w:rFonts w:ascii="Arial" w:hAnsi="Arial" w:cs="Arial"/>
          <w:sz w:val="20"/>
          <w:szCs w:val="20"/>
        </w:rPr>
        <w:t xml:space="preserve">2 diamètres ou 2 hauteurs </w:t>
      </w:r>
      <w:r w:rsidR="007527B6">
        <w:rPr>
          <w:rFonts w:ascii="Arial" w:hAnsi="Arial" w:cs="Arial"/>
          <w:sz w:val="20"/>
          <w:szCs w:val="20"/>
        </w:rPr>
        <w:t>est ensuite calculé</w:t>
      </w:r>
      <w:r>
        <w:rPr>
          <w:rFonts w:ascii="Arial" w:hAnsi="Arial" w:cs="Arial"/>
          <w:sz w:val="20"/>
          <w:szCs w:val="20"/>
        </w:rPr>
        <w:t>.</w:t>
      </w:r>
      <w:r w:rsidR="00CC5234">
        <w:rPr>
          <w:rFonts w:ascii="Arial" w:hAnsi="Arial" w:cs="Arial"/>
          <w:sz w:val="20"/>
          <w:szCs w:val="20"/>
        </w:rPr>
        <w:t xml:space="preserve"> </w:t>
      </w:r>
      <w:r w:rsidR="007527B6">
        <w:rPr>
          <w:rFonts w:ascii="Arial" w:hAnsi="Arial" w:cs="Arial"/>
          <w:sz w:val="20"/>
          <w:szCs w:val="20"/>
        </w:rPr>
        <w:t>Le</w:t>
      </w:r>
      <w:r w:rsidR="00C241CD">
        <w:rPr>
          <w:rFonts w:ascii="Arial" w:hAnsi="Arial" w:cs="Arial"/>
          <w:sz w:val="20"/>
          <w:szCs w:val="20"/>
        </w:rPr>
        <w:t xml:space="preserve"> bouton </w:t>
      </w:r>
      <w:r>
        <w:rPr>
          <w:rFonts w:ascii="Arial" w:hAnsi="Arial" w:cs="Arial"/>
          <w:sz w:val="20"/>
          <w:szCs w:val="20"/>
        </w:rPr>
        <w:t>« </w:t>
      </w:r>
      <w:r w:rsidR="00C241CD">
        <w:rPr>
          <w:rFonts w:ascii="Arial" w:hAnsi="Arial" w:cs="Arial"/>
          <w:sz w:val="20"/>
          <w:szCs w:val="20"/>
        </w:rPr>
        <w:t>Ajouter</w:t>
      </w:r>
      <w:r>
        <w:rPr>
          <w:rFonts w:ascii="Arial" w:hAnsi="Arial" w:cs="Arial"/>
          <w:sz w:val="20"/>
          <w:szCs w:val="20"/>
        </w:rPr>
        <w:t> »</w:t>
      </w:r>
      <w:r w:rsidR="007527B6">
        <w:rPr>
          <w:rFonts w:ascii="Arial" w:hAnsi="Arial" w:cs="Arial"/>
          <w:sz w:val="20"/>
          <w:szCs w:val="20"/>
        </w:rPr>
        <w:t xml:space="preserve"> permet d’ajouter u</w:t>
      </w:r>
      <w:r w:rsidR="00C241CD">
        <w:rPr>
          <w:rFonts w:ascii="Arial" w:hAnsi="Arial" w:cs="Arial"/>
          <w:sz w:val="20"/>
          <w:szCs w:val="20"/>
        </w:rPr>
        <w:t xml:space="preserve">n nombre illimité de </w:t>
      </w:r>
      <w:r w:rsidR="007527B6">
        <w:rPr>
          <w:rFonts w:ascii="Arial" w:hAnsi="Arial" w:cs="Arial"/>
          <w:sz w:val="20"/>
          <w:szCs w:val="20"/>
        </w:rPr>
        <w:t>dimensions de billons</w:t>
      </w:r>
      <w:r w:rsidR="00C241CD">
        <w:rPr>
          <w:rFonts w:ascii="Arial" w:hAnsi="Arial" w:cs="Arial"/>
          <w:sz w:val="20"/>
          <w:szCs w:val="20"/>
        </w:rPr>
        <w:t xml:space="preserve">. </w:t>
      </w:r>
    </w:p>
    <w:p w14:paraId="4F50BEB6" w14:textId="77777777" w:rsidR="00657AB7" w:rsidRDefault="00657AB7" w:rsidP="004E08EE">
      <w:pPr>
        <w:spacing w:line="360" w:lineRule="auto"/>
        <w:rPr>
          <w:rFonts w:ascii="Arial" w:hAnsi="Arial" w:cs="Arial"/>
          <w:sz w:val="20"/>
          <w:szCs w:val="20"/>
        </w:rPr>
      </w:pPr>
    </w:p>
    <w:p w14:paraId="4CCFE57B" w14:textId="75FFA979" w:rsidR="007527B6" w:rsidRDefault="00657AB7" w:rsidP="004E08EE">
      <w:pPr>
        <w:spacing w:line="360" w:lineRule="auto"/>
        <w:rPr>
          <w:rFonts w:ascii="Arial" w:hAnsi="Arial" w:cs="Arial"/>
          <w:sz w:val="20"/>
          <w:szCs w:val="20"/>
        </w:rPr>
      </w:pPr>
      <w:r>
        <w:rPr>
          <w:rFonts w:ascii="Arial" w:hAnsi="Arial" w:cs="Arial"/>
          <w:sz w:val="20"/>
          <w:szCs w:val="20"/>
        </w:rPr>
        <w:t xml:space="preserve">Pour </w:t>
      </w:r>
      <w:r w:rsidR="0070771C">
        <w:rPr>
          <w:rFonts w:ascii="Arial" w:hAnsi="Arial" w:cs="Arial"/>
          <w:sz w:val="20"/>
          <w:szCs w:val="20"/>
        </w:rPr>
        <w:t xml:space="preserve">le </w:t>
      </w:r>
      <w:r>
        <w:rPr>
          <w:rFonts w:ascii="Arial" w:hAnsi="Arial" w:cs="Arial"/>
          <w:sz w:val="20"/>
          <w:szCs w:val="20"/>
        </w:rPr>
        <w:t xml:space="preserve">PIG, </w:t>
      </w:r>
      <w:r w:rsidR="0070771C">
        <w:rPr>
          <w:rFonts w:ascii="Arial" w:hAnsi="Arial" w:cs="Arial"/>
          <w:sz w:val="20"/>
          <w:szCs w:val="20"/>
        </w:rPr>
        <w:t xml:space="preserve">le </w:t>
      </w:r>
      <w:r>
        <w:rPr>
          <w:rFonts w:ascii="Arial" w:hAnsi="Arial" w:cs="Arial"/>
          <w:sz w:val="20"/>
          <w:szCs w:val="20"/>
        </w:rPr>
        <w:t xml:space="preserve">PEH et </w:t>
      </w:r>
      <w:r w:rsidR="0070771C">
        <w:rPr>
          <w:rFonts w:ascii="Arial" w:hAnsi="Arial" w:cs="Arial"/>
          <w:sz w:val="20"/>
          <w:szCs w:val="20"/>
        </w:rPr>
        <w:t>l’</w:t>
      </w:r>
      <w:r>
        <w:rPr>
          <w:rFonts w:ascii="Arial" w:hAnsi="Arial" w:cs="Arial"/>
          <w:sz w:val="20"/>
          <w:szCs w:val="20"/>
        </w:rPr>
        <w:t xml:space="preserve">EPB, </w:t>
      </w:r>
      <w:r w:rsidR="0070771C">
        <w:rPr>
          <w:rFonts w:ascii="Arial" w:hAnsi="Arial" w:cs="Arial"/>
          <w:sz w:val="20"/>
          <w:szCs w:val="20"/>
        </w:rPr>
        <w:t xml:space="preserve">le simulateur calcule </w:t>
      </w:r>
      <w:r>
        <w:rPr>
          <w:rFonts w:ascii="Arial" w:hAnsi="Arial" w:cs="Arial"/>
          <w:sz w:val="20"/>
          <w:szCs w:val="20"/>
        </w:rPr>
        <w:t>le volume d</w:t>
      </w:r>
      <w:r w:rsidR="003A7C91">
        <w:rPr>
          <w:rFonts w:ascii="Arial" w:hAnsi="Arial" w:cs="Arial"/>
          <w:sz w:val="20"/>
          <w:szCs w:val="20"/>
        </w:rPr>
        <w:t>’</w:t>
      </w:r>
      <w:r>
        <w:rPr>
          <w:rFonts w:ascii="Arial" w:hAnsi="Arial" w:cs="Arial"/>
          <w:sz w:val="20"/>
          <w:szCs w:val="20"/>
        </w:rPr>
        <w:t>un billon en entrant directement les spécifications de billonnage dans l</w:t>
      </w:r>
      <w:r w:rsidR="003A7C91">
        <w:rPr>
          <w:rFonts w:ascii="Arial" w:hAnsi="Arial" w:cs="Arial"/>
          <w:sz w:val="20"/>
          <w:szCs w:val="20"/>
        </w:rPr>
        <w:t>’</w:t>
      </w:r>
      <w:r>
        <w:rPr>
          <w:rFonts w:ascii="Arial" w:hAnsi="Arial" w:cs="Arial"/>
          <w:sz w:val="20"/>
          <w:szCs w:val="20"/>
        </w:rPr>
        <w:t>équation appropriée</w:t>
      </w:r>
      <w:r w:rsidRPr="0070771C">
        <w:rPr>
          <w:rFonts w:ascii="Arial" w:hAnsi="Arial" w:cs="Arial"/>
          <w:sz w:val="20"/>
          <w:szCs w:val="20"/>
        </w:rPr>
        <w:t xml:space="preserve">. </w:t>
      </w:r>
      <w:r w:rsidR="003A7C91" w:rsidRPr="0070771C">
        <w:rPr>
          <w:rFonts w:ascii="Arial" w:hAnsi="Arial" w:cs="Arial"/>
          <w:sz w:val="20"/>
          <w:szCs w:val="20"/>
        </w:rPr>
        <w:t>Pour l’</w:t>
      </w:r>
      <w:r w:rsidR="00853ACB">
        <w:rPr>
          <w:rFonts w:ascii="Arial" w:hAnsi="Arial" w:cs="Arial"/>
          <w:sz w:val="20"/>
          <w:szCs w:val="20"/>
        </w:rPr>
        <w:t xml:space="preserve">EPB, </w:t>
      </w:r>
      <w:proofErr w:type="spellStart"/>
      <w:r w:rsidR="00853ACB">
        <w:rPr>
          <w:rFonts w:ascii="Arial" w:hAnsi="Arial" w:cs="Arial"/>
          <w:sz w:val="20"/>
          <w:szCs w:val="20"/>
        </w:rPr>
        <w:t>CroiR</w:t>
      </w:r>
      <w:r w:rsidRPr="0070771C">
        <w:rPr>
          <w:rFonts w:ascii="Arial" w:hAnsi="Arial" w:cs="Arial"/>
          <w:sz w:val="20"/>
          <w:szCs w:val="20"/>
        </w:rPr>
        <w:t>ePlant</w:t>
      </w:r>
      <w:proofErr w:type="spellEnd"/>
      <w:r w:rsidRPr="0070771C">
        <w:rPr>
          <w:rFonts w:ascii="Arial" w:hAnsi="Arial" w:cs="Arial"/>
          <w:sz w:val="20"/>
          <w:szCs w:val="20"/>
        </w:rPr>
        <w:t xml:space="preserve"> </w:t>
      </w:r>
      <w:r w:rsidR="0070771C" w:rsidRPr="0070771C">
        <w:rPr>
          <w:rFonts w:ascii="Arial" w:hAnsi="Arial" w:cs="Arial"/>
          <w:sz w:val="20"/>
          <w:szCs w:val="20"/>
        </w:rPr>
        <w:t>divise la tige en sections de 2</w:t>
      </w:r>
      <w:r w:rsidR="003A7C91" w:rsidRPr="0070771C">
        <w:rPr>
          <w:rFonts w:ascii="Arial" w:hAnsi="Arial" w:cs="Arial"/>
          <w:sz w:val="20"/>
          <w:szCs w:val="20"/>
        </w:rPr>
        <w:t>5</w:t>
      </w:r>
      <w:r w:rsidR="0070771C" w:rsidRPr="0070771C">
        <w:rPr>
          <w:rFonts w:ascii="Arial" w:hAnsi="Arial" w:cs="Arial"/>
          <w:sz w:val="20"/>
          <w:szCs w:val="20"/>
        </w:rPr>
        <w:t xml:space="preserve"> </w:t>
      </w:r>
      <w:r w:rsidR="007527B6">
        <w:rPr>
          <w:rFonts w:ascii="Arial" w:hAnsi="Arial" w:cs="Arial"/>
          <w:sz w:val="20"/>
          <w:szCs w:val="20"/>
        </w:rPr>
        <w:t>cm de longueur à partir de</w:t>
      </w:r>
      <w:r w:rsidR="003A7C91" w:rsidRPr="0070771C">
        <w:rPr>
          <w:rFonts w:ascii="Arial" w:hAnsi="Arial" w:cs="Arial"/>
          <w:sz w:val="20"/>
          <w:szCs w:val="20"/>
        </w:rPr>
        <w:t xml:space="preserve"> la hauteur de souche (15</w:t>
      </w:r>
      <w:r w:rsidR="0070771C" w:rsidRPr="0070771C">
        <w:rPr>
          <w:rFonts w:ascii="Arial" w:hAnsi="Arial" w:cs="Arial"/>
          <w:sz w:val="20"/>
          <w:szCs w:val="20"/>
        </w:rPr>
        <w:t xml:space="preserve"> </w:t>
      </w:r>
      <w:r w:rsidR="003A7C91" w:rsidRPr="0070771C">
        <w:rPr>
          <w:rFonts w:ascii="Arial" w:hAnsi="Arial" w:cs="Arial"/>
          <w:sz w:val="20"/>
          <w:szCs w:val="20"/>
        </w:rPr>
        <w:t xml:space="preserve">cm) et </w:t>
      </w:r>
      <w:r w:rsidR="0070771C">
        <w:rPr>
          <w:rFonts w:ascii="Arial" w:hAnsi="Arial" w:cs="Arial"/>
          <w:sz w:val="20"/>
          <w:szCs w:val="20"/>
        </w:rPr>
        <w:t>calcule avec une équation de défilement</w:t>
      </w:r>
      <w:r w:rsidR="003A7C91" w:rsidRPr="0070771C">
        <w:rPr>
          <w:rFonts w:ascii="Arial" w:hAnsi="Arial" w:cs="Arial"/>
          <w:sz w:val="20"/>
          <w:szCs w:val="20"/>
        </w:rPr>
        <w:t xml:space="preserve"> le diamètre sous écorce au fin bout de chacune des sections. Le volume de cha</w:t>
      </w:r>
      <w:r w:rsidR="007527B6">
        <w:rPr>
          <w:rFonts w:ascii="Arial" w:hAnsi="Arial" w:cs="Arial"/>
          <w:sz w:val="20"/>
          <w:szCs w:val="20"/>
        </w:rPr>
        <w:t>que</w:t>
      </w:r>
      <w:r w:rsidR="003A7C91" w:rsidRPr="0070771C">
        <w:rPr>
          <w:rFonts w:ascii="Arial" w:hAnsi="Arial" w:cs="Arial"/>
          <w:sz w:val="20"/>
          <w:szCs w:val="20"/>
        </w:rPr>
        <w:t xml:space="preserve"> </w:t>
      </w:r>
      <w:r w:rsidR="007527B6">
        <w:rPr>
          <w:rFonts w:ascii="Arial" w:hAnsi="Arial" w:cs="Arial"/>
          <w:sz w:val="20"/>
          <w:szCs w:val="20"/>
        </w:rPr>
        <w:t>s</w:t>
      </w:r>
      <w:r w:rsidR="00427A0B" w:rsidRPr="0070771C">
        <w:rPr>
          <w:rFonts w:ascii="Arial" w:hAnsi="Arial" w:cs="Arial"/>
          <w:sz w:val="20"/>
          <w:szCs w:val="20"/>
        </w:rPr>
        <w:t>ection</w:t>
      </w:r>
      <w:r w:rsidR="003A7C91" w:rsidRPr="0070771C">
        <w:rPr>
          <w:rFonts w:ascii="Arial" w:hAnsi="Arial" w:cs="Arial"/>
          <w:sz w:val="20"/>
          <w:szCs w:val="20"/>
        </w:rPr>
        <w:t xml:space="preserve"> est calculé à l’aide de l’équ</w:t>
      </w:r>
      <w:r w:rsidR="0070771C">
        <w:rPr>
          <w:rFonts w:ascii="Arial" w:hAnsi="Arial" w:cs="Arial"/>
          <w:sz w:val="20"/>
          <w:szCs w:val="20"/>
        </w:rPr>
        <w:t xml:space="preserve">ation de </w:t>
      </w:r>
      <w:proofErr w:type="spellStart"/>
      <w:r w:rsidR="0070771C">
        <w:rPr>
          <w:rFonts w:ascii="Arial" w:hAnsi="Arial" w:cs="Arial"/>
          <w:sz w:val="20"/>
          <w:szCs w:val="20"/>
        </w:rPr>
        <w:t>Smalian</w:t>
      </w:r>
      <w:proofErr w:type="spellEnd"/>
      <w:r w:rsidR="0070771C">
        <w:rPr>
          <w:rFonts w:ascii="Arial" w:hAnsi="Arial" w:cs="Arial"/>
          <w:sz w:val="20"/>
          <w:szCs w:val="20"/>
        </w:rPr>
        <w:t xml:space="preserve"> et le volume </w:t>
      </w:r>
      <w:r w:rsidR="007527B6">
        <w:rPr>
          <w:rFonts w:ascii="Arial" w:hAnsi="Arial" w:cs="Arial"/>
          <w:sz w:val="20"/>
          <w:szCs w:val="20"/>
        </w:rPr>
        <w:t>du billon</w:t>
      </w:r>
      <w:r w:rsidR="003A7C91" w:rsidRPr="0070771C">
        <w:rPr>
          <w:rFonts w:ascii="Arial" w:hAnsi="Arial" w:cs="Arial"/>
          <w:sz w:val="20"/>
          <w:szCs w:val="20"/>
        </w:rPr>
        <w:t xml:space="preserve"> est calculé en faisant la somme du volum</w:t>
      </w:r>
      <w:r w:rsidR="0070771C">
        <w:rPr>
          <w:rFonts w:ascii="Arial" w:hAnsi="Arial" w:cs="Arial"/>
          <w:sz w:val="20"/>
          <w:szCs w:val="20"/>
        </w:rPr>
        <w:t xml:space="preserve">e du nombre approprié </w:t>
      </w:r>
      <w:r w:rsidR="0070771C" w:rsidRPr="0070771C">
        <w:rPr>
          <w:rFonts w:ascii="Arial" w:hAnsi="Arial" w:cs="Arial"/>
          <w:sz w:val="20"/>
          <w:szCs w:val="20"/>
        </w:rPr>
        <w:t>de sections de 2</w:t>
      </w:r>
      <w:r w:rsidR="003A7C91" w:rsidRPr="0070771C">
        <w:rPr>
          <w:rFonts w:ascii="Arial" w:hAnsi="Arial" w:cs="Arial"/>
          <w:sz w:val="20"/>
          <w:szCs w:val="20"/>
        </w:rPr>
        <w:t>5</w:t>
      </w:r>
      <w:r w:rsidR="0070771C" w:rsidRPr="0070771C">
        <w:rPr>
          <w:rFonts w:ascii="Arial" w:hAnsi="Arial" w:cs="Arial"/>
          <w:sz w:val="20"/>
          <w:szCs w:val="20"/>
        </w:rPr>
        <w:t xml:space="preserve"> </w:t>
      </w:r>
      <w:r w:rsidR="003A7C91" w:rsidRPr="0070771C">
        <w:rPr>
          <w:rFonts w:ascii="Arial" w:hAnsi="Arial" w:cs="Arial"/>
          <w:sz w:val="20"/>
          <w:szCs w:val="20"/>
        </w:rPr>
        <w:t xml:space="preserve">cm </w:t>
      </w:r>
      <w:r w:rsidR="0070771C">
        <w:rPr>
          <w:rFonts w:ascii="Arial" w:hAnsi="Arial" w:cs="Arial"/>
          <w:sz w:val="20"/>
          <w:szCs w:val="20"/>
        </w:rPr>
        <w:t xml:space="preserve">selon les </w:t>
      </w:r>
      <w:r w:rsidR="007527B6">
        <w:rPr>
          <w:rFonts w:ascii="Arial" w:hAnsi="Arial" w:cs="Arial"/>
          <w:sz w:val="20"/>
          <w:szCs w:val="20"/>
        </w:rPr>
        <w:t>spécifications du billon</w:t>
      </w:r>
      <w:r w:rsidR="003A7C91" w:rsidRPr="0070771C">
        <w:rPr>
          <w:rFonts w:ascii="Arial" w:hAnsi="Arial" w:cs="Arial"/>
          <w:sz w:val="20"/>
          <w:szCs w:val="20"/>
        </w:rPr>
        <w:t>.</w:t>
      </w:r>
    </w:p>
    <w:p w14:paraId="29DB2502" w14:textId="77777777" w:rsidR="007527B6" w:rsidRDefault="007527B6" w:rsidP="004E08EE">
      <w:pPr>
        <w:spacing w:line="360" w:lineRule="auto"/>
        <w:rPr>
          <w:rFonts w:ascii="Arial" w:hAnsi="Arial" w:cs="Arial"/>
          <w:sz w:val="20"/>
          <w:szCs w:val="20"/>
        </w:rPr>
      </w:pPr>
    </w:p>
    <w:p w14:paraId="09EAA073" w14:textId="5EA37015" w:rsidR="005774EB" w:rsidRDefault="00A163E7" w:rsidP="004E08EE">
      <w:pPr>
        <w:spacing w:line="360" w:lineRule="auto"/>
        <w:rPr>
          <w:rFonts w:ascii="Arial" w:hAnsi="Arial" w:cs="Arial"/>
          <w:b/>
          <w:sz w:val="20"/>
          <w:szCs w:val="20"/>
        </w:rPr>
      </w:pPr>
      <w:r>
        <w:rPr>
          <w:rFonts w:ascii="Arial" w:hAnsi="Arial" w:cs="Arial"/>
          <w:b/>
          <w:noProof/>
          <w:sz w:val="20"/>
          <w:szCs w:val="20"/>
        </w:rPr>
        <w:lastRenderedPageBreak/>
        <w:drawing>
          <wp:inline distT="0" distB="0" distL="0" distR="0" wp14:anchorId="6399EF7B" wp14:editId="7C7F577B">
            <wp:extent cx="2680471" cy="3136900"/>
            <wp:effectExtent l="0" t="0" r="5715"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5035" cy="3189053"/>
                    </a:xfrm>
                    <a:prstGeom prst="rect">
                      <a:avLst/>
                    </a:prstGeom>
                    <a:noFill/>
                    <a:ln>
                      <a:noFill/>
                    </a:ln>
                  </pic:spPr>
                </pic:pic>
              </a:graphicData>
            </a:graphic>
          </wp:inline>
        </w:drawing>
      </w:r>
    </w:p>
    <w:p w14:paraId="091A091D" w14:textId="6C156F8E" w:rsidR="005774EB" w:rsidRDefault="003A7C91" w:rsidP="006A2231">
      <w:pPr>
        <w:pStyle w:val="Lgende"/>
        <w:spacing w:before="0"/>
        <w:rPr>
          <w:rFonts w:ascii="Arial" w:hAnsi="Arial" w:cs="Arial"/>
          <w:sz w:val="20"/>
        </w:rPr>
      </w:pPr>
      <w:bookmarkStart w:id="63" w:name="_Ref410828914"/>
      <w:bookmarkStart w:id="64" w:name="_Toc5630045"/>
      <w:r>
        <w:rPr>
          <w:rFonts w:ascii="Arial" w:hAnsi="Arial" w:cs="Arial"/>
          <w:sz w:val="20"/>
        </w:rPr>
        <w:t xml:space="preserve">Figure </w:t>
      </w:r>
      <w:r>
        <w:rPr>
          <w:rFonts w:ascii="Arial" w:hAnsi="Arial" w:cs="Arial"/>
          <w:sz w:val="20"/>
        </w:rPr>
        <w:fldChar w:fldCharType="begin"/>
      </w:r>
      <w:r>
        <w:rPr>
          <w:rFonts w:ascii="Arial" w:hAnsi="Arial" w:cs="Arial"/>
          <w:sz w:val="20"/>
        </w:rPr>
        <w:instrText xml:space="preserve"> STYLEREF 1 \s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r>
        <w:rPr>
          <w:rFonts w:ascii="Arial" w:hAnsi="Arial" w:cs="Arial"/>
          <w:sz w:val="20"/>
        </w:rPr>
        <w:t>.</w:t>
      </w:r>
      <w:r>
        <w:rPr>
          <w:rFonts w:ascii="Arial" w:hAnsi="Arial" w:cs="Arial"/>
          <w:sz w:val="20"/>
        </w:rPr>
        <w:fldChar w:fldCharType="begin"/>
      </w:r>
      <w:r>
        <w:rPr>
          <w:rFonts w:ascii="Arial" w:hAnsi="Arial" w:cs="Arial"/>
          <w:sz w:val="20"/>
        </w:rPr>
        <w:instrText xml:space="preserve"> SEQ Figure \* ARABIC \s 1 </w:instrText>
      </w:r>
      <w:r>
        <w:rPr>
          <w:rFonts w:ascii="Arial" w:hAnsi="Arial" w:cs="Arial"/>
          <w:sz w:val="20"/>
        </w:rPr>
        <w:fldChar w:fldCharType="separate"/>
      </w:r>
      <w:r>
        <w:rPr>
          <w:rFonts w:ascii="Arial" w:hAnsi="Arial" w:cs="Arial"/>
          <w:noProof/>
          <w:sz w:val="20"/>
        </w:rPr>
        <w:t>15</w:t>
      </w:r>
      <w:r>
        <w:rPr>
          <w:rFonts w:ascii="Arial" w:hAnsi="Arial" w:cs="Arial"/>
          <w:sz w:val="20"/>
        </w:rPr>
        <w:fldChar w:fldCharType="end"/>
      </w:r>
      <w:bookmarkEnd w:id="63"/>
      <w:r w:rsidR="004371DD">
        <w:rPr>
          <w:rFonts w:ascii="Arial" w:hAnsi="Arial" w:cs="Arial"/>
          <w:sz w:val="20"/>
        </w:rPr>
        <w:t xml:space="preserve">. </w:t>
      </w:r>
      <w:r w:rsidR="007527B6">
        <w:rPr>
          <w:rFonts w:ascii="Arial" w:hAnsi="Arial" w:cs="Arial"/>
          <w:sz w:val="20"/>
        </w:rPr>
        <w:t>Boite de dialogue</w:t>
      </w:r>
      <w:r w:rsidR="004371DD">
        <w:rPr>
          <w:rFonts w:ascii="Arial" w:hAnsi="Arial" w:cs="Arial"/>
          <w:sz w:val="20"/>
        </w:rPr>
        <w:t xml:space="preserve"> de billonnage</w:t>
      </w:r>
      <w:r w:rsidR="00853ACB">
        <w:rPr>
          <w:rFonts w:ascii="Arial" w:hAnsi="Arial" w:cs="Arial"/>
          <w:sz w:val="20"/>
        </w:rPr>
        <w:t>.</w:t>
      </w:r>
      <w:bookmarkEnd w:id="64"/>
    </w:p>
    <w:p w14:paraId="2BA376E9" w14:textId="77777777" w:rsidR="006A2231" w:rsidRDefault="006A2231" w:rsidP="004E08EE">
      <w:pPr>
        <w:spacing w:line="360" w:lineRule="auto"/>
        <w:rPr>
          <w:rFonts w:ascii="Arial" w:hAnsi="Arial" w:cs="Arial"/>
          <w:b/>
          <w:sz w:val="20"/>
          <w:szCs w:val="20"/>
        </w:rPr>
      </w:pPr>
    </w:p>
    <w:p w14:paraId="391590B8" w14:textId="77777777" w:rsidR="006A2231" w:rsidRDefault="006A2231" w:rsidP="004E08EE">
      <w:pPr>
        <w:spacing w:line="360" w:lineRule="auto"/>
        <w:rPr>
          <w:rFonts w:ascii="Arial" w:hAnsi="Arial" w:cs="Arial"/>
          <w:b/>
          <w:sz w:val="20"/>
          <w:szCs w:val="20"/>
        </w:rPr>
      </w:pPr>
    </w:p>
    <w:p w14:paraId="0C7E98E1" w14:textId="77777777" w:rsidR="00846096" w:rsidRPr="00020F91" w:rsidRDefault="00846096" w:rsidP="004E08EE">
      <w:pPr>
        <w:spacing w:line="360" w:lineRule="auto"/>
        <w:rPr>
          <w:rFonts w:ascii="Arial" w:hAnsi="Arial" w:cs="Arial"/>
          <w:b/>
          <w:sz w:val="20"/>
          <w:szCs w:val="20"/>
        </w:rPr>
      </w:pPr>
      <w:r w:rsidRPr="00020F91">
        <w:rPr>
          <w:rFonts w:ascii="Arial" w:hAnsi="Arial" w:cs="Arial"/>
          <w:b/>
          <w:sz w:val="20"/>
          <w:szCs w:val="20"/>
        </w:rPr>
        <w:t>Échelle de la placette</w:t>
      </w:r>
    </w:p>
    <w:p w14:paraId="6FBB9F3E" w14:textId="77777777" w:rsidR="00846096" w:rsidRDefault="00463F5D" w:rsidP="00D172E4">
      <w:pPr>
        <w:spacing w:line="360" w:lineRule="auto"/>
        <w:rPr>
          <w:rFonts w:ascii="Arial" w:hAnsi="Arial" w:cs="Arial"/>
          <w:sz w:val="20"/>
          <w:szCs w:val="20"/>
        </w:rPr>
      </w:pPr>
      <w:r>
        <w:rPr>
          <w:rFonts w:ascii="Arial" w:hAnsi="Arial" w:cs="Arial"/>
          <w:sz w:val="20"/>
          <w:szCs w:val="20"/>
        </w:rPr>
        <w:t>Lors d’une exportation à l’échelle de la placette, le module d’ex</w:t>
      </w:r>
      <w:r w:rsidR="003A7C91">
        <w:rPr>
          <w:rFonts w:ascii="Arial" w:hAnsi="Arial" w:cs="Arial"/>
          <w:sz w:val="20"/>
          <w:szCs w:val="20"/>
        </w:rPr>
        <w:t>portation effectue soit la somm</w:t>
      </w:r>
      <w:r w:rsidR="005774EB">
        <w:rPr>
          <w:rFonts w:ascii="Arial" w:hAnsi="Arial" w:cs="Arial"/>
          <w:sz w:val="20"/>
          <w:szCs w:val="20"/>
        </w:rPr>
        <w:t>ation</w:t>
      </w:r>
      <w:r>
        <w:rPr>
          <w:rFonts w:ascii="Arial" w:hAnsi="Arial" w:cs="Arial"/>
          <w:sz w:val="20"/>
          <w:szCs w:val="20"/>
        </w:rPr>
        <w:t xml:space="preserve"> (pour le nombre de tiges, la surface terrière et le volume) ou une moyenne (pour le diamètre quadratique</w:t>
      </w:r>
      <w:r w:rsidR="005774EB">
        <w:rPr>
          <w:rFonts w:ascii="Arial" w:hAnsi="Arial" w:cs="Arial"/>
          <w:sz w:val="20"/>
          <w:szCs w:val="20"/>
        </w:rPr>
        <w:t>,</w:t>
      </w:r>
      <w:r>
        <w:rPr>
          <w:rFonts w:ascii="Arial" w:hAnsi="Arial" w:cs="Arial"/>
          <w:sz w:val="20"/>
          <w:szCs w:val="20"/>
        </w:rPr>
        <w:t xml:space="preserve"> la hauteur dominante</w:t>
      </w:r>
      <w:r w:rsidR="005774EB">
        <w:rPr>
          <w:rFonts w:ascii="Arial" w:hAnsi="Arial" w:cs="Arial"/>
          <w:sz w:val="20"/>
          <w:szCs w:val="20"/>
        </w:rPr>
        <w:t xml:space="preserve"> et l</w:t>
      </w:r>
      <w:r w:rsidR="003A7C91">
        <w:rPr>
          <w:rFonts w:ascii="Arial" w:hAnsi="Arial" w:cs="Arial"/>
          <w:sz w:val="20"/>
          <w:szCs w:val="20"/>
        </w:rPr>
        <w:t>’accroissement annuel</w:t>
      </w:r>
      <w:r>
        <w:rPr>
          <w:rFonts w:ascii="Arial" w:hAnsi="Arial" w:cs="Arial"/>
          <w:sz w:val="20"/>
          <w:szCs w:val="20"/>
        </w:rPr>
        <w:t xml:space="preserve">) des arbres de la placette. </w:t>
      </w:r>
    </w:p>
    <w:p w14:paraId="0BD8ED83" w14:textId="77777777" w:rsidR="00463F5D" w:rsidRDefault="00463F5D" w:rsidP="00D172E4">
      <w:pPr>
        <w:spacing w:line="360" w:lineRule="auto"/>
        <w:rPr>
          <w:rFonts w:ascii="Arial" w:hAnsi="Arial" w:cs="Arial"/>
          <w:sz w:val="20"/>
          <w:szCs w:val="20"/>
        </w:rPr>
      </w:pPr>
    </w:p>
    <w:p w14:paraId="1C1C61EE" w14:textId="025F166F" w:rsidR="00846096" w:rsidRPr="00020F91" w:rsidRDefault="003A7C91" w:rsidP="004E08EE">
      <w:pPr>
        <w:spacing w:line="360" w:lineRule="auto"/>
        <w:rPr>
          <w:rFonts w:ascii="Arial" w:hAnsi="Arial" w:cs="Arial"/>
          <w:b/>
          <w:sz w:val="20"/>
          <w:szCs w:val="20"/>
        </w:rPr>
      </w:pPr>
      <w:r>
        <w:rPr>
          <w:rFonts w:ascii="Arial" w:hAnsi="Arial" w:cs="Arial"/>
          <w:b/>
          <w:sz w:val="20"/>
          <w:szCs w:val="20"/>
        </w:rPr>
        <w:t xml:space="preserve">Échelle de la </w:t>
      </w:r>
      <w:r w:rsidR="007527B6">
        <w:rPr>
          <w:rFonts w:ascii="Arial" w:hAnsi="Arial" w:cs="Arial"/>
          <w:b/>
          <w:sz w:val="20"/>
          <w:szCs w:val="20"/>
        </w:rPr>
        <w:t>strate (</w:t>
      </w:r>
      <w:r>
        <w:rPr>
          <w:rFonts w:ascii="Arial" w:hAnsi="Arial" w:cs="Arial"/>
          <w:b/>
          <w:sz w:val="20"/>
          <w:szCs w:val="20"/>
        </w:rPr>
        <w:t>p</w:t>
      </w:r>
      <w:r w:rsidR="00D601CA">
        <w:rPr>
          <w:rFonts w:ascii="Arial" w:hAnsi="Arial" w:cs="Arial"/>
          <w:b/>
          <w:sz w:val="20"/>
          <w:szCs w:val="20"/>
        </w:rPr>
        <w:t>lantation</w:t>
      </w:r>
      <w:r w:rsidR="007527B6">
        <w:rPr>
          <w:rFonts w:ascii="Arial" w:hAnsi="Arial" w:cs="Arial"/>
          <w:b/>
          <w:sz w:val="20"/>
          <w:szCs w:val="20"/>
        </w:rPr>
        <w:t>)</w:t>
      </w:r>
    </w:p>
    <w:p w14:paraId="07E5A8CD" w14:textId="77777777" w:rsidR="00D601CA" w:rsidRDefault="00463F5D" w:rsidP="00D172E4">
      <w:pPr>
        <w:spacing w:line="360" w:lineRule="auto"/>
        <w:rPr>
          <w:rFonts w:ascii="Arial" w:hAnsi="Arial" w:cs="Arial"/>
          <w:sz w:val="20"/>
          <w:szCs w:val="20"/>
        </w:rPr>
      </w:pPr>
      <w:r>
        <w:rPr>
          <w:rFonts w:ascii="Arial" w:hAnsi="Arial" w:cs="Arial"/>
          <w:sz w:val="20"/>
          <w:szCs w:val="20"/>
        </w:rPr>
        <w:t xml:space="preserve">Lors d’une exportation à l’échelle de </w:t>
      </w:r>
      <w:r w:rsidR="003A7C91">
        <w:rPr>
          <w:rFonts w:ascii="Arial" w:hAnsi="Arial" w:cs="Arial"/>
          <w:sz w:val="20"/>
          <w:szCs w:val="20"/>
        </w:rPr>
        <w:t xml:space="preserve">la </w:t>
      </w:r>
      <w:r w:rsidR="00D601CA">
        <w:rPr>
          <w:rFonts w:ascii="Arial" w:hAnsi="Arial" w:cs="Arial"/>
          <w:sz w:val="20"/>
          <w:szCs w:val="20"/>
        </w:rPr>
        <w:t>plantation</w:t>
      </w:r>
      <w:r>
        <w:rPr>
          <w:rFonts w:ascii="Arial" w:hAnsi="Arial" w:cs="Arial"/>
          <w:sz w:val="20"/>
          <w:szCs w:val="20"/>
        </w:rPr>
        <w:t>, le</w:t>
      </w:r>
      <w:r w:rsidR="003A7C91">
        <w:rPr>
          <w:rFonts w:ascii="Arial" w:hAnsi="Arial" w:cs="Arial"/>
          <w:sz w:val="20"/>
          <w:szCs w:val="20"/>
        </w:rPr>
        <w:t xml:space="preserve"> module d’exportation effectue </w:t>
      </w:r>
      <w:r w:rsidR="00D601CA">
        <w:rPr>
          <w:rFonts w:ascii="Arial" w:hAnsi="Arial" w:cs="Arial"/>
          <w:sz w:val="20"/>
          <w:szCs w:val="20"/>
        </w:rPr>
        <w:t>la moyenne des résultats des placettes.</w:t>
      </w:r>
    </w:p>
    <w:p w14:paraId="108982F0" w14:textId="77777777" w:rsidR="00D601CA" w:rsidRDefault="00D601CA" w:rsidP="00D172E4">
      <w:pPr>
        <w:spacing w:line="360" w:lineRule="auto"/>
        <w:rPr>
          <w:rFonts w:ascii="Arial" w:hAnsi="Arial" w:cs="Arial"/>
          <w:sz w:val="20"/>
          <w:szCs w:val="20"/>
        </w:rPr>
      </w:pPr>
    </w:p>
    <w:p w14:paraId="0670E916" w14:textId="77777777" w:rsidR="00846096" w:rsidRDefault="004D66E6" w:rsidP="004E08EE">
      <w:pPr>
        <w:spacing w:line="360" w:lineRule="auto"/>
        <w:rPr>
          <w:rFonts w:ascii="Arial" w:hAnsi="Arial" w:cs="Arial"/>
          <w:b/>
          <w:sz w:val="20"/>
          <w:szCs w:val="20"/>
        </w:rPr>
      </w:pPr>
      <w:r>
        <w:rPr>
          <w:rFonts w:ascii="Arial" w:hAnsi="Arial" w:cs="Arial"/>
          <w:b/>
          <w:sz w:val="20"/>
          <w:szCs w:val="20"/>
        </w:rPr>
        <w:t>Tronçonnage é</w:t>
      </w:r>
      <w:r w:rsidR="00846096" w:rsidRPr="00020F91">
        <w:rPr>
          <w:rFonts w:ascii="Arial" w:hAnsi="Arial" w:cs="Arial"/>
          <w:b/>
          <w:sz w:val="20"/>
          <w:szCs w:val="20"/>
        </w:rPr>
        <w:t>chelle de l</w:t>
      </w:r>
      <w:r w:rsidR="00463F5D">
        <w:rPr>
          <w:rFonts w:ascii="Arial" w:hAnsi="Arial" w:cs="Arial"/>
          <w:b/>
          <w:sz w:val="20"/>
          <w:szCs w:val="20"/>
        </w:rPr>
        <w:t>’</w:t>
      </w:r>
      <w:r>
        <w:rPr>
          <w:rFonts w:ascii="Arial" w:hAnsi="Arial" w:cs="Arial"/>
          <w:b/>
          <w:sz w:val="20"/>
          <w:szCs w:val="20"/>
        </w:rPr>
        <w:t>arbre</w:t>
      </w:r>
    </w:p>
    <w:p w14:paraId="34AAB7CD" w14:textId="73B16E51" w:rsidR="004D66E6" w:rsidRDefault="00C220F0" w:rsidP="004E08EE">
      <w:pPr>
        <w:spacing w:line="360" w:lineRule="auto"/>
        <w:rPr>
          <w:rFonts w:ascii="Arial" w:hAnsi="Arial" w:cs="Arial"/>
          <w:sz w:val="20"/>
          <w:szCs w:val="20"/>
        </w:rPr>
      </w:pPr>
      <w:r>
        <w:rPr>
          <w:rFonts w:ascii="Arial" w:hAnsi="Arial" w:cs="Arial"/>
          <w:sz w:val="20"/>
          <w:szCs w:val="20"/>
        </w:rPr>
        <w:t>Le tronçonnage à l</w:t>
      </w:r>
      <w:r w:rsidR="003A7C91">
        <w:rPr>
          <w:rFonts w:ascii="Arial" w:hAnsi="Arial" w:cs="Arial"/>
          <w:sz w:val="20"/>
          <w:szCs w:val="20"/>
        </w:rPr>
        <w:t>’</w:t>
      </w:r>
      <w:r>
        <w:rPr>
          <w:rFonts w:ascii="Arial" w:hAnsi="Arial" w:cs="Arial"/>
          <w:sz w:val="20"/>
          <w:szCs w:val="20"/>
        </w:rPr>
        <w:t>échelle de l</w:t>
      </w:r>
      <w:r w:rsidR="003A7C91">
        <w:rPr>
          <w:rFonts w:ascii="Arial" w:hAnsi="Arial" w:cs="Arial"/>
          <w:sz w:val="20"/>
          <w:szCs w:val="20"/>
        </w:rPr>
        <w:t>’</w:t>
      </w:r>
      <w:r>
        <w:rPr>
          <w:rFonts w:ascii="Arial" w:hAnsi="Arial" w:cs="Arial"/>
          <w:sz w:val="20"/>
          <w:szCs w:val="20"/>
        </w:rPr>
        <w:t>arbre utilise les mêmes outils que ceux à l</w:t>
      </w:r>
      <w:r w:rsidR="003A7C91">
        <w:rPr>
          <w:rFonts w:ascii="Arial" w:hAnsi="Arial" w:cs="Arial"/>
          <w:sz w:val="20"/>
          <w:szCs w:val="20"/>
        </w:rPr>
        <w:t>’</w:t>
      </w:r>
      <w:r>
        <w:rPr>
          <w:rFonts w:ascii="Arial" w:hAnsi="Arial" w:cs="Arial"/>
          <w:sz w:val="20"/>
          <w:szCs w:val="20"/>
        </w:rPr>
        <w:t>échelle du billon, à la différence que les spécification</w:t>
      </w:r>
      <w:r w:rsidR="007527B6">
        <w:rPr>
          <w:rFonts w:ascii="Arial" w:hAnsi="Arial" w:cs="Arial"/>
          <w:sz w:val="20"/>
          <w:szCs w:val="20"/>
        </w:rPr>
        <w:t>s</w:t>
      </w:r>
      <w:r>
        <w:rPr>
          <w:rFonts w:ascii="Arial" w:hAnsi="Arial" w:cs="Arial"/>
          <w:sz w:val="20"/>
          <w:szCs w:val="20"/>
        </w:rPr>
        <w:t xml:space="preserve"> de billonnage sont prédéterminées, soit des </w:t>
      </w:r>
      <w:r w:rsidR="003A7C91">
        <w:rPr>
          <w:rFonts w:ascii="Arial" w:hAnsi="Arial" w:cs="Arial"/>
          <w:sz w:val="20"/>
          <w:szCs w:val="20"/>
        </w:rPr>
        <w:t xml:space="preserve">billes </w:t>
      </w:r>
      <w:r>
        <w:rPr>
          <w:rFonts w:ascii="Arial" w:hAnsi="Arial" w:cs="Arial"/>
          <w:sz w:val="20"/>
          <w:szCs w:val="20"/>
        </w:rPr>
        <w:t xml:space="preserve">de longueur </w:t>
      </w:r>
      <w:r w:rsidR="003A7C91">
        <w:rPr>
          <w:rFonts w:ascii="Arial" w:hAnsi="Arial" w:cs="Arial"/>
          <w:sz w:val="20"/>
          <w:szCs w:val="20"/>
        </w:rPr>
        <w:t>de 8 pieds</w:t>
      </w:r>
      <w:r>
        <w:rPr>
          <w:rFonts w:ascii="Arial" w:hAnsi="Arial" w:cs="Arial"/>
          <w:sz w:val="20"/>
          <w:szCs w:val="20"/>
        </w:rPr>
        <w:t>,</w:t>
      </w:r>
      <w:r w:rsidR="003A7C91">
        <w:rPr>
          <w:rFonts w:ascii="Arial" w:hAnsi="Arial" w:cs="Arial"/>
          <w:sz w:val="20"/>
          <w:szCs w:val="20"/>
        </w:rPr>
        <w:t xml:space="preserve"> 12 p</w:t>
      </w:r>
      <w:r>
        <w:rPr>
          <w:rFonts w:ascii="Arial" w:hAnsi="Arial" w:cs="Arial"/>
          <w:sz w:val="20"/>
          <w:szCs w:val="20"/>
        </w:rPr>
        <w:t xml:space="preserve">ieds et 16 pieds. Le nombre </w:t>
      </w:r>
      <w:r w:rsidR="007527B6">
        <w:rPr>
          <w:rFonts w:ascii="Arial" w:hAnsi="Arial" w:cs="Arial"/>
          <w:sz w:val="20"/>
          <w:szCs w:val="20"/>
        </w:rPr>
        <w:t xml:space="preserve">possible </w:t>
      </w:r>
      <w:r>
        <w:rPr>
          <w:rFonts w:ascii="Arial" w:hAnsi="Arial" w:cs="Arial"/>
          <w:sz w:val="20"/>
          <w:szCs w:val="20"/>
        </w:rPr>
        <w:t xml:space="preserve">de billes dans un arbre pour chacune des dimensions est </w:t>
      </w:r>
      <w:r w:rsidR="007527B6">
        <w:rPr>
          <w:rFonts w:ascii="Arial" w:hAnsi="Arial" w:cs="Arial"/>
          <w:sz w:val="20"/>
          <w:szCs w:val="20"/>
        </w:rPr>
        <w:t>exporté</w:t>
      </w:r>
      <w:r>
        <w:rPr>
          <w:rFonts w:ascii="Arial" w:hAnsi="Arial" w:cs="Arial"/>
          <w:sz w:val="20"/>
          <w:szCs w:val="20"/>
        </w:rPr>
        <w:t xml:space="preserve">, avec le volume de chacune des billes (maximum de 5). </w:t>
      </w:r>
    </w:p>
    <w:p w14:paraId="1459FFE7" w14:textId="77777777" w:rsidR="00C220F0" w:rsidRPr="00020F91" w:rsidRDefault="00C220F0" w:rsidP="004E08EE">
      <w:pPr>
        <w:spacing w:line="360" w:lineRule="auto"/>
        <w:rPr>
          <w:rFonts w:ascii="Arial" w:hAnsi="Arial" w:cs="Arial"/>
          <w:sz w:val="20"/>
          <w:szCs w:val="20"/>
        </w:rPr>
      </w:pPr>
    </w:p>
    <w:p w14:paraId="5BBAFEE2" w14:textId="77777777" w:rsidR="00846096" w:rsidRPr="00020F91" w:rsidRDefault="004D66E6" w:rsidP="004E08EE">
      <w:pPr>
        <w:spacing w:line="360" w:lineRule="auto"/>
        <w:rPr>
          <w:rFonts w:ascii="Arial" w:hAnsi="Arial" w:cs="Arial"/>
          <w:b/>
          <w:sz w:val="20"/>
          <w:szCs w:val="20"/>
        </w:rPr>
      </w:pPr>
      <w:r>
        <w:rPr>
          <w:rFonts w:ascii="Arial" w:hAnsi="Arial" w:cs="Arial"/>
          <w:b/>
          <w:sz w:val="20"/>
          <w:szCs w:val="20"/>
        </w:rPr>
        <w:t>Tronçonnage é</w:t>
      </w:r>
      <w:r w:rsidR="00846096" w:rsidRPr="00020F91">
        <w:rPr>
          <w:rFonts w:ascii="Arial" w:hAnsi="Arial" w:cs="Arial"/>
          <w:b/>
          <w:sz w:val="20"/>
          <w:szCs w:val="20"/>
        </w:rPr>
        <w:t>chelle de</w:t>
      </w:r>
      <w:r>
        <w:rPr>
          <w:rFonts w:ascii="Arial" w:hAnsi="Arial" w:cs="Arial"/>
          <w:b/>
          <w:sz w:val="20"/>
          <w:szCs w:val="20"/>
        </w:rPr>
        <w:t xml:space="preserve"> la placette</w:t>
      </w:r>
    </w:p>
    <w:p w14:paraId="2FD10642" w14:textId="77777777" w:rsidR="004D66E6" w:rsidRDefault="00463F5D" w:rsidP="00D172E4">
      <w:pPr>
        <w:spacing w:line="360" w:lineRule="auto"/>
        <w:rPr>
          <w:rFonts w:ascii="Arial" w:hAnsi="Arial" w:cs="Arial"/>
          <w:sz w:val="20"/>
          <w:szCs w:val="20"/>
        </w:rPr>
      </w:pPr>
      <w:r>
        <w:rPr>
          <w:rFonts w:ascii="Arial" w:hAnsi="Arial" w:cs="Arial"/>
          <w:sz w:val="20"/>
          <w:szCs w:val="20"/>
        </w:rPr>
        <w:t xml:space="preserve">Lors d’une exportation </w:t>
      </w:r>
      <w:r w:rsidR="008D5261">
        <w:rPr>
          <w:rFonts w:ascii="Arial" w:hAnsi="Arial" w:cs="Arial"/>
          <w:sz w:val="20"/>
          <w:szCs w:val="20"/>
        </w:rPr>
        <w:t xml:space="preserve">du tronçonnage </w:t>
      </w:r>
      <w:r>
        <w:rPr>
          <w:rFonts w:ascii="Arial" w:hAnsi="Arial" w:cs="Arial"/>
          <w:sz w:val="20"/>
          <w:szCs w:val="20"/>
        </w:rPr>
        <w:t>à l’échelle de la placette, le module d’ex</w:t>
      </w:r>
      <w:r w:rsidR="003A7C91">
        <w:rPr>
          <w:rFonts w:ascii="Arial" w:hAnsi="Arial" w:cs="Arial"/>
          <w:sz w:val="20"/>
          <w:szCs w:val="20"/>
        </w:rPr>
        <w:t xml:space="preserve">portation effectue </w:t>
      </w:r>
      <w:r w:rsidR="008D5261">
        <w:rPr>
          <w:rFonts w:ascii="Arial" w:hAnsi="Arial" w:cs="Arial"/>
          <w:sz w:val="20"/>
          <w:szCs w:val="20"/>
        </w:rPr>
        <w:t xml:space="preserve">la sommation du nombre de billes </w:t>
      </w:r>
      <w:r w:rsidR="003A7C91">
        <w:rPr>
          <w:rFonts w:ascii="Arial" w:hAnsi="Arial" w:cs="Arial"/>
          <w:sz w:val="20"/>
          <w:szCs w:val="20"/>
        </w:rPr>
        <w:t>et d</w:t>
      </w:r>
      <w:r w:rsidR="008D5261">
        <w:rPr>
          <w:rFonts w:ascii="Arial" w:hAnsi="Arial" w:cs="Arial"/>
          <w:sz w:val="20"/>
          <w:szCs w:val="20"/>
        </w:rPr>
        <w:t>es volumes dans la placette pour chacune des dimensions.</w:t>
      </w:r>
    </w:p>
    <w:p w14:paraId="28BDC5F6" w14:textId="77777777" w:rsidR="005D6B6A" w:rsidRDefault="003A7C91" w:rsidP="005D6B6A">
      <w:pPr>
        <w:pStyle w:val="Titre3"/>
        <w:rPr>
          <w:sz w:val="20"/>
          <w:szCs w:val="20"/>
        </w:rPr>
      </w:pPr>
      <w:bookmarkStart w:id="65" w:name="_Toc5630011"/>
      <w:r>
        <w:rPr>
          <w:sz w:val="20"/>
          <w:szCs w:val="20"/>
        </w:rPr>
        <w:t>Exportation</w:t>
      </w:r>
      <w:r w:rsidR="004D66E6">
        <w:rPr>
          <w:sz w:val="20"/>
          <w:szCs w:val="20"/>
        </w:rPr>
        <w:t xml:space="preserve"> de l</w:t>
      </w:r>
      <w:r w:rsidR="00463F5D">
        <w:rPr>
          <w:sz w:val="20"/>
          <w:szCs w:val="20"/>
        </w:rPr>
        <w:t>’</w:t>
      </w:r>
      <w:r w:rsidR="004D66E6">
        <w:rPr>
          <w:sz w:val="20"/>
          <w:szCs w:val="20"/>
        </w:rPr>
        <w:t>évolution</w:t>
      </w:r>
      <w:bookmarkEnd w:id="65"/>
    </w:p>
    <w:p w14:paraId="0B5DA366" w14:textId="77777777" w:rsidR="006A2231" w:rsidRPr="006A2231" w:rsidRDefault="006A2231" w:rsidP="006A2231"/>
    <w:p w14:paraId="6E7D04E9" w14:textId="77777777" w:rsidR="00846096" w:rsidRPr="00020F91" w:rsidRDefault="00846096" w:rsidP="004E08EE">
      <w:pPr>
        <w:spacing w:line="360" w:lineRule="auto"/>
        <w:rPr>
          <w:rFonts w:ascii="Arial" w:hAnsi="Arial" w:cs="Arial"/>
          <w:b/>
          <w:sz w:val="20"/>
          <w:szCs w:val="20"/>
        </w:rPr>
      </w:pPr>
      <w:r w:rsidRPr="00020F91">
        <w:rPr>
          <w:rFonts w:ascii="Arial" w:hAnsi="Arial" w:cs="Arial"/>
          <w:b/>
          <w:sz w:val="20"/>
          <w:szCs w:val="20"/>
        </w:rPr>
        <w:t>Échelle de la placette</w:t>
      </w:r>
    </w:p>
    <w:p w14:paraId="4D3247E1" w14:textId="0B77A596" w:rsidR="00846096" w:rsidRDefault="00293814" w:rsidP="004E08EE">
      <w:pPr>
        <w:spacing w:line="360" w:lineRule="auto"/>
        <w:rPr>
          <w:rFonts w:ascii="Arial" w:hAnsi="Arial" w:cs="Arial"/>
          <w:sz w:val="20"/>
          <w:szCs w:val="20"/>
        </w:rPr>
      </w:pPr>
      <w:r w:rsidRPr="00020F91">
        <w:rPr>
          <w:rFonts w:ascii="Arial" w:hAnsi="Arial" w:cs="Arial"/>
          <w:sz w:val="20"/>
          <w:szCs w:val="20"/>
        </w:rPr>
        <w:lastRenderedPageBreak/>
        <w:t xml:space="preserve">Le niveau de base à partir duquel </w:t>
      </w:r>
      <w:r w:rsidR="002D4677" w:rsidRPr="00020F91">
        <w:rPr>
          <w:rFonts w:ascii="Arial" w:hAnsi="Arial" w:cs="Arial"/>
          <w:sz w:val="20"/>
          <w:szCs w:val="20"/>
        </w:rPr>
        <w:t>l</w:t>
      </w:r>
      <w:r w:rsidRPr="00020F91">
        <w:rPr>
          <w:rFonts w:ascii="Arial" w:hAnsi="Arial" w:cs="Arial"/>
          <w:sz w:val="20"/>
          <w:szCs w:val="20"/>
        </w:rPr>
        <w:t xml:space="preserve">es exportations sont créées est le niveau de </w:t>
      </w:r>
      <w:r w:rsidR="0046323B" w:rsidRPr="00020F91">
        <w:rPr>
          <w:rFonts w:ascii="Arial" w:hAnsi="Arial" w:cs="Arial"/>
          <w:sz w:val="20"/>
          <w:szCs w:val="20"/>
        </w:rPr>
        <w:t>la placette</w:t>
      </w:r>
      <w:r w:rsidRPr="00020F91">
        <w:rPr>
          <w:rFonts w:ascii="Arial" w:hAnsi="Arial" w:cs="Arial"/>
          <w:sz w:val="20"/>
          <w:szCs w:val="20"/>
        </w:rPr>
        <w:t xml:space="preserve">. </w:t>
      </w:r>
      <w:r w:rsidR="006A2231">
        <w:rPr>
          <w:rFonts w:ascii="Arial" w:hAnsi="Arial" w:cs="Arial"/>
          <w:sz w:val="20"/>
          <w:szCs w:val="20"/>
        </w:rPr>
        <w:t xml:space="preserve">Les outils d’évolution actuellement disponibles dans </w:t>
      </w:r>
      <w:proofErr w:type="spellStart"/>
      <w:r w:rsidR="00853ACB">
        <w:rPr>
          <w:rFonts w:ascii="Arial" w:hAnsi="Arial" w:cs="Arial"/>
          <w:sz w:val="20"/>
          <w:szCs w:val="20"/>
        </w:rPr>
        <w:t>CroiR</w:t>
      </w:r>
      <w:r w:rsidR="00896764">
        <w:rPr>
          <w:rFonts w:ascii="Arial" w:hAnsi="Arial" w:cs="Arial"/>
          <w:sz w:val="20"/>
          <w:szCs w:val="20"/>
        </w:rPr>
        <w:t>ePlant</w:t>
      </w:r>
      <w:proofErr w:type="spellEnd"/>
      <w:r w:rsidRPr="00020F91">
        <w:rPr>
          <w:rFonts w:ascii="Arial" w:hAnsi="Arial" w:cs="Arial"/>
          <w:sz w:val="20"/>
          <w:szCs w:val="20"/>
        </w:rPr>
        <w:t xml:space="preserve"> effect</w:t>
      </w:r>
      <w:r w:rsidR="006A2231">
        <w:rPr>
          <w:rFonts w:ascii="Arial" w:hAnsi="Arial" w:cs="Arial"/>
          <w:sz w:val="20"/>
          <w:szCs w:val="20"/>
        </w:rPr>
        <w:t>uent</w:t>
      </w:r>
      <w:r w:rsidRPr="00020F91">
        <w:rPr>
          <w:rFonts w:ascii="Arial" w:hAnsi="Arial" w:cs="Arial"/>
          <w:sz w:val="20"/>
          <w:szCs w:val="20"/>
        </w:rPr>
        <w:t xml:space="preserve"> </w:t>
      </w:r>
      <w:r w:rsidR="006A2231">
        <w:rPr>
          <w:rFonts w:ascii="Arial" w:hAnsi="Arial" w:cs="Arial"/>
          <w:sz w:val="20"/>
          <w:szCs w:val="20"/>
        </w:rPr>
        <w:t>l’</w:t>
      </w:r>
      <w:r w:rsidR="00896764">
        <w:rPr>
          <w:rFonts w:ascii="Arial" w:hAnsi="Arial" w:cs="Arial"/>
          <w:sz w:val="20"/>
          <w:szCs w:val="20"/>
        </w:rPr>
        <w:t>évolution</w:t>
      </w:r>
      <w:r w:rsidRPr="00020F91">
        <w:rPr>
          <w:rFonts w:ascii="Arial" w:hAnsi="Arial" w:cs="Arial"/>
          <w:sz w:val="20"/>
          <w:szCs w:val="20"/>
        </w:rPr>
        <w:t xml:space="preserve"> à </w:t>
      </w:r>
      <w:r w:rsidR="00C55C80" w:rsidRPr="00020F91">
        <w:rPr>
          <w:rFonts w:ascii="Arial" w:hAnsi="Arial" w:cs="Arial"/>
          <w:sz w:val="20"/>
          <w:szCs w:val="20"/>
        </w:rPr>
        <w:t>cette échelle</w:t>
      </w:r>
      <w:r w:rsidRPr="00020F91">
        <w:rPr>
          <w:rFonts w:ascii="Arial" w:hAnsi="Arial" w:cs="Arial"/>
          <w:sz w:val="20"/>
          <w:szCs w:val="20"/>
        </w:rPr>
        <w:t xml:space="preserve">, l’exportation des résultats à </w:t>
      </w:r>
      <w:r w:rsidR="00C55C80" w:rsidRPr="00020F91">
        <w:rPr>
          <w:rFonts w:ascii="Arial" w:hAnsi="Arial" w:cs="Arial"/>
          <w:sz w:val="20"/>
          <w:szCs w:val="20"/>
        </w:rPr>
        <w:t xml:space="preserve">la placette </w:t>
      </w:r>
      <w:r w:rsidRPr="00020F91">
        <w:rPr>
          <w:rFonts w:ascii="Arial" w:hAnsi="Arial" w:cs="Arial"/>
          <w:sz w:val="20"/>
          <w:szCs w:val="20"/>
        </w:rPr>
        <w:t>se fait directement</w:t>
      </w:r>
      <w:r w:rsidR="002E0E8A" w:rsidRPr="00020F91">
        <w:rPr>
          <w:rFonts w:ascii="Arial" w:hAnsi="Arial" w:cs="Arial"/>
          <w:sz w:val="20"/>
          <w:szCs w:val="20"/>
        </w:rPr>
        <w:t xml:space="preserve"> à partir des résultats de la simulation</w:t>
      </w:r>
      <w:r w:rsidRPr="00020F91">
        <w:rPr>
          <w:rFonts w:ascii="Arial" w:hAnsi="Arial" w:cs="Arial"/>
          <w:sz w:val="20"/>
          <w:szCs w:val="20"/>
        </w:rPr>
        <w:t>.</w:t>
      </w:r>
      <w:r w:rsidR="002E0E8A" w:rsidRPr="00020F91">
        <w:rPr>
          <w:rFonts w:ascii="Arial" w:hAnsi="Arial" w:cs="Arial"/>
          <w:sz w:val="20"/>
          <w:szCs w:val="20"/>
        </w:rPr>
        <w:t xml:space="preserve"> </w:t>
      </w:r>
    </w:p>
    <w:p w14:paraId="1CFC7442" w14:textId="77777777" w:rsidR="00A4103B" w:rsidRDefault="00A4103B" w:rsidP="004E08EE">
      <w:pPr>
        <w:spacing w:line="360" w:lineRule="auto"/>
        <w:rPr>
          <w:rFonts w:ascii="Arial" w:hAnsi="Arial" w:cs="Arial"/>
          <w:sz w:val="20"/>
          <w:szCs w:val="20"/>
        </w:rPr>
      </w:pPr>
    </w:p>
    <w:p w14:paraId="1C04C293" w14:textId="36D93A15" w:rsidR="00846096" w:rsidRDefault="00463F5D" w:rsidP="004E08EE">
      <w:pPr>
        <w:spacing w:line="360" w:lineRule="auto"/>
        <w:rPr>
          <w:rFonts w:ascii="Arial" w:hAnsi="Arial" w:cs="Arial"/>
          <w:b/>
          <w:sz w:val="20"/>
          <w:szCs w:val="20"/>
        </w:rPr>
      </w:pPr>
      <w:r>
        <w:rPr>
          <w:rFonts w:ascii="Arial" w:hAnsi="Arial" w:cs="Arial"/>
          <w:b/>
          <w:sz w:val="20"/>
          <w:szCs w:val="20"/>
        </w:rPr>
        <w:t xml:space="preserve">Échelle de la </w:t>
      </w:r>
      <w:r w:rsidR="006A2231">
        <w:rPr>
          <w:rFonts w:ascii="Arial" w:hAnsi="Arial" w:cs="Arial"/>
          <w:b/>
          <w:sz w:val="20"/>
          <w:szCs w:val="20"/>
        </w:rPr>
        <w:t>strate (</w:t>
      </w:r>
      <w:r w:rsidR="004D66E6">
        <w:rPr>
          <w:rFonts w:ascii="Arial" w:hAnsi="Arial" w:cs="Arial"/>
          <w:b/>
          <w:sz w:val="20"/>
          <w:szCs w:val="20"/>
        </w:rPr>
        <w:t>plantation</w:t>
      </w:r>
      <w:r w:rsidR="006A2231">
        <w:rPr>
          <w:rFonts w:ascii="Arial" w:hAnsi="Arial" w:cs="Arial"/>
          <w:b/>
          <w:sz w:val="20"/>
          <w:szCs w:val="20"/>
        </w:rPr>
        <w:t>)</w:t>
      </w:r>
    </w:p>
    <w:p w14:paraId="7DA93686" w14:textId="77777777" w:rsidR="00846096" w:rsidRPr="00020F91" w:rsidRDefault="002A3987" w:rsidP="004E08EE">
      <w:pPr>
        <w:spacing w:line="360" w:lineRule="auto"/>
        <w:rPr>
          <w:rFonts w:ascii="Arial" w:hAnsi="Arial" w:cs="Arial"/>
          <w:sz w:val="20"/>
          <w:szCs w:val="20"/>
        </w:rPr>
      </w:pPr>
      <w:r w:rsidRPr="00020F91">
        <w:rPr>
          <w:rFonts w:ascii="Arial" w:hAnsi="Arial" w:cs="Arial"/>
          <w:sz w:val="20"/>
          <w:szCs w:val="20"/>
        </w:rPr>
        <w:t xml:space="preserve">Dans le cas d’une exportation à l’échelle de la </w:t>
      </w:r>
      <w:r w:rsidR="00896764">
        <w:rPr>
          <w:rFonts w:ascii="Arial" w:hAnsi="Arial" w:cs="Arial"/>
          <w:sz w:val="20"/>
          <w:szCs w:val="20"/>
        </w:rPr>
        <w:t>plantation</w:t>
      </w:r>
      <w:r w:rsidRPr="00020F91">
        <w:rPr>
          <w:rFonts w:ascii="Arial" w:hAnsi="Arial" w:cs="Arial"/>
          <w:sz w:val="20"/>
          <w:szCs w:val="20"/>
        </w:rPr>
        <w:t>, la moyenne des</w:t>
      </w:r>
      <w:r w:rsidR="00257B4E" w:rsidRPr="00020F91">
        <w:rPr>
          <w:rFonts w:ascii="Arial" w:hAnsi="Arial" w:cs="Arial"/>
          <w:sz w:val="20"/>
          <w:szCs w:val="20"/>
        </w:rPr>
        <w:t xml:space="preserve"> placettes</w:t>
      </w:r>
      <w:r w:rsidR="00C55C80" w:rsidRPr="00020F91">
        <w:rPr>
          <w:rFonts w:ascii="Arial" w:hAnsi="Arial" w:cs="Arial"/>
          <w:sz w:val="20"/>
          <w:szCs w:val="20"/>
        </w:rPr>
        <w:t xml:space="preserve"> d’une </w:t>
      </w:r>
      <w:r w:rsidR="00896764">
        <w:rPr>
          <w:rFonts w:ascii="Arial" w:hAnsi="Arial" w:cs="Arial"/>
          <w:sz w:val="20"/>
          <w:szCs w:val="20"/>
        </w:rPr>
        <w:t>plantation</w:t>
      </w:r>
      <w:r w:rsidRPr="00020F91">
        <w:rPr>
          <w:rFonts w:ascii="Arial" w:hAnsi="Arial" w:cs="Arial"/>
          <w:sz w:val="20"/>
          <w:szCs w:val="20"/>
        </w:rPr>
        <w:t xml:space="preserve"> est </w:t>
      </w:r>
      <w:r w:rsidR="00846096" w:rsidRPr="00020F91">
        <w:rPr>
          <w:rFonts w:ascii="Arial" w:hAnsi="Arial" w:cs="Arial"/>
          <w:sz w:val="20"/>
          <w:szCs w:val="20"/>
        </w:rPr>
        <w:t>exportée</w:t>
      </w:r>
      <w:r w:rsidRPr="00020F91">
        <w:rPr>
          <w:rFonts w:ascii="Arial" w:hAnsi="Arial" w:cs="Arial"/>
          <w:sz w:val="20"/>
          <w:szCs w:val="20"/>
        </w:rPr>
        <w:t>.</w:t>
      </w:r>
      <w:r w:rsidR="00136AFF" w:rsidRPr="00020F91">
        <w:rPr>
          <w:rFonts w:ascii="Arial" w:hAnsi="Arial" w:cs="Arial"/>
          <w:sz w:val="20"/>
          <w:szCs w:val="20"/>
        </w:rPr>
        <w:t xml:space="preserve"> </w:t>
      </w:r>
    </w:p>
    <w:p w14:paraId="5F9DAA90" w14:textId="77777777" w:rsidR="00846096" w:rsidRPr="00020F91" w:rsidRDefault="00846096" w:rsidP="00D172E4">
      <w:pPr>
        <w:spacing w:line="360" w:lineRule="auto"/>
        <w:ind w:left="360"/>
        <w:rPr>
          <w:rFonts w:ascii="Arial" w:hAnsi="Arial" w:cs="Arial"/>
          <w:sz w:val="20"/>
          <w:szCs w:val="20"/>
        </w:rPr>
      </w:pPr>
    </w:p>
    <w:p w14:paraId="3EA54821" w14:textId="77777777" w:rsidR="00846096" w:rsidRPr="00020F91" w:rsidRDefault="00846096" w:rsidP="004E08EE">
      <w:pPr>
        <w:spacing w:line="360" w:lineRule="auto"/>
        <w:rPr>
          <w:rFonts w:ascii="Arial" w:hAnsi="Arial" w:cs="Arial"/>
          <w:b/>
          <w:sz w:val="20"/>
          <w:szCs w:val="20"/>
        </w:rPr>
      </w:pPr>
      <w:r w:rsidRPr="00020F91">
        <w:rPr>
          <w:rFonts w:ascii="Arial" w:hAnsi="Arial" w:cs="Arial"/>
          <w:b/>
          <w:sz w:val="20"/>
          <w:szCs w:val="20"/>
        </w:rPr>
        <w:t>Scénario</w:t>
      </w:r>
    </w:p>
    <w:p w14:paraId="65CCF074" w14:textId="297F6442" w:rsidR="00846096" w:rsidRPr="00020F91" w:rsidRDefault="00136AFF" w:rsidP="004E08EE">
      <w:pPr>
        <w:spacing w:line="360" w:lineRule="auto"/>
        <w:rPr>
          <w:rFonts w:ascii="Arial" w:hAnsi="Arial" w:cs="Arial"/>
          <w:sz w:val="20"/>
          <w:szCs w:val="20"/>
        </w:rPr>
      </w:pPr>
      <w:r w:rsidRPr="00020F91">
        <w:rPr>
          <w:rFonts w:ascii="Arial" w:hAnsi="Arial" w:cs="Arial"/>
          <w:sz w:val="20"/>
          <w:szCs w:val="20"/>
        </w:rPr>
        <w:t xml:space="preserve">Le format </w:t>
      </w:r>
      <w:r w:rsidR="00980AD6" w:rsidRPr="00020F91">
        <w:rPr>
          <w:rFonts w:ascii="Arial" w:hAnsi="Arial" w:cs="Arial"/>
          <w:sz w:val="20"/>
          <w:szCs w:val="20"/>
        </w:rPr>
        <w:t>d’exportation « </w:t>
      </w:r>
      <w:r w:rsidRPr="00020F91">
        <w:rPr>
          <w:rFonts w:ascii="Arial" w:hAnsi="Arial" w:cs="Arial"/>
          <w:sz w:val="20"/>
          <w:szCs w:val="20"/>
        </w:rPr>
        <w:t>Scénario</w:t>
      </w:r>
      <w:r w:rsidR="00980AD6" w:rsidRPr="00020F91">
        <w:rPr>
          <w:rFonts w:ascii="Arial" w:hAnsi="Arial" w:cs="Arial"/>
          <w:sz w:val="20"/>
          <w:szCs w:val="20"/>
        </w:rPr>
        <w:t> »</w:t>
      </w:r>
      <w:r w:rsidRPr="00020F91">
        <w:rPr>
          <w:rFonts w:ascii="Arial" w:hAnsi="Arial" w:cs="Arial"/>
          <w:sz w:val="20"/>
          <w:szCs w:val="20"/>
        </w:rPr>
        <w:t xml:space="preserve"> permet de sauvegarder le scénario d’évolution.</w:t>
      </w:r>
      <w:r w:rsidR="009A4E4B" w:rsidRPr="00020F91">
        <w:rPr>
          <w:rFonts w:ascii="Arial" w:hAnsi="Arial" w:cs="Arial"/>
          <w:sz w:val="20"/>
          <w:szCs w:val="20"/>
        </w:rPr>
        <w:t xml:space="preserve"> </w:t>
      </w:r>
      <w:r w:rsidR="00846096" w:rsidRPr="00020F91">
        <w:rPr>
          <w:rFonts w:ascii="Arial" w:hAnsi="Arial" w:cs="Arial"/>
          <w:sz w:val="20"/>
          <w:szCs w:val="20"/>
        </w:rPr>
        <w:t>Ce scénario est ensuite considéré comme un scénario prédéfini</w:t>
      </w:r>
      <w:r w:rsidR="00853ACB">
        <w:rPr>
          <w:rFonts w:ascii="Arial" w:hAnsi="Arial" w:cs="Arial"/>
          <w:sz w:val="20"/>
          <w:szCs w:val="20"/>
        </w:rPr>
        <w:t>.</w:t>
      </w:r>
      <w:r w:rsidR="00846096" w:rsidRPr="00020F91">
        <w:rPr>
          <w:rFonts w:ascii="Arial" w:hAnsi="Arial" w:cs="Arial"/>
          <w:sz w:val="20"/>
          <w:szCs w:val="20"/>
        </w:rPr>
        <w:t xml:space="preserve"> </w:t>
      </w:r>
      <w:r w:rsidR="00853ACB">
        <w:rPr>
          <w:rFonts w:ascii="Arial" w:hAnsi="Arial" w:cs="Arial"/>
          <w:sz w:val="20"/>
          <w:szCs w:val="20"/>
        </w:rPr>
        <w:t>Il pourra</w:t>
      </w:r>
      <w:r w:rsidR="00846096" w:rsidRPr="00020F91">
        <w:rPr>
          <w:rFonts w:ascii="Arial" w:hAnsi="Arial" w:cs="Arial"/>
          <w:sz w:val="20"/>
          <w:szCs w:val="20"/>
        </w:rPr>
        <w:t xml:space="preserve"> être chargé lors d’une prochaine simulation dans </w:t>
      </w:r>
      <w:r w:rsidR="00853ACB">
        <w:rPr>
          <w:rFonts w:ascii="Arial" w:hAnsi="Arial" w:cs="Arial"/>
          <w:sz w:val="20"/>
          <w:szCs w:val="20"/>
        </w:rPr>
        <w:t>la boî</w:t>
      </w:r>
      <w:r w:rsidR="00DC21F0">
        <w:rPr>
          <w:rFonts w:ascii="Arial" w:hAnsi="Arial" w:cs="Arial"/>
          <w:sz w:val="20"/>
          <w:szCs w:val="20"/>
        </w:rPr>
        <w:t>te de dialogue</w:t>
      </w:r>
      <w:r w:rsidR="00846096" w:rsidRPr="00EE20BC">
        <w:rPr>
          <w:rFonts w:ascii="Arial" w:hAnsi="Arial" w:cs="Arial"/>
          <w:sz w:val="20"/>
          <w:szCs w:val="20"/>
        </w:rPr>
        <w:t xml:space="preserve"> </w:t>
      </w:r>
      <w:r w:rsidR="00EE20BC" w:rsidRPr="00EE20BC">
        <w:rPr>
          <w:rFonts w:ascii="Arial" w:hAnsi="Arial" w:cs="Arial"/>
          <w:sz w:val="20"/>
          <w:szCs w:val="20"/>
        </w:rPr>
        <w:t>des p</w:t>
      </w:r>
      <w:r w:rsidR="00846096" w:rsidRPr="00EE20BC">
        <w:rPr>
          <w:rFonts w:ascii="Arial" w:hAnsi="Arial" w:cs="Arial"/>
          <w:sz w:val="20"/>
          <w:szCs w:val="20"/>
        </w:rPr>
        <w:t>aramètres d’évolution.</w:t>
      </w:r>
    </w:p>
    <w:p w14:paraId="02318383" w14:textId="77777777" w:rsidR="004D2E8C" w:rsidRPr="00020F91" w:rsidRDefault="004D2E8C" w:rsidP="004E08EE">
      <w:pPr>
        <w:spacing w:line="360" w:lineRule="auto"/>
        <w:rPr>
          <w:rFonts w:ascii="Arial" w:hAnsi="Arial" w:cs="Arial"/>
          <w:sz w:val="20"/>
          <w:szCs w:val="20"/>
        </w:rPr>
      </w:pPr>
    </w:p>
    <w:p w14:paraId="408EE53F" w14:textId="3D62567F" w:rsidR="002A3987" w:rsidRPr="00DC21F0" w:rsidRDefault="00853ACB" w:rsidP="004E08EE">
      <w:pPr>
        <w:spacing w:line="360" w:lineRule="auto"/>
        <w:rPr>
          <w:rFonts w:ascii="Arial" w:hAnsi="Arial" w:cs="Arial"/>
          <w:b/>
          <w:sz w:val="20"/>
          <w:szCs w:val="20"/>
        </w:rPr>
      </w:pPr>
      <w:r>
        <w:rPr>
          <w:noProof/>
        </w:rPr>
        <w:drawing>
          <wp:inline distT="0" distB="0" distL="0" distR="0" wp14:anchorId="18B2B466" wp14:editId="06A81392">
            <wp:extent cx="398992" cy="412750"/>
            <wp:effectExtent l="0" t="0" r="127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flipH="1">
                      <a:off x="0" y="0"/>
                      <a:ext cx="407478" cy="421528"/>
                    </a:xfrm>
                    <a:prstGeom prst="rect">
                      <a:avLst/>
                    </a:prstGeom>
                  </pic:spPr>
                </pic:pic>
              </a:graphicData>
            </a:graphic>
          </wp:inline>
        </w:drawing>
      </w:r>
      <w:r w:rsidRPr="00DC21F0">
        <w:rPr>
          <w:rFonts w:ascii="Arial" w:hAnsi="Arial" w:cs="Arial"/>
          <w:b/>
          <w:sz w:val="20"/>
          <w:szCs w:val="20"/>
        </w:rPr>
        <w:t xml:space="preserve"> </w:t>
      </w:r>
      <w:r w:rsidR="004D2E8C" w:rsidRPr="00DC21F0">
        <w:rPr>
          <w:rFonts w:ascii="Arial" w:hAnsi="Arial" w:cs="Arial"/>
          <w:b/>
          <w:sz w:val="20"/>
          <w:szCs w:val="20"/>
        </w:rPr>
        <w:t>Conseil</w:t>
      </w:r>
    </w:p>
    <w:p w14:paraId="44FD859E" w14:textId="77777777" w:rsidR="004D2E8C" w:rsidRPr="00020F91" w:rsidRDefault="004D2E8C" w:rsidP="004E08EE">
      <w:pPr>
        <w:spacing w:line="360" w:lineRule="auto"/>
        <w:rPr>
          <w:rFonts w:ascii="Arial" w:hAnsi="Arial" w:cs="Arial"/>
          <w:sz w:val="20"/>
          <w:szCs w:val="20"/>
        </w:rPr>
      </w:pPr>
      <w:r w:rsidRPr="00020F91">
        <w:rPr>
          <w:rFonts w:ascii="Arial" w:hAnsi="Arial" w:cs="Arial"/>
          <w:sz w:val="20"/>
          <w:szCs w:val="20"/>
        </w:rPr>
        <w:t xml:space="preserve">Il est recommandé d’utiliser le format .csv pour l’exportation des résultats, en particulier si le </w:t>
      </w:r>
      <w:r w:rsidR="008013FB" w:rsidRPr="00020F91">
        <w:rPr>
          <w:rFonts w:ascii="Arial" w:hAnsi="Arial" w:cs="Arial"/>
          <w:sz w:val="20"/>
          <w:szCs w:val="20"/>
        </w:rPr>
        <w:t>fichier d’inventaire contien</w:t>
      </w:r>
      <w:r w:rsidRPr="00020F91">
        <w:rPr>
          <w:rFonts w:ascii="Arial" w:hAnsi="Arial" w:cs="Arial"/>
          <w:sz w:val="20"/>
          <w:szCs w:val="20"/>
        </w:rPr>
        <w:t>t un grand nombre de placettes.</w:t>
      </w:r>
    </w:p>
    <w:p w14:paraId="4CFBE62C" w14:textId="77777777" w:rsidR="004D2E8C" w:rsidRPr="00020F91" w:rsidRDefault="004D2E8C" w:rsidP="004E08EE">
      <w:pPr>
        <w:spacing w:line="360" w:lineRule="auto"/>
        <w:rPr>
          <w:rFonts w:ascii="Arial" w:hAnsi="Arial" w:cs="Arial"/>
          <w:sz w:val="20"/>
          <w:szCs w:val="20"/>
        </w:rPr>
      </w:pPr>
    </w:p>
    <w:p w14:paraId="76BA15C6" w14:textId="77777777" w:rsidR="00643970" w:rsidRPr="00020F91" w:rsidRDefault="00643970" w:rsidP="00643970">
      <w:pPr>
        <w:pStyle w:val="Titre2"/>
        <w:spacing w:line="360" w:lineRule="auto"/>
        <w:rPr>
          <w:sz w:val="20"/>
          <w:szCs w:val="20"/>
        </w:rPr>
      </w:pPr>
      <w:bookmarkStart w:id="66" w:name="_Toc5630012"/>
      <w:r w:rsidRPr="00020F91">
        <w:rPr>
          <w:sz w:val="20"/>
          <w:szCs w:val="20"/>
        </w:rPr>
        <w:t>Mode script</w:t>
      </w:r>
      <w:bookmarkEnd w:id="66"/>
    </w:p>
    <w:p w14:paraId="5BE24D6E" w14:textId="441466BE" w:rsidR="00BB6F61" w:rsidRPr="00020F91" w:rsidRDefault="009910CE" w:rsidP="004E08EE">
      <w:pPr>
        <w:spacing w:line="360" w:lineRule="auto"/>
        <w:rPr>
          <w:rFonts w:ascii="Arial" w:hAnsi="Arial" w:cs="Arial"/>
          <w:sz w:val="20"/>
          <w:szCs w:val="20"/>
        </w:rPr>
      </w:pPr>
      <w:r w:rsidRPr="00020F91">
        <w:rPr>
          <w:rFonts w:ascii="Arial" w:hAnsi="Arial" w:cs="Arial"/>
          <w:sz w:val="20"/>
          <w:szCs w:val="20"/>
        </w:rPr>
        <w:t xml:space="preserve">Si le fichier d’inventaire contient plus d’une </w:t>
      </w:r>
      <w:r w:rsidR="00BA2B65">
        <w:rPr>
          <w:rFonts w:ascii="Arial" w:hAnsi="Arial" w:cs="Arial"/>
          <w:sz w:val="20"/>
          <w:szCs w:val="20"/>
        </w:rPr>
        <w:t>plantation</w:t>
      </w:r>
      <w:r w:rsidRPr="00020F91">
        <w:rPr>
          <w:rFonts w:ascii="Arial" w:hAnsi="Arial" w:cs="Arial"/>
          <w:sz w:val="20"/>
          <w:szCs w:val="20"/>
        </w:rPr>
        <w:t>, il est possible de toutes les simuler</w:t>
      </w:r>
      <w:r w:rsidR="00703A77" w:rsidRPr="00020F91">
        <w:rPr>
          <w:rFonts w:ascii="Arial" w:hAnsi="Arial" w:cs="Arial"/>
          <w:sz w:val="20"/>
          <w:szCs w:val="20"/>
        </w:rPr>
        <w:t xml:space="preserve"> en une seule fois en exécutant un script. </w:t>
      </w:r>
      <w:r w:rsidR="00853ACB">
        <w:rPr>
          <w:rFonts w:ascii="Arial" w:hAnsi="Arial" w:cs="Arial"/>
          <w:sz w:val="20"/>
          <w:szCs w:val="20"/>
        </w:rPr>
        <w:t xml:space="preserve">Après </w:t>
      </w:r>
      <w:r w:rsidR="00703A77" w:rsidRPr="00020F91">
        <w:rPr>
          <w:rFonts w:ascii="Arial" w:hAnsi="Arial" w:cs="Arial"/>
          <w:sz w:val="20"/>
          <w:szCs w:val="20"/>
        </w:rPr>
        <w:t xml:space="preserve">le chargement d’un inventaire, </w:t>
      </w:r>
      <w:r w:rsidR="00F46C50" w:rsidRPr="00020F91">
        <w:rPr>
          <w:rFonts w:ascii="Arial" w:hAnsi="Arial" w:cs="Arial"/>
          <w:sz w:val="20"/>
          <w:szCs w:val="20"/>
        </w:rPr>
        <w:t xml:space="preserve">cliquer </w:t>
      </w:r>
      <w:r w:rsidR="00703A77" w:rsidRPr="00020F91">
        <w:rPr>
          <w:rFonts w:ascii="Arial" w:hAnsi="Arial" w:cs="Arial"/>
          <w:sz w:val="20"/>
          <w:szCs w:val="20"/>
        </w:rPr>
        <w:t xml:space="preserve">sur </w:t>
      </w:r>
      <w:r w:rsidR="00F46C50" w:rsidRPr="00C25419">
        <w:rPr>
          <w:rFonts w:ascii="Arial" w:hAnsi="Arial" w:cs="Arial"/>
          <w:sz w:val="20"/>
          <w:szCs w:val="20"/>
        </w:rPr>
        <w:t xml:space="preserve">« Utiliser </w:t>
      </w:r>
      <w:r w:rsidR="00703A77" w:rsidRPr="00C25419">
        <w:rPr>
          <w:rFonts w:ascii="Arial" w:hAnsi="Arial" w:cs="Arial"/>
          <w:sz w:val="20"/>
          <w:szCs w:val="20"/>
        </w:rPr>
        <w:t>le mode script assisté</w:t>
      </w:r>
      <w:r w:rsidR="00F46C50" w:rsidRPr="00C25419">
        <w:rPr>
          <w:rFonts w:ascii="Arial" w:hAnsi="Arial" w:cs="Arial"/>
          <w:sz w:val="20"/>
          <w:szCs w:val="20"/>
        </w:rPr>
        <w:t> »</w:t>
      </w:r>
      <w:r w:rsidR="00703A77" w:rsidRPr="00C25419">
        <w:rPr>
          <w:rFonts w:ascii="Arial" w:hAnsi="Arial" w:cs="Arial"/>
          <w:sz w:val="20"/>
          <w:szCs w:val="20"/>
        </w:rPr>
        <w:t xml:space="preserve"> </w:t>
      </w:r>
      <w:r w:rsidR="008013FB" w:rsidRPr="00020F91">
        <w:rPr>
          <w:rFonts w:ascii="Arial" w:hAnsi="Arial" w:cs="Arial"/>
          <w:sz w:val="20"/>
          <w:szCs w:val="20"/>
        </w:rPr>
        <w:t>(</w:t>
      </w:r>
      <w:r w:rsidR="00776624" w:rsidRPr="00020F91">
        <w:rPr>
          <w:rFonts w:ascii="Arial" w:hAnsi="Arial" w:cs="Arial"/>
          <w:sz w:val="20"/>
          <w:szCs w:val="20"/>
        </w:rPr>
        <w:fldChar w:fldCharType="begin"/>
      </w:r>
      <w:r w:rsidR="00776624" w:rsidRPr="00020F91">
        <w:rPr>
          <w:rFonts w:ascii="Arial" w:hAnsi="Arial" w:cs="Arial"/>
          <w:sz w:val="20"/>
          <w:szCs w:val="20"/>
        </w:rPr>
        <w:instrText xml:space="preserve"> REF _Ref399242178 \h </w:instrText>
      </w:r>
      <w:r w:rsidR="00E62D11" w:rsidRPr="00020F91">
        <w:rPr>
          <w:rFonts w:ascii="Arial" w:hAnsi="Arial" w:cs="Arial"/>
          <w:sz w:val="20"/>
          <w:szCs w:val="20"/>
        </w:rPr>
        <w:instrText xml:space="preserve"> \* MERGEFORMAT </w:instrText>
      </w:r>
      <w:r w:rsidR="00776624" w:rsidRPr="00020F91">
        <w:rPr>
          <w:rFonts w:ascii="Arial" w:hAnsi="Arial" w:cs="Arial"/>
          <w:sz w:val="20"/>
          <w:szCs w:val="20"/>
        </w:rPr>
      </w:r>
      <w:r w:rsidR="00776624" w:rsidRPr="00020F91">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2.16</w:t>
      </w:r>
      <w:r w:rsidR="00776624" w:rsidRPr="00020F91">
        <w:rPr>
          <w:rFonts w:ascii="Arial" w:hAnsi="Arial" w:cs="Arial"/>
          <w:sz w:val="20"/>
          <w:szCs w:val="20"/>
        </w:rPr>
        <w:fldChar w:fldCharType="end"/>
      </w:r>
      <w:r w:rsidR="008013FB" w:rsidRPr="00020F91">
        <w:rPr>
          <w:rFonts w:ascii="Arial" w:hAnsi="Arial" w:cs="Arial"/>
          <w:sz w:val="20"/>
          <w:szCs w:val="20"/>
        </w:rPr>
        <w:t xml:space="preserve">a) </w:t>
      </w:r>
      <w:r w:rsidR="00703A77" w:rsidRPr="00020F91">
        <w:rPr>
          <w:rFonts w:ascii="Arial" w:hAnsi="Arial" w:cs="Arial"/>
          <w:sz w:val="20"/>
          <w:szCs w:val="20"/>
        </w:rPr>
        <w:t>pour ouvrir l’utilitaire de script (</w:t>
      </w:r>
      <w:r w:rsidR="00776624" w:rsidRPr="00020F91">
        <w:rPr>
          <w:rFonts w:ascii="Arial" w:hAnsi="Arial" w:cs="Arial"/>
          <w:sz w:val="20"/>
          <w:szCs w:val="20"/>
        </w:rPr>
        <w:fldChar w:fldCharType="begin"/>
      </w:r>
      <w:r w:rsidR="00776624" w:rsidRPr="00020F91">
        <w:rPr>
          <w:rFonts w:ascii="Arial" w:hAnsi="Arial" w:cs="Arial"/>
          <w:sz w:val="20"/>
          <w:szCs w:val="20"/>
        </w:rPr>
        <w:instrText xml:space="preserve"> REF _Ref399242178 \h </w:instrText>
      </w:r>
      <w:r w:rsidR="00E62D11" w:rsidRPr="00020F91">
        <w:rPr>
          <w:rFonts w:ascii="Arial" w:hAnsi="Arial" w:cs="Arial"/>
          <w:sz w:val="20"/>
          <w:szCs w:val="20"/>
        </w:rPr>
        <w:instrText xml:space="preserve"> \* MERGEFORMAT </w:instrText>
      </w:r>
      <w:r w:rsidR="00776624" w:rsidRPr="00020F91">
        <w:rPr>
          <w:rFonts w:ascii="Arial" w:hAnsi="Arial" w:cs="Arial"/>
          <w:sz w:val="20"/>
          <w:szCs w:val="20"/>
        </w:rPr>
      </w:r>
      <w:r w:rsidR="00776624" w:rsidRPr="00020F91">
        <w:rPr>
          <w:rFonts w:ascii="Arial" w:hAnsi="Arial" w:cs="Arial"/>
          <w:sz w:val="20"/>
          <w:szCs w:val="20"/>
        </w:rPr>
        <w:fldChar w:fldCharType="separate"/>
      </w:r>
      <w:r w:rsidR="00832239" w:rsidRPr="00832239">
        <w:rPr>
          <w:rFonts w:ascii="Arial" w:hAnsi="Arial" w:cs="Arial"/>
          <w:sz w:val="20"/>
          <w:szCs w:val="20"/>
        </w:rPr>
        <w:t xml:space="preserve">Figure </w:t>
      </w:r>
      <w:r w:rsidR="00832239" w:rsidRPr="00832239">
        <w:rPr>
          <w:rFonts w:ascii="Arial" w:hAnsi="Arial" w:cs="Arial"/>
          <w:noProof/>
          <w:sz w:val="20"/>
          <w:szCs w:val="20"/>
        </w:rPr>
        <w:t>2.16</w:t>
      </w:r>
      <w:r w:rsidR="00776624" w:rsidRPr="00020F91">
        <w:rPr>
          <w:rFonts w:ascii="Arial" w:hAnsi="Arial" w:cs="Arial"/>
          <w:sz w:val="20"/>
          <w:szCs w:val="20"/>
        </w:rPr>
        <w:fldChar w:fldCharType="end"/>
      </w:r>
      <w:r w:rsidR="008013FB" w:rsidRPr="00020F91">
        <w:rPr>
          <w:rFonts w:ascii="Arial" w:hAnsi="Arial" w:cs="Arial"/>
          <w:sz w:val="20"/>
          <w:szCs w:val="20"/>
        </w:rPr>
        <w:t>b</w:t>
      </w:r>
      <w:r w:rsidR="00703A77" w:rsidRPr="00020F91">
        <w:rPr>
          <w:rFonts w:ascii="Arial" w:hAnsi="Arial" w:cs="Arial"/>
          <w:sz w:val="20"/>
          <w:szCs w:val="20"/>
        </w:rPr>
        <w:t xml:space="preserve">). </w:t>
      </w:r>
      <w:r w:rsidR="0012637B" w:rsidRPr="00020F91">
        <w:rPr>
          <w:rFonts w:ascii="Arial" w:hAnsi="Arial" w:cs="Arial"/>
          <w:sz w:val="20"/>
          <w:szCs w:val="20"/>
        </w:rPr>
        <w:t xml:space="preserve">La première étape est déjà </w:t>
      </w:r>
      <w:r w:rsidR="003A7C91">
        <w:rPr>
          <w:rFonts w:ascii="Arial" w:hAnsi="Arial" w:cs="Arial"/>
          <w:sz w:val="20"/>
          <w:szCs w:val="20"/>
        </w:rPr>
        <w:t>effectuée, soit de spécifier le</w:t>
      </w:r>
      <w:r w:rsidR="0012637B" w:rsidRPr="00020F91">
        <w:rPr>
          <w:rFonts w:ascii="Arial" w:hAnsi="Arial" w:cs="Arial"/>
          <w:sz w:val="20"/>
          <w:szCs w:val="20"/>
        </w:rPr>
        <w:t xml:space="preserve"> fichier d’inventaire. </w:t>
      </w:r>
      <w:r w:rsidR="00853ACB">
        <w:rPr>
          <w:rFonts w:ascii="Arial" w:hAnsi="Arial" w:cs="Arial"/>
          <w:sz w:val="20"/>
          <w:szCs w:val="20"/>
        </w:rPr>
        <w:t>C</w:t>
      </w:r>
      <w:r w:rsidR="0012637B" w:rsidRPr="00020F91">
        <w:rPr>
          <w:rFonts w:ascii="Arial" w:hAnsi="Arial" w:cs="Arial"/>
          <w:sz w:val="20"/>
          <w:szCs w:val="20"/>
        </w:rPr>
        <w:t>lique</w:t>
      </w:r>
      <w:r w:rsidR="00853ACB">
        <w:rPr>
          <w:rFonts w:ascii="Arial" w:hAnsi="Arial" w:cs="Arial"/>
          <w:sz w:val="20"/>
          <w:szCs w:val="20"/>
        </w:rPr>
        <w:t>r</w:t>
      </w:r>
      <w:r w:rsidR="0012637B" w:rsidRPr="00020F91">
        <w:rPr>
          <w:rFonts w:ascii="Arial" w:hAnsi="Arial" w:cs="Arial"/>
          <w:sz w:val="20"/>
          <w:szCs w:val="20"/>
        </w:rPr>
        <w:t xml:space="preserve"> sur le bouton </w:t>
      </w:r>
      <w:r w:rsidR="00C25419" w:rsidRPr="00C25419">
        <w:rPr>
          <w:rFonts w:ascii="Arial" w:hAnsi="Arial" w:cs="Arial"/>
          <w:sz w:val="20"/>
          <w:szCs w:val="20"/>
        </w:rPr>
        <w:t>« </w:t>
      </w:r>
      <w:r w:rsidR="0012637B" w:rsidRPr="00C25419">
        <w:rPr>
          <w:rFonts w:ascii="Arial" w:hAnsi="Arial" w:cs="Arial"/>
          <w:sz w:val="20"/>
          <w:szCs w:val="20"/>
        </w:rPr>
        <w:t>Suivant</w:t>
      </w:r>
      <w:r w:rsidR="00C25419" w:rsidRPr="00C25419">
        <w:rPr>
          <w:rFonts w:ascii="Arial" w:hAnsi="Arial" w:cs="Arial"/>
          <w:sz w:val="20"/>
          <w:szCs w:val="20"/>
        </w:rPr>
        <w:t> »</w:t>
      </w:r>
      <w:r w:rsidR="0012637B" w:rsidRPr="00C25419">
        <w:rPr>
          <w:rFonts w:ascii="Arial" w:hAnsi="Arial" w:cs="Arial"/>
          <w:sz w:val="20"/>
          <w:szCs w:val="20"/>
        </w:rPr>
        <w:t xml:space="preserve"> pour passer à la lecture des paramètres d’évolution. </w:t>
      </w:r>
      <w:r w:rsidR="00853ACB">
        <w:rPr>
          <w:rFonts w:ascii="Arial" w:hAnsi="Arial" w:cs="Arial"/>
          <w:sz w:val="20"/>
          <w:szCs w:val="20"/>
        </w:rPr>
        <w:t xml:space="preserve">Lorsqu’on </w:t>
      </w:r>
      <w:r w:rsidR="0012637B" w:rsidRPr="00C25419">
        <w:rPr>
          <w:rFonts w:ascii="Arial" w:hAnsi="Arial" w:cs="Arial"/>
          <w:sz w:val="20"/>
          <w:szCs w:val="20"/>
        </w:rPr>
        <w:t>cliqu</w:t>
      </w:r>
      <w:r w:rsidR="00853ACB">
        <w:rPr>
          <w:rFonts w:ascii="Arial" w:hAnsi="Arial" w:cs="Arial"/>
          <w:sz w:val="20"/>
          <w:szCs w:val="20"/>
        </w:rPr>
        <w:t>e</w:t>
      </w:r>
      <w:r w:rsidR="0012637B" w:rsidRPr="00C25419">
        <w:rPr>
          <w:rFonts w:ascii="Arial" w:hAnsi="Arial" w:cs="Arial"/>
          <w:sz w:val="20"/>
          <w:szCs w:val="20"/>
        </w:rPr>
        <w:t xml:space="preserve"> à nouveau sur </w:t>
      </w:r>
      <w:r w:rsidR="00C25419" w:rsidRPr="00C25419">
        <w:rPr>
          <w:rFonts w:ascii="Arial" w:hAnsi="Arial" w:cs="Arial"/>
          <w:sz w:val="20"/>
          <w:szCs w:val="20"/>
        </w:rPr>
        <w:t>« </w:t>
      </w:r>
      <w:r w:rsidR="0012637B" w:rsidRPr="00C25419">
        <w:rPr>
          <w:rFonts w:ascii="Arial" w:hAnsi="Arial" w:cs="Arial"/>
          <w:sz w:val="20"/>
          <w:szCs w:val="20"/>
        </w:rPr>
        <w:t>Suivant</w:t>
      </w:r>
      <w:r w:rsidR="00C25419" w:rsidRPr="00C25419">
        <w:rPr>
          <w:rFonts w:ascii="Arial" w:hAnsi="Arial" w:cs="Arial"/>
          <w:sz w:val="20"/>
          <w:szCs w:val="20"/>
        </w:rPr>
        <w:t> »</w:t>
      </w:r>
      <w:r w:rsidR="00853ACB">
        <w:rPr>
          <w:rFonts w:ascii="Arial" w:hAnsi="Arial" w:cs="Arial"/>
          <w:sz w:val="20"/>
          <w:szCs w:val="20"/>
        </w:rPr>
        <w:t>, la boî</w:t>
      </w:r>
      <w:r w:rsidR="006D22BC">
        <w:rPr>
          <w:rFonts w:ascii="Arial" w:hAnsi="Arial" w:cs="Arial"/>
          <w:sz w:val="20"/>
          <w:szCs w:val="20"/>
        </w:rPr>
        <w:t>te de dialogue</w:t>
      </w:r>
      <w:r w:rsidR="0012637B" w:rsidRPr="00C25419">
        <w:rPr>
          <w:rFonts w:ascii="Arial" w:hAnsi="Arial" w:cs="Arial"/>
          <w:sz w:val="20"/>
          <w:szCs w:val="20"/>
        </w:rPr>
        <w:t xml:space="preserve"> </w:t>
      </w:r>
      <w:r w:rsidR="00C25419" w:rsidRPr="00C25419">
        <w:rPr>
          <w:rFonts w:ascii="Arial" w:hAnsi="Arial" w:cs="Arial"/>
          <w:sz w:val="20"/>
          <w:szCs w:val="20"/>
        </w:rPr>
        <w:t>« </w:t>
      </w:r>
      <w:r w:rsidR="0012637B" w:rsidRPr="00C25419">
        <w:rPr>
          <w:rFonts w:ascii="Arial" w:hAnsi="Arial" w:cs="Arial"/>
          <w:sz w:val="20"/>
          <w:szCs w:val="20"/>
        </w:rPr>
        <w:t>Paramètres d’évolution</w:t>
      </w:r>
      <w:r w:rsidR="00C25419" w:rsidRPr="00C25419">
        <w:rPr>
          <w:rFonts w:ascii="Arial" w:hAnsi="Arial" w:cs="Arial"/>
          <w:sz w:val="20"/>
          <w:szCs w:val="20"/>
        </w:rPr>
        <w:t> »</w:t>
      </w:r>
      <w:r w:rsidR="0012637B" w:rsidRPr="00C25419">
        <w:rPr>
          <w:rFonts w:ascii="Arial" w:hAnsi="Arial" w:cs="Arial"/>
          <w:sz w:val="20"/>
          <w:szCs w:val="20"/>
        </w:rPr>
        <w:t xml:space="preserve"> apparaît</w:t>
      </w:r>
      <w:r w:rsidR="00853ACB">
        <w:rPr>
          <w:rFonts w:ascii="Arial" w:hAnsi="Arial" w:cs="Arial"/>
          <w:sz w:val="20"/>
          <w:szCs w:val="20"/>
        </w:rPr>
        <w:t>ra</w:t>
      </w:r>
      <w:r w:rsidR="0012637B" w:rsidRPr="00C25419">
        <w:rPr>
          <w:rFonts w:ascii="Arial" w:hAnsi="Arial" w:cs="Arial"/>
          <w:sz w:val="20"/>
          <w:szCs w:val="20"/>
        </w:rPr>
        <w:t xml:space="preserve"> et </w:t>
      </w:r>
      <w:r w:rsidR="00853ACB">
        <w:rPr>
          <w:rFonts w:ascii="Arial" w:hAnsi="Arial" w:cs="Arial"/>
          <w:sz w:val="20"/>
          <w:szCs w:val="20"/>
        </w:rPr>
        <w:t>permettra de</w:t>
      </w:r>
      <w:r w:rsidR="0012637B" w:rsidRPr="00C25419">
        <w:rPr>
          <w:rFonts w:ascii="Arial" w:hAnsi="Arial" w:cs="Arial"/>
          <w:sz w:val="20"/>
          <w:szCs w:val="20"/>
        </w:rPr>
        <w:t xml:space="preserve"> spécifie</w:t>
      </w:r>
      <w:r w:rsidR="00853ACB">
        <w:rPr>
          <w:rFonts w:ascii="Arial" w:hAnsi="Arial" w:cs="Arial"/>
          <w:sz w:val="20"/>
          <w:szCs w:val="20"/>
        </w:rPr>
        <w:t>r</w:t>
      </w:r>
      <w:r w:rsidR="0012637B" w:rsidRPr="00C25419">
        <w:rPr>
          <w:rFonts w:ascii="Arial" w:hAnsi="Arial" w:cs="Arial"/>
          <w:sz w:val="20"/>
          <w:szCs w:val="20"/>
        </w:rPr>
        <w:t xml:space="preserve"> un fichier de scénario. En cliquant sur le bouton </w:t>
      </w:r>
      <w:r w:rsidR="00C25419" w:rsidRPr="00C25419">
        <w:rPr>
          <w:rFonts w:ascii="Arial" w:hAnsi="Arial" w:cs="Arial"/>
          <w:sz w:val="20"/>
          <w:szCs w:val="20"/>
        </w:rPr>
        <w:t>« </w:t>
      </w:r>
      <w:r w:rsidR="0012637B" w:rsidRPr="00C25419">
        <w:rPr>
          <w:rFonts w:ascii="Arial" w:hAnsi="Arial" w:cs="Arial"/>
          <w:sz w:val="20"/>
          <w:szCs w:val="20"/>
        </w:rPr>
        <w:t>Ok</w:t>
      </w:r>
      <w:r w:rsidR="00C25419" w:rsidRPr="00C25419">
        <w:rPr>
          <w:rFonts w:ascii="Arial" w:hAnsi="Arial" w:cs="Arial"/>
          <w:sz w:val="20"/>
          <w:szCs w:val="20"/>
        </w:rPr>
        <w:t> »</w:t>
      </w:r>
      <w:r w:rsidR="0012637B" w:rsidRPr="00C25419">
        <w:rPr>
          <w:rFonts w:ascii="Arial" w:hAnsi="Arial" w:cs="Arial"/>
          <w:sz w:val="20"/>
          <w:szCs w:val="20"/>
        </w:rPr>
        <w:t xml:space="preserve">, on passe à la lecture des paramètres d’exportation. </w:t>
      </w:r>
      <w:r w:rsidR="00853ACB">
        <w:rPr>
          <w:rFonts w:ascii="Arial" w:hAnsi="Arial" w:cs="Arial"/>
          <w:sz w:val="20"/>
          <w:szCs w:val="20"/>
        </w:rPr>
        <w:t>Lorsqu’on</w:t>
      </w:r>
      <w:r w:rsidR="0012637B" w:rsidRPr="00C25419">
        <w:rPr>
          <w:rFonts w:ascii="Arial" w:hAnsi="Arial" w:cs="Arial"/>
          <w:sz w:val="20"/>
          <w:szCs w:val="20"/>
        </w:rPr>
        <w:t xml:space="preserve"> cliqu</w:t>
      </w:r>
      <w:r w:rsidR="00853ACB">
        <w:rPr>
          <w:rFonts w:ascii="Arial" w:hAnsi="Arial" w:cs="Arial"/>
          <w:sz w:val="20"/>
          <w:szCs w:val="20"/>
        </w:rPr>
        <w:t>e</w:t>
      </w:r>
      <w:r w:rsidR="0012637B" w:rsidRPr="00C25419">
        <w:rPr>
          <w:rFonts w:ascii="Arial" w:hAnsi="Arial" w:cs="Arial"/>
          <w:sz w:val="20"/>
          <w:szCs w:val="20"/>
        </w:rPr>
        <w:t xml:space="preserve"> sur </w:t>
      </w:r>
      <w:r w:rsidR="006D22BC">
        <w:rPr>
          <w:rFonts w:ascii="Arial" w:hAnsi="Arial" w:cs="Arial"/>
          <w:sz w:val="20"/>
          <w:szCs w:val="20"/>
        </w:rPr>
        <w:t>« </w:t>
      </w:r>
      <w:r w:rsidR="0012637B" w:rsidRPr="00C25419">
        <w:rPr>
          <w:rFonts w:ascii="Arial" w:hAnsi="Arial" w:cs="Arial"/>
          <w:sz w:val="20"/>
          <w:szCs w:val="20"/>
        </w:rPr>
        <w:t>Suivant</w:t>
      </w:r>
      <w:r w:rsidR="006D22BC">
        <w:rPr>
          <w:rFonts w:ascii="Arial" w:hAnsi="Arial" w:cs="Arial"/>
          <w:sz w:val="20"/>
          <w:szCs w:val="20"/>
        </w:rPr>
        <w:t> »</w:t>
      </w:r>
      <w:r w:rsidR="0012637B" w:rsidRPr="00C25419">
        <w:rPr>
          <w:rFonts w:ascii="Arial" w:hAnsi="Arial" w:cs="Arial"/>
          <w:sz w:val="20"/>
          <w:szCs w:val="20"/>
        </w:rPr>
        <w:t xml:space="preserve">, l’utilitaire d’exportation apparaît et </w:t>
      </w:r>
      <w:r w:rsidR="00853ACB">
        <w:rPr>
          <w:rFonts w:ascii="Arial" w:hAnsi="Arial" w:cs="Arial"/>
          <w:sz w:val="20"/>
          <w:szCs w:val="20"/>
        </w:rPr>
        <w:t xml:space="preserve">permet de </w:t>
      </w:r>
      <w:r w:rsidR="0012637B" w:rsidRPr="00C25419">
        <w:rPr>
          <w:rFonts w:ascii="Arial" w:hAnsi="Arial" w:cs="Arial"/>
          <w:sz w:val="20"/>
          <w:szCs w:val="20"/>
        </w:rPr>
        <w:t>spécifie</w:t>
      </w:r>
      <w:r w:rsidR="00853ACB">
        <w:rPr>
          <w:rFonts w:ascii="Arial" w:hAnsi="Arial" w:cs="Arial"/>
          <w:sz w:val="20"/>
          <w:szCs w:val="20"/>
        </w:rPr>
        <w:t>r</w:t>
      </w:r>
      <w:r w:rsidR="0012637B" w:rsidRPr="00C25419">
        <w:rPr>
          <w:rFonts w:ascii="Arial" w:hAnsi="Arial" w:cs="Arial"/>
          <w:sz w:val="20"/>
          <w:szCs w:val="20"/>
        </w:rPr>
        <w:t xml:space="preserve"> une échelle et un fichier d’exportation. </w:t>
      </w:r>
      <w:r w:rsidR="00853ACB">
        <w:rPr>
          <w:rFonts w:ascii="Arial" w:hAnsi="Arial" w:cs="Arial"/>
          <w:sz w:val="20"/>
          <w:szCs w:val="20"/>
        </w:rPr>
        <w:t>Pour finir, cliquer sur le bouton « Démarrer » pour</w:t>
      </w:r>
      <w:r w:rsidR="0012637B" w:rsidRPr="00C25419">
        <w:rPr>
          <w:rFonts w:ascii="Arial" w:hAnsi="Arial" w:cs="Arial"/>
          <w:sz w:val="20"/>
          <w:szCs w:val="20"/>
        </w:rPr>
        <w:t xml:space="preserve"> exécuter le script.</w:t>
      </w:r>
      <w:r w:rsidR="0012637B" w:rsidRPr="00020F91">
        <w:rPr>
          <w:rFonts w:ascii="Arial" w:hAnsi="Arial" w:cs="Arial"/>
          <w:sz w:val="20"/>
          <w:szCs w:val="20"/>
        </w:rPr>
        <w:t xml:space="preserve"> Ce mode d’exécution permet d’obtenir rapidement les résultats de s</w:t>
      </w:r>
      <w:r w:rsidR="003A7C91">
        <w:rPr>
          <w:rFonts w:ascii="Arial" w:hAnsi="Arial" w:cs="Arial"/>
          <w:sz w:val="20"/>
          <w:szCs w:val="20"/>
        </w:rPr>
        <w:t xml:space="preserve">imulation de plusieurs </w:t>
      </w:r>
      <w:r w:rsidR="00BA2B65">
        <w:rPr>
          <w:rFonts w:ascii="Arial" w:hAnsi="Arial" w:cs="Arial"/>
          <w:sz w:val="20"/>
          <w:szCs w:val="20"/>
        </w:rPr>
        <w:t>plantations</w:t>
      </w:r>
      <w:r w:rsidR="00A74289" w:rsidRPr="00020F91">
        <w:rPr>
          <w:rFonts w:ascii="Arial" w:hAnsi="Arial" w:cs="Arial"/>
          <w:sz w:val="20"/>
          <w:szCs w:val="20"/>
        </w:rPr>
        <w:t xml:space="preserve"> dans des fichiers de sorties</w:t>
      </w:r>
      <w:r w:rsidR="0012637B" w:rsidRPr="00020F91">
        <w:rPr>
          <w:rFonts w:ascii="Arial" w:hAnsi="Arial" w:cs="Arial"/>
          <w:sz w:val="20"/>
          <w:szCs w:val="20"/>
        </w:rPr>
        <w:t>. Il ne sera toutefois pas possible</w:t>
      </w:r>
      <w:r w:rsidR="00A74289" w:rsidRPr="00020F91">
        <w:rPr>
          <w:rFonts w:ascii="Arial" w:hAnsi="Arial" w:cs="Arial"/>
          <w:sz w:val="20"/>
          <w:szCs w:val="20"/>
        </w:rPr>
        <w:t xml:space="preserve"> de visualiser les résultats dans </w:t>
      </w:r>
      <w:r w:rsidR="00F46C50" w:rsidRPr="00020F91">
        <w:rPr>
          <w:rFonts w:ascii="Arial" w:hAnsi="Arial" w:cs="Arial"/>
          <w:sz w:val="20"/>
          <w:szCs w:val="20"/>
        </w:rPr>
        <w:t xml:space="preserve">l’interface </w:t>
      </w:r>
      <w:r w:rsidR="006D22BC">
        <w:rPr>
          <w:rFonts w:ascii="Arial" w:hAnsi="Arial" w:cs="Arial"/>
          <w:sz w:val="20"/>
          <w:szCs w:val="20"/>
        </w:rPr>
        <w:t xml:space="preserve">de </w:t>
      </w:r>
      <w:proofErr w:type="spellStart"/>
      <w:r w:rsidR="00A74289" w:rsidRPr="00020F91">
        <w:rPr>
          <w:rFonts w:ascii="Arial" w:hAnsi="Arial" w:cs="Arial"/>
          <w:sz w:val="20"/>
          <w:szCs w:val="20"/>
        </w:rPr>
        <w:t>Capsis</w:t>
      </w:r>
      <w:proofErr w:type="spellEnd"/>
      <w:r w:rsidR="00A74289" w:rsidRPr="00020F91">
        <w:rPr>
          <w:rFonts w:ascii="Arial" w:hAnsi="Arial" w:cs="Arial"/>
          <w:sz w:val="20"/>
          <w:szCs w:val="20"/>
        </w:rPr>
        <w:t>.</w:t>
      </w:r>
    </w:p>
    <w:p w14:paraId="13C16296" w14:textId="77777777" w:rsidR="00703A77" w:rsidRDefault="00703A77" w:rsidP="004E08EE">
      <w:pPr>
        <w:spacing w:line="360" w:lineRule="auto"/>
        <w:rPr>
          <w:rFonts w:ascii="Arial" w:hAnsi="Arial" w:cs="Arial"/>
          <w:sz w:val="20"/>
          <w:szCs w:val="20"/>
        </w:rPr>
      </w:pPr>
    </w:p>
    <w:p w14:paraId="7CEFBE00" w14:textId="77777777" w:rsidR="004E08EE" w:rsidRPr="002A4FA2" w:rsidRDefault="004E08EE" w:rsidP="004E08EE">
      <w:pPr>
        <w:rPr>
          <w:rFonts w:ascii="Arial" w:hAnsi="Arial" w:cs="Arial"/>
          <w:sz w:val="20"/>
          <w:szCs w:val="20"/>
        </w:rPr>
      </w:pPr>
      <w:r w:rsidRPr="002A4FA2">
        <w:rPr>
          <w:rFonts w:ascii="Arial" w:hAnsi="Arial" w:cs="Arial"/>
          <w:sz w:val="20"/>
          <w:szCs w:val="20"/>
        </w:rPr>
        <w:t>a)</w:t>
      </w:r>
    </w:p>
    <w:p w14:paraId="1458F7F8" w14:textId="38FCC8D6" w:rsidR="004E08EE" w:rsidRPr="002A4FA2" w:rsidRDefault="00A163E7" w:rsidP="004E08EE">
      <w:pPr>
        <w:rPr>
          <w:rFonts w:ascii="Arial" w:hAnsi="Arial" w:cs="Arial"/>
          <w:sz w:val="20"/>
          <w:szCs w:val="20"/>
        </w:rPr>
      </w:pPr>
      <w:r w:rsidRPr="002A4FA2">
        <w:rPr>
          <w:rFonts w:ascii="Arial" w:hAnsi="Arial" w:cs="Arial"/>
          <w:noProof/>
          <w:sz w:val="20"/>
          <w:szCs w:val="20"/>
        </w:rPr>
        <mc:AlternateContent>
          <mc:Choice Requires="wps">
            <w:drawing>
              <wp:anchor distT="0" distB="0" distL="114300" distR="114300" simplePos="0" relativeHeight="251658752" behindDoc="0" locked="0" layoutInCell="1" allowOverlap="1" wp14:anchorId="2385215E" wp14:editId="69C15593">
                <wp:simplePos x="0" y="0"/>
                <wp:positionH relativeFrom="column">
                  <wp:posOffset>304800</wp:posOffset>
                </wp:positionH>
                <wp:positionV relativeFrom="paragraph">
                  <wp:posOffset>626110</wp:posOffset>
                </wp:positionV>
                <wp:extent cx="2057400" cy="571500"/>
                <wp:effectExtent l="13970" t="14605" r="14605" b="13970"/>
                <wp:wrapNone/>
                <wp:docPr id="10"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AFA05A" id="Oval 114" o:spid="_x0000_s1026" style="position:absolute;margin-left:24pt;margin-top:49.3pt;width:162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9KcgIAAPAEAAAOAAAAZHJzL2Uyb0RvYy54bWysVF9v2yAQf5+074B4T21nTtNYdaoqjqdJ&#10;3Vqp2wcggGM0DAxInG7qd9+BnaxpX6ZpfsB33HH8fveH65tDJ9GeWye0KnF2kWLEFdVMqG2Jv32t&#10;J1cYOU8UI1IrXuIn7vDN8v27694UfKpbLRm3CIIoV/SmxK33pkgSR1veEXehDVdgbLTtiAfVbhNm&#10;SQ/RO5lM0/Qy6bVlxmrKnYPdajDiZYzfNJz6+6Zx3CNZYsDm42rjuglrsrwmxdYS0wo6wiD/gKIj&#10;QsGlp1AV8QTtrHgTqhPUaqcbf0F1l+imEZRHDsAmS1+xeWyJ4ZELJMeZU5rc/wtLv+wfLBIMagfp&#10;UaSDGt3viURZlofk9MYV4PNoHmyg58ydpt8dUnrVErXlt9bqvuWEAaQs+CdnB4Li4Cja9J81g9Bk&#10;53XM06GxXQgIGUCHWI6nUzn4wSMKm9N0Ns9TgEXBNptnM5DDFaQ4njbW+Y9cdygIJeZSCuNCxkhB&#10;9nfOD95Hr7CtdC2khH1SSIV6QL1IZ2k84bQULFiD0dntZiUtglSUuK5T+Ma7z9ys3ikWo4UkrEfZ&#10;EyEHGbBKFeIBJ8AzSkNn/Fqki/XV+iqf5NPL9SRPq2pyW6/yyWWdzWfVh2q1qrLnAC3Li1YwxlVA&#10;d+zSLP+7LhjnZeivU5+esXhFtobvLdnkHEasA7A6/iO7WP1Q8KFxNpo9QfGtHsYOngkQWm1/YtTD&#10;yJXY/dgRyzGSnxQ00CLL8zCjUcln8yko9qVl89JCFIVQJfYYDeLKD3O9M1ZsW7gpi2VV+haarhGx&#10;GUJDDqjGVoWxigzGJyDM7Us9ev15qJa/AQAA//8DAFBLAwQUAAYACAAAACEAft70Dd4AAAAJAQAA&#10;DwAAAGRycy9kb3ducmV2LnhtbEyPwU7DMBBE70j8g7VI3KhDQCWEOFWFhOBQDi2oXLexG0fY6yh2&#10;m5SvZzmV486MZt9Ui8k7cTRD7AIpuJ1lIAw1QXfUKvj8eLkpQMSEpNEFMgpOJsKivryosNRhpLU5&#10;blIruIRiiQpsSn0pZWys8RhnoTfE3j4MHhOfQyv1gCOXeyfzLJtLjx3xB4u9ebam+d4cvILt6uf9&#10;de+stDmuT1v/Nq7C11Kp66tp+QQimSmdw/CHz+hQM9MuHEhH4RTcFzwlKXgs5iDYv3vIWdhxsGBF&#10;1pX8v6D+BQAA//8DAFBLAQItABQABgAIAAAAIQC2gziS/gAAAOEBAAATAAAAAAAAAAAAAAAAAAAA&#10;AABbQ29udGVudF9UeXBlc10ueG1sUEsBAi0AFAAGAAgAAAAhADj9If/WAAAAlAEAAAsAAAAAAAAA&#10;AAAAAAAALwEAAF9yZWxzLy5yZWxzUEsBAi0AFAAGAAgAAAAhABDOn0pyAgAA8AQAAA4AAAAAAAAA&#10;AAAAAAAALgIAAGRycy9lMm9Eb2MueG1sUEsBAi0AFAAGAAgAAAAhAH7e9A3eAAAACQEAAA8AAAAA&#10;AAAAAAAAAAAAzAQAAGRycy9kb3ducmV2LnhtbFBLBQYAAAAABAAEAPMAAADXBQAAAAA=&#10;" filled="f" strokecolor="red" strokeweight="1.5pt"/>
            </w:pict>
          </mc:Fallback>
        </mc:AlternateContent>
      </w:r>
      <w:r w:rsidR="004E08EE" w:rsidRPr="002A4FA2">
        <w:rPr>
          <w:rFonts w:ascii="Arial" w:hAnsi="Arial" w:cs="Arial"/>
          <w:sz w:val="20"/>
          <w:szCs w:val="20"/>
        </w:rPr>
        <w:t xml:space="preserve"> </w:t>
      </w:r>
      <w:r w:rsidRPr="002A4FA2">
        <w:rPr>
          <w:rFonts w:ascii="Arial" w:hAnsi="Arial" w:cs="Arial"/>
          <w:noProof/>
          <w:sz w:val="20"/>
          <w:szCs w:val="20"/>
        </w:rPr>
        <w:drawing>
          <wp:inline distT="0" distB="0" distL="0" distR="0" wp14:anchorId="455DEB44" wp14:editId="13A3C319">
            <wp:extent cx="4074160" cy="1127760"/>
            <wp:effectExtent l="0" t="0" r="254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4160" cy="1127760"/>
                    </a:xfrm>
                    <a:prstGeom prst="rect">
                      <a:avLst/>
                    </a:prstGeom>
                    <a:noFill/>
                    <a:ln>
                      <a:noFill/>
                    </a:ln>
                  </pic:spPr>
                </pic:pic>
              </a:graphicData>
            </a:graphic>
          </wp:inline>
        </w:drawing>
      </w:r>
    </w:p>
    <w:p w14:paraId="342DA336" w14:textId="77777777" w:rsidR="004E08EE" w:rsidRPr="002A4FA2" w:rsidRDefault="004E08EE" w:rsidP="004E08EE">
      <w:pPr>
        <w:rPr>
          <w:rFonts w:ascii="Arial" w:hAnsi="Arial" w:cs="Arial"/>
          <w:sz w:val="20"/>
          <w:szCs w:val="20"/>
        </w:rPr>
      </w:pPr>
    </w:p>
    <w:p w14:paraId="55DB1858" w14:textId="77777777" w:rsidR="004E08EE" w:rsidRPr="002A4FA2" w:rsidRDefault="004E08EE" w:rsidP="004E08EE">
      <w:pPr>
        <w:rPr>
          <w:rFonts w:ascii="Arial" w:hAnsi="Arial" w:cs="Arial"/>
          <w:sz w:val="20"/>
          <w:szCs w:val="20"/>
        </w:rPr>
      </w:pPr>
      <w:r w:rsidRPr="002A4FA2">
        <w:rPr>
          <w:rFonts w:ascii="Arial" w:hAnsi="Arial" w:cs="Arial"/>
          <w:sz w:val="20"/>
          <w:szCs w:val="20"/>
        </w:rPr>
        <w:t>b)</w:t>
      </w:r>
    </w:p>
    <w:p w14:paraId="5141DDFB" w14:textId="56C8135E" w:rsidR="004E08EE" w:rsidRPr="002A4FA2" w:rsidRDefault="00A163E7" w:rsidP="004E08EE">
      <w:pPr>
        <w:rPr>
          <w:rFonts w:ascii="Arial" w:hAnsi="Arial" w:cs="Arial"/>
          <w:sz w:val="20"/>
          <w:szCs w:val="20"/>
        </w:rPr>
      </w:pPr>
      <w:r w:rsidRPr="002A4FA2">
        <w:rPr>
          <w:rFonts w:ascii="Arial" w:hAnsi="Arial" w:cs="Arial"/>
          <w:noProof/>
          <w:sz w:val="20"/>
          <w:szCs w:val="20"/>
        </w:rPr>
        <w:lastRenderedPageBreak/>
        <w:drawing>
          <wp:inline distT="0" distB="0" distL="0" distR="0" wp14:anchorId="3F175A8F" wp14:editId="42912F15">
            <wp:extent cx="3728720" cy="2316480"/>
            <wp:effectExtent l="0" t="0" r="508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28720" cy="2316480"/>
                    </a:xfrm>
                    <a:prstGeom prst="rect">
                      <a:avLst/>
                    </a:prstGeom>
                    <a:noFill/>
                    <a:ln>
                      <a:noFill/>
                    </a:ln>
                  </pic:spPr>
                </pic:pic>
              </a:graphicData>
            </a:graphic>
          </wp:inline>
        </w:drawing>
      </w:r>
    </w:p>
    <w:p w14:paraId="66EDC33E" w14:textId="04F3AF63" w:rsidR="008013FB" w:rsidRPr="00020F91" w:rsidRDefault="00776624" w:rsidP="004E08EE">
      <w:pPr>
        <w:pStyle w:val="Lgende"/>
        <w:rPr>
          <w:rFonts w:ascii="Arial" w:hAnsi="Arial" w:cs="Arial"/>
          <w:sz w:val="20"/>
        </w:rPr>
      </w:pPr>
      <w:bookmarkStart w:id="67" w:name="_Ref399242178"/>
      <w:bookmarkStart w:id="68" w:name="_Toc5630046"/>
      <w:r w:rsidRPr="00020F91">
        <w:rPr>
          <w:rFonts w:ascii="Arial" w:hAnsi="Arial" w:cs="Arial"/>
          <w:sz w:val="20"/>
        </w:rPr>
        <w:t xml:space="preserve">Figure </w:t>
      </w:r>
      <w:r w:rsidR="003A7C91">
        <w:rPr>
          <w:rFonts w:ascii="Arial" w:hAnsi="Arial" w:cs="Arial"/>
          <w:sz w:val="20"/>
        </w:rPr>
        <w:fldChar w:fldCharType="begin"/>
      </w:r>
      <w:r w:rsidR="003A7C91">
        <w:rPr>
          <w:rFonts w:ascii="Arial" w:hAnsi="Arial" w:cs="Arial"/>
          <w:sz w:val="20"/>
        </w:rPr>
        <w:instrText xml:space="preserve"> STYLEREF 1 \s </w:instrText>
      </w:r>
      <w:r w:rsidR="003A7C91">
        <w:rPr>
          <w:rFonts w:ascii="Arial" w:hAnsi="Arial" w:cs="Arial"/>
          <w:sz w:val="20"/>
        </w:rPr>
        <w:fldChar w:fldCharType="separate"/>
      </w:r>
      <w:r w:rsidR="003A7C91">
        <w:rPr>
          <w:rFonts w:ascii="Arial" w:hAnsi="Arial" w:cs="Arial"/>
          <w:noProof/>
          <w:sz w:val="20"/>
        </w:rPr>
        <w:t>2</w:t>
      </w:r>
      <w:r w:rsidR="003A7C91">
        <w:rPr>
          <w:rFonts w:ascii="Arial" w:hAnsi="Arial" w:cs="Arial"/>
          <w:sz w:val="20"/>
        </w:rPr>
        <w:fldChar w:fldCharType="end"/>
      </w:r>
      <w:r w:rsidR="003A7C91">
        <w:rPr>
          <w:rFonts w:ascii="Arial" w:hAnsi="Arial" w:cs="Arial"/>
          <w:sz w:val="20"/>
        </w:rPr>
        <w:t>.</w:t>
      </w:r>
      <w:r w:rsidR="003A7C91">
        <w:rPr>
          <w:rFonts w:ascii="Arial" w:hAnsi="Arial" w:cs="Arial"/>
          <w:sz w:val="20"/>
        </w:rPr>
        <w:fldChar w:fldCharType="begin"/>
      </w:r>
      <w:r w:rsidR="003A7C91">
        <w:rPr>
          <w:rFonts w:ascii="Arial" w:hAnsi="Arial" w:cs="Arial"/>
          <w:sz w:val="20"/>
        </w:rPr>
        <w:instrText xml:space="preserve"> SEQ Figure \* ARABIC \s 1 </w:instrText>
      </w:r>
      <w:r w:rsidR="003A7C91">
        <w:rPr>
          <w:rFonts w:ascii="Arial" w:hAnsi="Arial" w:cs="Arial"/>
          <w:sz w:val="20"/>
        </w:rPr>
        <w:fldChar w:fldCharType="separate"/>
      </w:r>
      <w:r w:rsidR="003A7C91">
        <w:rPr>
          <w:rFonts w:ascii="Arial" w:hAnsi="Arial" w:cs="Arial"/>
          <w:noProof/>
          <w:sz w:val="20"/>
        </w:rPr>
        <w:t>16</w:t>
      </w:r>
      <w:r w:rsidR="003A7C91">
        <w:rPr>
          <w:rFonts w:ascii="Arial" w:hAnsi="Arial" w:cs="Arial"/>
          <w:sz w:val="20"/>
        </w:rPr>
        <w:fldChar w:fldCharType="end"/>
      </w:r>
      <w:bookmarkEnd w:id="67"/>
      <w:r w:rsidR="008013FB" w:rsidRPr="00020F91">
        <w:rPr>
          <w:rFonts w:ascii="Arial" w:hAnsi="Arial" w:cs="Arial"/>
          <w:sz w:val="20"/>
        </w:rPr>
        <w:t xml:space="preserve">. </w:t>
      </w:r>
      <w:r w:rsidR="00A1367D">
        <w:rPr>
          <w:rFonts w:ascii="Arial" w:hAnsi="Arial" w:cs="Arial"/>
          <w:sz w:val="20"/>
        </w:rPr>
        <w:t>Boîte de dialogue a) pour lancer le mode script et b) l’u</w:t>
      </w:r>
      <w:r w:rsidR="008013FB" w:rsidRPr="00020F91">
        <w:rPr>
          <w:rFonts w:ascii="Arial" w:hAnsi="Arial" w:cs="Arial"/>
          <w:sz w:val="20"/>
        </w:rPr>
        <w:t>tilitaire d’exécution d’un script</w:t>
      </w:r>
      <w:r w:rsidR="00A1367D">
        <w:rPr>
          <w:rFonts w:ascii="Arial" w:hAnsi="Arial" w:cs="Arial"/>
          <w:sz w:val="20"/>
        </w:rPr>
        <w:t>.</w:t>
      </w:r>
      <w:bookmarkEnd w:id="68"/>
    </w:p>
    <w:p w14:paraId="4A68124A" w14:textId="77777777" w:rsidR="001E71F1" w:rsidRPr="00020F91" w:rsidRDefault="001E71F1" w:rsidP="001E71F1">
      <w:pPr>
        <w:rPr>
          <w:rFonts w:ascii="Arial" w:hAnsi="Arial" w:cs="Arial"/>
          <w:sz w:val="20"/>
          <w:szCs w:val="20"/>
        </w:rPr>
      </w:pPr>
    </w:p>
    <w:p w14:paraId="159288E3" w14:textId="56ECCB54" w:rsidR="001E71F1" w:rsidRDefault="001E71F1" w:rsidP="004E08EE">
      <w:pPr>
        <w:spacing w:line="360" w:lineRule="auto"/>
        <w:rPr>
          <w:rFonts w:ascii="Arial" w:hAnsi="Arial" w:cs="Arial"/>
          <w:sz w:val="20"/>
          <w:szCs w:val="20"/>
        </w:rPr>
      </w:pPr>
      <w:r w:rsidRPr="00020F91">
        <w:rPr>
          <w:rFonts w:ascii="Arial" w:hAnsi="Arial" w:cs="Arial"/>
          <w:sz w:val="20"/>
          <w:szCs w:val="20"/>
        </w:rPr>
        <w:t>Si une erreur survient durant le chargement d’un inventaire ou</w:t>
      </w:r>
      <w:r w:rsidR="00F46C50" w:rsidRPr="00020F91">
        <w:rPr>
          <w:rFonts w:ascii="Arial" w:hAnsi="Arial" w:cs="Arial"/>
          <w:sz w:val="20"/>
          <w:szCs w:val="20"/>
        </w:rPr>
        <w:t xml:space="preserve"> lors de</w:t>
      </w:r>
      <w:r w:rsidRPr="00020F91">
        <w:rPr>
          <w:rFonts w:ascii="Arial" w:hAnsi="Arial" w:cs="Arial"/>
          <w:sz w:val="20"/>
          <w:szCs w:val="20"/>
        </w:rPr>
        <w:t xml:space="preserve"> la simulation d’une placette</w:t>
      </w:r>
      <w:r w:rsidR="006D22BC">
        <w:rPr>
          <w:rFonts w:ascii="Arial" w:hAnsi="Arial" w:cs="Arial"/>
          <w:sz w:val="20"/>
          <w:szCs w:val="20"/>
        </w:rPr>
        <w:t xml:space="preserve"> en mode script</w:t>
      </w:r>
      <w:r w:rsidRPr="00020F91">
        <w:rPr>
          <w:rFonts w:ascii="Arial" w:hAnsi="Arial" w:cs="Arial"/>
          <w:sz w:val="20"/>
          <w:szCs w:val="20"/>
        </w:rPr>
        <w:t xml:space="preserve">, la placette est rejetée et </w:t>
      </w:r>
      <w:r w:rsidR="00D00177">
        <w:rPr>
          <w:rFonts w:ascii="Arial" w:hAnsi="Arial" w:cs="Arial"/>
          <w:sz w:val="20"/>
          <w:szCs w:val="20"/>
        </w:rPr>
        <w:t>le simulateur arrête en affichant un message d’erreur contenant l’identifiant de la placette et la raison du rejet.</w:t>
      </w:r>
      <w:r w:rsidRPr="00020F91">
        <w:rPr>
          <w:rFonts w:ascii="Arial" w:hAnsi="Arial" w:cs="Arial"/>
          <w:sz w:val="20"/>
          <w:szCs w:val="20"/>
        </w:rPr>
        <w:t xml:space="preserve"> </w:t>
      </w:r>
    </w:p>
    <w:p w14:paraId="50E98C6F" w14:textId="77777777" w:rsidR="00D00177" w:rsidRDefault="00D00177" w:rsidP="004E08EE">
      <w:pPr>
        <w:spacing w:line="360" w:lineRule="auto"/>
        <w:rPr>
          <w:rFonts w:ascii="Arial" w:hAnsi="Arial" w:cs="Arial"/>
          <w:sz w:val="20"/>
          <w:szCs w:val="20"/>
        </w:rPr>
      </w:pPr>
    </w:p>
    <w:p w14:paraId="0174AA78" w14:textId="77777777" w:rsidR="009B320A" w:rsidRPr="00020F91" w:rsidRDefault="00470C5B" w:rsidP="008F1B7B">
      <w:pPr>
        <w:pStyle w:val="Titre1"/>
        <w:tabs>
          <w:tab w:val="clear" w:pos="432"/>
        </w:tabs>
        <w:spacing w:line="360" w:lineRule="auto"/>
        <w:ind w:left="0" w:firstLine="0"/>
        <w:rPr>
          <w:sz w:val="20"/>
          <w:szCs w:val="20"/>
          <w:lang w:val="en-CA"/>
        </w:rPr>
      </w:pPr>
      <w:bookmarkStart w:id="69" w:name="_Toc5630013"/>
      <w:proofErr w:type="spellStart"/>
      <w:r w:rsidRPr="00020F91">
        <w:rPr>
          <w:sz w:val="20"/>
          <w:szCs w:val="20"/>
          <w:lang w:val="en-CA"/>
        </w:rPr>
        <w:t>Réfé</w:t>
      </w:r>
      <w:r w:rsidR="009B320A" w:rsidRPr="00020F91">
        <w:rPr>
          <w:sz w:val="20"/>
          <w:szCs w:val="20"/>
          <w:lang w:val="en-CA"/>
        </w:rPr>
        <w:t>rences</w:t>
      </w:r>
      <w:proofErr w:type="spellEnd"/>
      <w:r w:rsidR="009B320A" w:rsidRPr="00020F91">
        <w:rPr>
          <w:sz w:val="20"/>
          <w:szCs w:val="20"/>
          <w:lang w:val="en-CA"/>
        </w:rPr>
        <w:t xml:space="preserve"> </w:t>
      </w:r>
      <w:proofErr w:type="spellStart"/>
      <w:r w:rsidR="009B320A" w:rsidRPr="00020F91">
        <w:rPr>
          <w:sz w:val="20"/>
          <w:szCs w:val="20"/>
          <w:lang w:val="en-CA"/>
        </w:rPr>
        <w:t>bibliographiques</w:t>
      </w:r>
      <w:bookmarkEnd w:id="69"/>
      <w:proofErr w:type="spellEnd"/>
    </w:p>
    <w:p w14:paraId="73BC5F89" w14:textId="77777777" w:rsidR="000F280A" w:rsidRDefault="000F280A" w:rsidP="00D172E4">
      <w:pPr>
        <w:spacing w:line="360" w:lineRule="auto"/>
        <w:ind w:left="360"/>
        <w:jc w:val="left"/>
        <w:rPr>
          <w:rFonts w:ascii="Arial" w:hAnsi="Arial" w:cs="Arial"/>
          <w:sz w:val="20"/>
          <w:szCs w:val="20"/>
          <w:lang w:val="en-CA"/>
        </w:rPr>
      </w:pPr>
    </w:p>
    <w:p w14:paraId="1CA9EF7A" w14:textId="77777777" w:rsidR="00723E76" w:rsidRPr="00020F91" w:rsidRDefault="00723E76" w:rsidP="00723E76">
      <w:pPr>
        <w:spacing w:line="360" w:lineRule="auto"/>
        <w:jc w:val="left"/>
        <w:rPr>
          <w:rFonts w:ascii="Arial" w:hAnsi="Arial" w:cs="Arial"/>
          <w:sz w:val="20"/>
          <w:szCs w:val="20"/>
        </w:rPr>
      </w:pPr>
      <w:r>
        <w:rPr>
          <w:rFonts w:ascii="Arial" w:hAnsi="Arial" w:cs="Arial"/>
          <w:sz w:val="20"/>
          <w:szCs w:val="20"/>
        </w:rPr>
        <w:t>Ménétrier, J. et I. Auger</w:t>
      </w:r>
      <w:r w:rsidRPr="00020F91">
        <w:rPr>
          <w:rFonts w:ascii="Arial" w:hAnsi="Arial" w:cs="Arial"/>
          <w:sz w:val="20"/>
          <w:szCs w:val="20"/>
        </w:rPr>
        <w:t>,</w:t>
      </w:r>
      <w:r>
        <w:rPr>
          <w:rFonts w:ascii="Arial" w:hAnsi="Arial" w:cs="Arial"/>
          <w:sz w:val="20"/>
          <w:szCs w:val="20"/>
        </w:rPr>
        <w:t xml:space="preserve"> 20</w:t>
      </w:r>
      <w:r w:rsidRPr="00020F91">
        <w:rPr>
          <w:rFonts w:ascii="Arial" w:hAnsi="Arial" w:cs="Arial"/>
          <w:sz w:val="20"/>
          <w:szCs w:val="20"/>
        </w:rPr>
        <w:t>1</w:t>
      </w:r>
      <w:r>
        <w:rPr>
          <w:rFonts w:ascii="Arial" w:hAnsi="Arial" w:cs="Arial"/>
          <w:sz w:val="20"/>
          <w:szCs w:val="20"/>
        </w:rPr>
        <w:t>3</w:t>
      </w:r>
      <w:r w:rsidRPr="00020F91">
        <w:rPr>
          <w:rFonts w:ascii="Arial" w:hAnsi="Arial" w:cs="Arial"/>
          <w:sz w:val="20"/>
          <w:szCs w:val="20"/>
        </w:rPr>
        <w:t xml:space="preserve">. </w:t>
      </w:r>
      <w:r>
        <w:rPr>
          <w:rFonts w:ascii="Arial" w:hAnsi="Arial" w:cs="Arial"/>
          <w:sz w:val="20"/>
          <w:szCs w:val="20"/>
        </w:rPr>
        <w:t>Tarif de cubage pour les peupliers hybrides au Québec</w:t>
      </w:r>
      <w:r w:rsidRPr="00020F91">
        <w:rPr>
          <w:rFonts w:ascii="Arial" w:hAnsi="Arial" w:cs="Arial"/>
          <w:sz w:val="20"/>
          <w:szCs w:val="20"/>
        </w:rPr>
        <w:t>. Gouvernement du Québec, ministère d</w:t>
      </w:r>
      <w:r>
        <w:rPr>
          <w:rFonts w:ascii="Arial" w:hAnsi="Arial" w:cs="Arial"/>
          <w:sz w:val="20"/>
          <w:szCs w:val="20"/>
        </w:rPr>
        <w:t>es Ressources naturelles</w:t>
      </w:r>
      <w:r w:rsidRPr="00020F91">
        <w:rPr>
          <w:rFonts w:ascii="Arial" w:hAnsi="Arial" w:cs="Arial"/>
          <w:sz w:val="20"/>
          <w:szCs w:val="20"/>
        </w:rPr>
        <w:t>, Direction de la recherche forestière. Mémoire de recherche forestière n</w:t>
      </w:r>
      <w:r w:rsidRPr="00020F91">
        <w:rPr>
          <w:rFonts w:ascii="Arial" w:hAnsi="Arial" w:cs="Arial"/>
          <w:sz w:val="20"/>
          <w:szCs w:val="20"/>
          <w:vertAlign w:val="superscript"/>
        </w:rPr>
        <w:t>o</w:t>
      </w:r>
      <w:r>
        <w:rPr>
          <w:rFonts w:ascii="Arial" w:hAnsi="Arial" w:cs="Arial"/>
          <w:sz w:val="20"/>
          <w:szCs w:val="20"/>
        </w:rPr>
        <w:t xml:space="preserve"> 170, 71</w:t>
      </w:r>
      <w:r w:rsidRPr="00020F91">
        <w:rPr>
          <w:rFonts w:ascii="Arial" w:hAnsi="Arial" w:cs="Arial"/>
          <w:sz w:val="20"/>
          <w:szCs w:val="20"/>
        </w:rPr>
        <w:t>p.</w:t>
      </w:r>
    </w:p>
    <w:p w14:paraId="3E54DF21" w14:textId="77777777" w:rsidR="00723E76" w:rsidRDefault="00723E76" w:rsidP="000D445F">
      <w:pPr>
        <w:spacing w:line="360" w:lineRule="auto"/>
        <w:jc w:val="left"/>
        <w:rPr>
          <w:rFonts w:ascii="Arial" w:hAnsi="Arial" w:cs="Arial"/>
          <w:sz w:val="20"/>
          <w:szCs w:val="20"/>
        </w:rPr>
      </w:pPr>
    </w:p>
    <w:p w14:paraId="5900DD96" w14:textId="77777777" w:rsidR="000D445F" w:rsidRPr="00020F91" w:rsidRDefault="000D445F" w:rsidP="000D445F">
      <w:pPr>
        <w:spacing w:line="360" w:lineRule="auto"/>
        <w:jc w:val="left"/>
        <w:rPr>
          <w:rFonts w:ascii="Arial" w:hAnsi="Arial" w:cs="Arial"/>
          <w:sz w:val="20"/>
          <w:szCs w:val="20"/>
        </w:rPr>
      </w:pPr>
      <w:proofErr w:type="spellStart"/>
      <w:r>
        <w:rPr>
          <w:rFonts w:ascii="Arial" w:hAnsi="Arial" w:cs="Arial"/>
          <w:sz w:val="20"/>
          <w:szCs w:val="20"/>
        </w:rPr>
        <w:t>Prégent</w:t>
      </w:r>
      <w:proofErr w:type="spellEnd"/>
      <w:r w:rsidRPr="00020F91">
        <w:rPr>
          <w:rFonts w:ascii="Arial" w:hAnsi="Arial" w:cs="Arial"/>
          <w:sz w:val="20"/>
          <w:szCs w:val="20"/>
        </w:rPr>
        <w:t xml:space="preserve">, </w:t>
      </w:r>
      <w:r w:rsidR="00723E76">
        <w:rPr>
          <w:rFonts w:ascii="Arial" w:hAnsi="Arial" w:cs="Arial"/>
          <w:sz w:val="20"/>
          <w:szCs w:val="20"/>
        </w:rPr>
        <w:t>G.</w:t>
      </w:r>
      <w:r>
        <w:rPr>
          <w:rFonts w:ascii="Arial" w:hAnsi="Arial" w:cs="Arial"/>
          <w:sz w:val="20"/>
          <w:szCs w:val="20"/>
        </w:rPr>
        <w:t xml:space="preserve">, F. Savard et G. </w:t>
      </w:r>
      <w:proofErr w:type="spellStart"/>
      <w:r>
        <w:rPr>
          <w:rFonts w:ascii="Arial" w:hAnsi="Arial" w:cs="Arial"/>
          <w:sz w:val="20"/>
          <w:szCs w:val="20"/>
        </w:rPr>
        <w:t>Désaulniers</w:t>
      </w:r>
      <w:proofErr w:type="spellEnd"/>
      <w:r w:rsidRPr="00020F91">
        <w:rPr>
          <w:rFonts w:ascii="Arial" w:hAnsi="Arial" w:cs="Arial"/>
          <w:sz w:val="20"/>
          <w:szCs w:val="20"/>
        </w:rPr>
        <w:t>,</w:t>
      </w:r>
      <w:r>
        <w:rPr>
          <w:rFonts w:ascii="Arial" w:hAnsi="Arial" w:cs="Arial"/>
          <w:sz w:val="20"/>
          <w:szCs w:val="20"/>
        </w:rPr>
        <w:t xml:space="preserve"> 200</w:t>
      </w:r>
      <w:r w:rsidRPr="00020F91">
        <w:rPr>
          <w:rFonts w:ascii="Arial" w:hAnsi="Arial" w:cs="Arial"/>
          <w:sz w:val="20"/>
          <w:szCs w:val="20"/>
        </w:rPr>
        <w:t xml:space="preserve">1. </w:t>
      </w:r>
      <w:r>
        <w:rPr>
          <w:rFonts w:ascii="Arial" w:hAnsi="Arial" w:cs="Arial"/>
          <w:sz w:val="20"/>
          <w:szCs w:val="20"/>
        </w:rPr>
        <w:t>Tarif de cubage à diamètre et longueur variables d’utilisation pour le pin gris en plantation au Québec</w:t>
      </w:r>
      <w:r w:rsidRPr="00020F91">
        <w:rPr>
          <w:rFonts w:ascii="Arial" w:hAnsi="Arial" w:cs="Arial"/>
          <w:sz w:val="20"/>
          <w:szCs w:val="20"/>
        </w:rPr>
        <w:t>. Gouvernement du Québec, ministère d</w:t>
      </w:r>
      <w:r>
        <w:rPr>
          <w:rFonts w:ascii="Arial" w:hAnsi="Arial" w:cs="Arial"/>
          <w:sz w:val="20"/>
          <w:szCs w:val="20"/>
        </w:rPr>
        <w:t>es Ressources naturelles</w:t>
      </w:r>
      <w:r w:rsidRPr="00020F91">
        <w:rPr>
          <w:rFonts w:ascii="Arial" w:hAnsi="Arial" w:cs="Arial"/>
          <w:sz w:val="20"/>
          <w:szCs w:val="20"/>
        </w:rPr>
        <w:t>, Direction de la recherche forestière. Mémoire de recherche forestière n</w:t>
      </w:r>
      <w:r w:rsidRPr="00020F91">
        <w:rPr>
          <w:rFonts w:ascii="Arial" w:hAnsi="Arial" w:cs="Arial"/>
          <w:sz w:val="20"/>
          <w:szCs w:val="20"/>
          <w:vertAlign w:val="superscript"/>
        </w:rPr>
        <w:t>o</w:t>
      </w:r>
      <w:r>
        <w:rPr>
          <w:rFonts w:ascii="Arial" w:hAnsi="Arial" w:cs="Arial"/>
          <w:sz w:val="20"/>
          <w:szCs w:val="20"/>
        </w:rPr>
        <w:t xml:space="preserve"> 139, 41</w:t>
      </w:r>
      <w:r w:rsidRPr="00020F91">
        <w:rPr>
          <w:rFonts w:ascii="Arial" w:hAnsi="Arial" w:cs="Arial"/>
          <w:sz w:val="20"/>
          <w:szCs w:val="20"/>
        </w:rPr>
        <w:t>p.</w:t>
      </w:r>
    </w:p>
    <w:p w14:paraId="1141B337" w14:textId="77777777" w:rsidR="000D445F" w:rsidRDefault="000D445F" w:rsidP="00D172E4">
      <w:pPr>
        <w:spacing w:line="360" w:lineRule="auto"/>
        <w:ind w:left="360"/>
        <w:jc w:val="left"/>
        <w:rPr>
          <w:rFonts w:ascii="Arial" w:hAnsi="Arial" w:cs="Arial"/>
          <w:sz w:val="20"/>
          <w:szCs w:val="20"/>
        </w:rPr>
      </w:pPr>
    </w:p>
    <w:p w14:paraId="2084F1CA" w14:textId="77777777" w:rsidR="000D445F" w:rsidRPr="00020F91" w:rsidRDefault="000D445F" w:rsidP="000D445F">
      <w:pPr>
        <w:spacing w:line="360" w:lineRule="auto"/>
        <w:jc w:val="left"/>
        <w:rPr>
          <w:rFonts w:ascii="Arial" w:hAnsi="Arial" w:cs="Arial"/>
          <w:sz w:val="20"/>
          <w:szCs w:val="20"/>
        </w:rPr>
      </w:pPr>
      <w:proofErr w:type="spellStart"/>
      <w:r>
        <w:rPr>
          <w:rFonts w:ascii="Arial" w:hAnsi="Arial" w:cs="Arial"/>
          <w:sz w:val="20"/>
          <w:szCs w:val="20"/>
        </w:rPr>
        <w:t>Prégent</w:t>
      </w:r>
      <w:proofErr w:type="spellEnd"/>
      <w:r w:rsidRPr="00020F91">
        <w:rPr>
          <w:rFonts w:ascii="Arial" w:hAnsi="Arial" w:cs="Arial"/>
          <w:sz w:val="20"/>
          <w:szCs w:val="20"/>
        </w:rPr>
        <w:t xml:space="preserve">, </w:t>
      </w:r>
      <w:r w:rsidR="00723E76">
        <w:rPr>
          <w:rFonts w:ascii="Arial" w:hAnsi="Arial" w:cs="Arial"/>
          <w:sz w:val="20"/>
          <w:szCs w:val="20"/>
        </w:rPr>
        <w:t>G.</w:t>
      </w:r>
      <w:r>
        <w:rPr>
          <w:rFonts w:ascii="Arial" w:hAnsi="Arial" w:cs="Arial"/>
          <w:sz w:val="20"/>
          <w:szCs w:val="20"/>
        </w:rPr>
        <w:t>, G. Picher et I. Auger</w:t>
      </w:r>
      <w:r w:rsidRPr="00020F91">
        <w:rPr>
          <w:rFonts w:ascii="Arial" w:hAnsi="Arial" w:cs="Arial"/>
          <w:sz w:val="20"/>
          <w:szCs w:val="20"/>
        </w:rPr>
        <w:t>,</w:t>
      </w:r>
      <w:r>
        <w:rPr>
          <w:rFonts w:ascii="Arial" w:hAnsi="Arial" w:cs="Arial"/>
          <w:sz w:val="20"/>
          <w:szCs w:val="20"/>
        </w:rPr>
        <w:t xml:space="preserve"> 20</w:t>
      </w:r>
      <w:r w:rsidRPr="00020F91">
        <w:rPr>
          <w:rFonts w:ascii="Arial" w:hAnsi="Arial" w:cs="Arial"/>
          <w:sz w:val="20"/>
          <w:szCs w:val="20"/>
        </w:rPr>
        <w:t>1</w:t>
      </w:r>
      <w:r>
        <w:rPr>
          <w:rFonts w:ascii="Arial" w:hAnsi="Arial" w:cs="Arial"/>
          <w:sz w:val="20"/>
          <w:szCs w:val="20"/>
        </w:rPr>
        <w:t>0</w:t>
      </w:r>
      <w:r w:rsidRPr="00020F91">
        <w:rPr>
          <w:rFonts w:ascii="Arial" w:hAnsi="Arial" w:cs="Arial"/>
          <w:sz w:val="20"/>
          <w:szCs w:val="20"/>
        </w:rPr>
        <w:t xml:space="preserve">. </w:t>
      </w:r>
      <w:r>
        <w:rPr>
          <w:rFonts w:ascii="Arial" w:hAnsi="Arial" w:cs="Arial"/>
          <w:sz w:val="20"/>
          <w:szCs w:val="20"/>
        </w:rPr>
        <w:t>Tarif de cubage, tables de rendement et modèles de croissance pour les plantations d’épinette blanche au Québec</w:t>
      </w:r>
      <w:r w:rsidRPr="00020F91">
        <w:rPr>
          <w:rFonts w:ascii="Arial" w:hAnsi="Arial" w:cs="Arial"/>
          <w:sz w:val="20"/>
          <w:szCs w:val="20"/>
        </w:rPr>
        <w:t>. Gouvernement du Québec, ministère d</w:t>
      </w:r>
      <w:r>
        <w:rPr>
          <w:rFonts w:ascii="Arial" w:hAnsi="Arial" w:cs="Arial"/>
          <w:sz w:val="20"/>
          <w:szCs w:val="20"/>
        </w:rPr>
        <w:t>es Ressources naturelles et de la Faune</w:t>
      </w:r>
      <w:r w:rsidRPr="00020F91">
        <w:rPr>
          <w:rFonts w:ascii="Arial" w:hAnsi="Arial" w:cs="Arial"/>
          <w:sz w:val="20"/>
          <w:szCs w:val="20"/>
        </w:rPr>
        <w:t>, Direction de la recherche forestière. Mémoire de recherche forestière n</w:t>
      </w:r>
      <w:r w:rsidRPr="00020F91">
        <w:rPr>
          <w:rFonts w:ascii="Arial" w:hAnsi="Arial" w:cs="Arial"/>
          <w:sz w:val="20"/>
          <w:szCs w:val="20"/>
          <w:vertAlign w:val="superscript"/>
        </w:rPr>
        <w:t>o</w:t>
      </w:r>
      <w:r>
        <w:rPr>
          <w:rFonts w:ascii="Arial" w:hAnsi="Arial" w:cs="Arial"/>
          <w:sz w:val="20"/>
          <w:szCs w:val="20"/>
        </w:rPr>
        <w:t xml:space="preserve"> 160, 73</w:t>
      </w:r>
      <w:r w:rsidRPr="00020F91">
        <w:rPr>
          <w:rFonts w:ascii="Arial" w:hAnsi="Arial" w:cs="Arial"/>
          <w:sz w:val="20"/>
          <w:szCs w:val="20"/>
        </w:rPr>
        <w:t>p.</w:t>
      </w:r>
    </w:p>
    <w:p w14:paraId="273C9DB0" w14:textId="77777777" w:rsidR="000D445F" w:rsidRDefault="000D445F" w:rsidP="00D172E4">
      <w:pPr>
        <w:spacing w:line="360" w:lineRule="auto"/>
        <w:ind w:left="360"/>
        <w:jc w:val="left"/>
        <w:rPr>
          <w:rFonts w:ascii="Arial" w:hAnsi="Arial" w:cs="Arial"/>
          <w:sz w:val="20"/>
          <w:szCs w:val="20"/>
        </w:rPr>
      </w:pPr>
    </w:p>
    <w:p w14:paraId="5B7A3177" w14:textId="3DC856C5" w:rsidR="000D445F" w:rsidRPr="00020F91" w:rsidRDefault="000D445F" w:rsidP="000D445F">
      <w:pPr>
        <w:spacing w:line="360" w:lineRule="auto"/>
        <w:jc w:val="left"/>
        <w:rPr>
          <w:rFonts w:ascii="Arial" w:hAnsi="Arial" w:cs="Arial"/>
          <w:sz w:val="20"/>
          <w:szCs w:val="20"/>
        </w:rPr>
      </w:pPr>
      <w:proofErr w:type="spellStart"/>
      <w:r>
        <w:rPr>
          <w:rFonts w:ascii="Arial" w:hAnsi="Arial" w:cs="Arial"/>
          <w:sz w:val="20"/>
          <w:szCs w:val="20"/>
        </w:rPr>
        <w:t>Prégent</w:t>
      </w:r>
      <w:proofErr w:type="spellEnd"/>
      <w:r w:rsidRPr="00020F91">
        <w:rPr>
          <w:rFonts w:ascii="Arial" w:hAnsi="Arial" w:cs="Arial"/>
          <w:sz w:val="20"/>
          <w:szCs w:val="20"/>
        </w:rPr>
        <w:t xml:space="preserve">, </w:t>
      </w:r>
      <w:r w:rsidR="00723E76">
        <w:rPr>
          <w:rFonts w:ascii="Arial" w:hAnsi="Arial" w:cs="Arial"/>
          <w:sz w:val="20"/>
          <w:szCs w:val="20"/>
        </w:rPr>
        <w:t>G.</w:t>
      </w:r>
      <w:r>
        <w:rPr>
          <w:rFonts w:ascii="Arial" w:hAnsi="Arial" w:cs="Arial"/>
          <w:sz w:val="20"/>
          <w:szCs w:val="20"/>
        </w:rPr>
        <w:t>, G. Picher et I. Auger</w:t>
      </w:r>
      <w:r w:rsidRPr="00020F91">
        <w:rPr>
          <w:rFonts w:ascii="Arial" w:hAnsi="Arial" w:cs="Arial"/>
          <w:sz w:val="20"/>
          <w:szCs w:val="20"/>
        </w:rPr>
        <w:t>,</w:t>
      </w:r>
      <w:r>
        <w:rPr>
          <w:rFonts w:ascii="Arial" w:hAnsi="Arial" w:cs="Arial"/>
          <w:sz w:val="20"/>
          <w:szCs w:val="20"/>
        </w:rPr>
        <w:t xml:space="preserve"> 201</w:t>
      </w:r>
      <w:r w:rsidR="00D00177">
        <w:rPr>
          <w:rFonts w:ascii="Arial" w:hAnsi="Arial" w:cs="Arial"/>
          <w:sz w:val="20"/>
          <w:szCs w:val="20"/>
        </w:rPr>
        <w:t>6</w:t>
      </w:r>
      <w:r w:rsidRPr="00020F91">
        <w:rPr>
          <w:rFonts w:ascii="Arial" w:hAnsi="Arial" w:cs="Arial"/>
          <w:sz w:val="20"/>
          <w:szCs w:val="20"/>
        </w:rPr>
        <w:t xml:space="preserve">. </w:t>
      </w:r>
      <w:r>
        <w:rPr>
          <w:rFonts w:ascii="Arial" w:hAnsi="Arial" w:cs="Arial"/>
          <w:sz w:val="20"/>
          <w:szCs w:val="20"/>
        </w:rPr>
        <w:t>Tarif de cubage, tables de rendement et modèles de croissance pour les plantations d’épinette de Norvège au Québec</w:t>
      </w:r>
      <w:r w:rsidRPr="00020F91">
        <w:rPr>
          <w:rFonts w:ascii="Arial" w:hAnsi="Arial" w:cs="Arial"/>
          <w:sz w:val="20"/>
          <w:szCs w:val="20"/>
        </w:rPr>
        <w:t>. Gouvernement du Québec, ministère d</w:t>
      </w:r>
      <w:r>
        <w:rPr>
          <w:rFonts w:ascii="Arial" w:hAnsi="Arial" w:cs="Arial"/>
          <w:sz w:val="20"/>
          <w:szCs w:val="20"/>
        </w:rPr>
        <w:t>es Forêts, de la Faune et des Parcs</w:t>
      </w:r>
      <w:r w:rsidRPr="00020F91">
        <w:rPr>
          <w:rFonts w:ascii="Arial" w:hAnsi="Arial" w:cs="Arial"/>
          <w:sz w:val="20"/>
          <w:szCs w:val="20"/>
        </w:rPr>
        <w:t xml:space="preserve">, Direction de la recherche forestière. Mémoire de </w:t>
      </w:r>
      <w:r w:rsidRPr="00D00177">
        <w:rPr>
          <w:rFonts w:ascii="Arial" w:hAnsi="Arial" w:cs="Arial"/>
          <w:sz w:val="20"/>
          <w:szCs w:val="20"/>
        </w:rPr>
        <w:t>recherche forestière n</w:t>
      </w:r>
      <w:r w:rsidRPr="00D00177">
        <w:rPr>
          <w:rFonts w:ascii="Arial" w:hAnsi="Arial" w:cs="Arial"/>
          <w:sz w:val="20"/>
          <w:szCs w:val="20"/>
          <w:vertAlign w:val="superscript"/>
        </w:rPr>
        <w:t>o</w:t>
      </w:r>
      <w:r w:rsidRPr="00D00177">
        <w:rPr>
          <w:rFonts w:ascii="Arial" w:hAnsi="Arial" w:cs="Arial"/>
          <w:sz w:val="20"/>
          <w:szCs w:val="20"/>
        </w:rPr>
        <w:t xml:space="preserve"> </w:t>
      </w:r>
      <w:r w:rsidR="00D00177" w:rsidRPr="00D00177">
        <w:rPr>
          <w:rFonts w:ascii="Arial" w:hAnsi="Arial" w:cs="Arial"/>
          <w:sz w:val="20"/>
          <w:szCs w:val="20"/>
        </w:rPr>
        <w:t>176</w:t>
      </w:r>
      <w:r w:rsidRPr="00D00177">
        <w:rPr>
          <w:rFonts w:ascii="Arial" w:hAnsi="Arial" w:cs="Arial"/>
          <w:sz w:val="20"/>
          <w:szCs w:val="20"/>
        </w:rPr>
        <w:t xml:space="preserve">, </w:t>
      </w:r>
      <w:r w:rsidR="00D00177" w:rsidRPr="00D00177">
        <w:rPr>
          <w:rFonts w:ascii="Arial" w:hAnsi="Arial" w:cs="Arial"/>
          <w:sz w:val="20"/>
          <w:szCs w:val="20"/>
        </w:rPr>
        <w:t xml:space="preserve">95 </w:t>
      </w:r>
      <w:r w:rsidRPr="00D00177">
        <w:rPr>
          <w:rFonts w:ascii="Arial" w:hAnsi="Arial" w:cs="Arial"/>
          <w:sz w:val="20"/>
          <w:szCs w:val="20"/>
        </w:rPr>
        <w:t>p.</w:t>
      </w:r>
    </w:p>
    <w:p w14:paraId="79C89BD6" w14:textId="77777777" w:rsidR="000D445F" w:rsidRPr="000D445F" w:rsidRDefault="000D445F" w:rsidP="00D172E4">
      <w:pPr>
        <w:spacing w:line="360" w:lineRule="auto"/>
        <w:ind w:left="360"/>
        <w:jc w:val="left"/>
        <w:rPr>
          <w:rFonts w:ascii="Arial" w:hAnsi="Arial" w:cs="Arial"/>
          <w:sz w:val="20"/>
          <w:szCs w:val="20"/>
        </w:rPr>
      </w:pPr>
    </w:p>
    <w:p w14:paraId="200F5961" w14:textId="5C58DA4A" w:rsidR="00776624" w:rsidRDefault="000D445F" w:rsidP="00776624">
      <w:pPr>
        <w:rPr>
          <w:rFonts w:ascii="Arial" w:hAnsi="Arial" w:cs="Arial"/>
          <w:sz w:val="20"/>
          <w:szCs w:val="20"/>
        </w:rPr>
      </w:pPr>
      <w:r>
        <w:br w:type="page"/>
      </w:r>
      <w:bookmarkStart w:id="70" w:name="_Toc5630052"/>
      <w:r w:rsidR="00776624" w:rsidRPr="00B76FBA">
        <w:rPr>
          <w:rFonts w:ascii="Arial" w:hAnsi="Arial" w:cs="Arial"/>
          <w:b/>
          <w:sz w:val="20"/>
          <w:szCs w:val="20"/>
        </w:rPr>
        <w:lastRenderedPageBreak/>
        <w:t xml:space="preserve">Annexe </w:t>
      </w:r>
      <w:r w:rsidR="00776624" w:rsidRPr="00B76FBA">
        <w:rPr>
          <w:rFonts w:ascii="Arial" w:hAnsi="Arial" w:cs="Arial"/>
          <w:b/>
          <w:sz w:val="20"/>
          <w:szCs w:val="20"/>
        </w:rPr>
        <w:fldChar w:fldCharType="begin"/>
      </w:r>
      <w:r w:rsidR="00776624" w:rsidRPr="00B76FBA">
        <w:rPr>
          <w:rFonts w:ascii="Arial" w:hAnsi="Arial" w:cs="Arial"/>
          <w:b/>
          <w:sz w:val="20"/>
          <w:szCs w:val="20"/>
        </w:rPr>
        <w:instrText xml:space="preserve"> SEQ Annexe \* ARABIC </w:instrText>
      </w:r>
      <w:r w:rsidR="00776624" w:rsidRPr="00B76FBA">
        <w:rPr>
          <w:rFonts w:ascii="Arial" w:hAnsi="Arial" w:cs="Arial"/>
          <w:b/>
          <w:sz w:val="20"/>
          <w:szCs w:val="20"/>
        </w:rPr>
        <w:fldChar w:fldCharType="separate"/>
      </w:r>
      <w:r w:rsidR="003A7C91" w:rsidRPr="00B76FBA">
        <w:rPr>
          <w:rFonts w:ascii="Arial" w:hAnsi="Arial" w:cs="Arial"/>
          <w:b/>
          <w:noProof/>
          <w:sz w:val="20"/>
          <w:szCs w:val="20"/>
        </w:rPr>
        <w:t>1</w:t>
      </w:r>
      <w:r w:rsidR="00776624" w:rsidRPr="00B76FBA">
        <w:rPr>
          <w:rFonts w:ascii="Arial" w:hAnsi="Arial" w:cs="Arial"/>
          <w:b/>
          <w:sz w:val="20"/>
          <w:szCs w:val="20"/>
        </w:rPr>
        <w:fldChar w:fldCharType="end"/>
      </w:r>
      <w:r w:rsidR="00776624" w:rsidRPr="00020F91">
        <w:rPr>
          <w:rFonts w:ascii="Arial" w:hAnsi="Arial" w:cs="Arial"/>
          <w:sz w:val="20"/>
          <w:szCs w:val="20"/>
        </w:rPr>
        <w:t>.</w:t>
      </w:r>
      <w:r w:rsidR="00866E2C">
        <w:rPr>
          <w:rFonts w:ascii="Arial" w:hAnsi="Arial" w:cs="Arial"/>
          <w:sz w:val="20"/>
          <w:szCs w:val="20"/>
        </w:rPr>
        <w:t xml:space="preserve"> Liste des codes d’état supporté</w:t>
      </w:r>
      <w:r w:rsidR="00776624" w:rsidRPr="00020F91">
        <w:rPr>
          <w:rFonts w:ascii="Arial" w:hAnsi="Arial" w:cs="Arial"/>
          <w:sz w:val="20"/>
          <w:szCs w:val="20"/>
        </w:rPr>
        <w:t xml:space="preserve">s par </w:t>
      </w:r>
      <w:proofErr w:type="spellStart"/>
      <w:r w:rsidR="00677FF2">
        <w:rPr>
          <w:rFonts w:ascii="Arial" w:hAnsi="Arial" w:cs="Arial"/>
          <w:sz w:val="20"/>
          <w:szCs w:val="20"/>
        </w:rPr>
        <w:t>Croi</w:t>
      </w:r>
      <w:r w:rsidR="00A1367D">
        <w:rPr>
          <w:rFonts w:ascii="Arial" w:hAnsi="Arial" w:cs="Arial"/>
          <w:sz w:val="20"/>
          <w:szCs w:val="20"/>
        </w:rPr>
        <w:t>R</w:t>
      </w:r>
      <w:r w:rsidR="00677FF2">
        <w:rPr>
          <w:rFonts w:ascii="Arial" w:hAnsi="Arial" w:cs="Arial"/>
          <w:sz w:val="20"/>
          <w:szCs w:val="20"/>
        </w:rPr>
        <w:t>ePlant</w:t>
      </w:r>
      <w:proofErr w:type="spellEnd"/>
      <w:r w:rsidR="00A1367D">
        <w:rPr>
          <w:rFonts w:ascii="Arial" w:hAnsi="Arial" w:cs="Arial"/>
          <w:sz w:val="20"/>
          <w:szCs w:val="20"/>
        </w:rPr>
        <w:t>.</w:t>
      </w:r>
      <w:bookmarkEnd w:id="70"/>
    </w:p>
    <w:p w14:paraId="07E4A2CD" w14:textId="77777777" w:rsidR="00A3312D" w:rsidRDefault="00A3312D" w:rsidP="00A3312D"/>
    <w:p w14:paraId="69464DAA" w14:textId="25B245A5"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Les codes d’état suivants sont reconnus par </w:t>
      </w:r>
      <w:proofErr w:type="spellStart"/>
      <w:r w:rsidR="00677FF2">
        <w:rPr>
          <w:rFonts w:ascii="Arial" w:hAnsi="Arial" w:cs="Arial"/>
          <w:sz w:val="20"/>
          <w:szCs w:val="20"/>
        </w:rPr>
        <w:t>Croi</w:t>
      </w:r>
      <w:r w:rsidR="00A1367D">
        <w:rPr>
          <w:rFonts w:ascii="Arial" w:hAnsi="Arial" w:cs="Arial"/>
          <w:sz w:val="20"/>
          <w:szCs w:val="20"/>
        </w:rPr>
        <w:t>R</w:t>
      </w:r>
      <w:r w:rsidR="00677FF2">
        <w:rPr>
          <w:rFonts w:ascii="Arial" w:hAnsi="Arial" w:cs="Arial"/>
          <w:sz w:val="20"/>
          <w:szCs w:val="20"/>
        </w:rPr>
        <w:t>ePlant</w:t>
      </w:r>
      <w:proofErr w:type="spellEnd"/>
      <w:r w:rsidRPr="000C73A0">
        <w:rPr>
          <w:rFonts w:ascii="Arial" w:hAnsi="Arial" w:cs="Arial"/>
          <w:sz w:val="20"/>
          <w:szCs w:val="20"/>
        </w:rPr>
        <w:t xml:space="preserve">, </w:t>
      </w:r>
      <w:r w:rsidR="00677FF2">
        <w:rPr>
          <w:rFonts w:ascii="Arial" w:hAnsi="Arial" w:cs="Arial"/>
          <w:sz w:val="20"/>
          <w:szCs w:val="20"/>
        </w:rPr>
        <w:t xml:space="preserve">et </w:t>
      </w:r>
      <w:r w:rsidRPr="000C73A0">
        <w:rPr>
          <w:rFonts w:ascii="Arial" w:hAnsi="Arial" w:cs="Arial"/>
          <w:sz w:val="20"/>
          <w:szCs w:val="20"/>
        </w:rPr>
        <w:t>seuls les arbres avec un code d’état vivant sont traités (10, 12, 30, 32, 40, 42, 50, 52).</w:t>
      </w:r>
    </w:p>
    <w:p w14:paraId="491E5FA1" w14:textId="77777777" w:rsidR="00A3312D" w:rsidRPr="000C73A0" w:rsidRDefault="00A3312D" w:rsidP="00A3312D">
      <w:pPr>
        <w:spacing w:line="360" w:lineRule="auto"/>
        <w:rPr>
          <w:rFonts w:ascii="Arial" w:hAnsi="Arial" w:cs="Arial"/>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43"/>
        <w:gridCol w:w="7221"/>
      </w:tblGrid>
      <w:tr w:rsidR="00A3312D" w:rsidRPr="000C73A0" w14:paraId="036ED618" w14:textId="77777777" w:rsidTr="00A1367D">
        <w:tc>
          <w:tcPr>
            <w:tcW w:w="1766" w:type="dxa"/>
            <w:tcBorders>
              <w:top w:val="single" w:sz="4" w:space="0" w:color="auto"/>
              <w:bottom w:val="single" w:sz="4" w:space="0" w:color="auto"/>
            </w:tcBorders>
            <w:shd w:val="clear" w:color="auto" w:fill="D0CECE" w:themeFill="background2" w:themeFillShade="E6"/>
          </w:tcPr>
          <w:p w14:paraId="2D477A68" w14:textId="77777777" w:rsidR="00A3312D" w:rsidRPr="00B76FBA" w:rsidRDefault="00A3312D" w:rsidP="00A3312D">
            <w:pPr>
              <w:spacing w:line="360" w:lineRule="auto"/>
              <w:rPr>
                <w:rFonts w:ascii="Arial" w:hAnsi="Arial" w:cs="Arial"/>
                <w:b/>
                <w:sz w:val="20"/>
                <w:szCs w:val="20"/>
              </w:rPr>
            </w:pPr>
            <w:r w:rsidRPr="00B76FBA">
              <w:rPr>
                <w:rFonts w:ascii="Arial" w:hAnsi="Arial" w:cs="Arial"/>
                <w:b/>
                <w:sz w:val="20"/>
                <w:szCs w:val="20"/>
              </w:rPr>
              <w:t>Code</w:t>
            </w:r>
          </w:p>
        </w:tc>
        <w:tc>
          <w:tcPr>
            <w:tcW w:w="7354" w:type="dxa"/>
            <w:tcBorders>
              <w:top w:val="single" w:sz="4" w:space="0" w:color="auto"/>
              <w:bottom w:val="single" w:sz="4" w:space="0" w:color="auto"/>
            </w:tcBorders>
            <w:shd w:val="clear" w:color="auto" w:fill="D0CECE" w:themeFill="background2" w:themeFillShade="E6"/>
          </w:tcPr>
          <w:p w14:paraId="2A2FB63C" w14:textId="77777777" w:rsidR="00A3312D" w:rsidRPr="00B76FBA" w:rsidRDefault="00A3312D" w:rsidP="00A3312D">
            <w:pPr>
              <w:spacing w:line="360" w:lineRule="auto"/>
              <w:rPr>
                <w:rFonts w:ascii="Arial" w:hAnsi="Arial" w:cs="Arial"/>
                <w:b/>
                <w:sz w:val="20"/>
                <w:szCs w:val="20"/>
              </w:rPr>
            </w:pPr>
            <w:r w:rsidRPr="00B76FBA">
              <w:rPr>
                <w:rFonts w:ascii="Arial" w:hAnsi="Arial" w:cs="Arial"/>
                <w:b/>
                <w:sz w:val="20"/>
                <w:szCs w:val="20"/>
              </w:rPr>
              <w:t>État</w:t>
            </w:r>
          </w:p>
        </w:tc>
      </w:tr>
      <w:tr w:rsidR="00A3312D" w:rsidRPr="000C73A0" w14:paraId="44187A6B" w14:textId="77777777" w:rsidTr="00A1367D">
        <w:tc>
          <w:tcPr>
            <w:tcW w:w="1766" w:type="dxa"/>
            <w:tcBorders>
              <w:top w:val="single" w:sz="4" w:space="0" w:color="auto"/>
            </w:tcBorders>
          </w:tcPr>
          <w:p w14:paraId="4E181655"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10</w:t>
            </w:r>
          </w:p>
        </w:tc>
        <w:tc>
          <w:tcPr>
            <w:tcW w:w="7354" w:type="dxa"/>
            <w:tcBorders>
              <w:top w:val="single" w:sz="4" w:space="0" w:color="auto"/>
            </w:tcBorders>
          </w:tcPr>
          <w:p w14:paraId="0D1D9CE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Vivant sur pied</w:t>
            </w:r>
          </w:p>
        </w:tc>
      </w:tr>
      <w:tr w:rsidR="00A3312D" w:rsidRPr="000C73A0" w14:paraId="41CC7436" w14:textId="77777777" w:rsidTr="00A1367D">
        <w:tc>
          <w:tcPr>
            <w:tcW w:w="1766" w:type="dxa"/>
          </w:tcPr>
          <w:p w14:paraId="7A1D3F6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12</w:t>
            </w:r>
          </w:p>
        </w:tc>
        <w:tc>
          <w:tcPr>
            <w:tcW w:w="7354" w:type="dxa"/>
          </w:tcPr>
          <w:p w14:paraId="4F17094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Vivant chablis</w:t>
            </w:r>
          </w:p>
        </w:tc>
      </w:tr>
      <w:tr w:rsidR="00A3312D" w:rsidRPr="000C73A0" w14:paraId="5B3B1952" w14:textId="77777777" w:rsidTr="00A1367D">
        <w:tc>
          <w:tcPr>
            <w:tcW w:w="1766" w:type="dxa"/>
          </w:tcPr>
          <w:p w14:paraId="5B932005"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14</w:t>
            </w:r>
          </w:p>
        </w:tc>
        <w:tc>
          <w:tcPr>
            <w:tcW w:w="7354" w:type="dxa"/>
          </w:tcPr>
          <w:p w14:paraId="364048F1"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Mort sur pied</w:t>
            </w:r>
          </w:p>
        </w:tc>
      </w:tr>
      <w:tr w:rsidR="00A3312D" w:rsidRPr="000C73A0" w14:paraId="53219821" w14:textId="77777777" w:rsidTr="00A1367D">
        <w:tc>
          <w:tcPr>
            <w:tcW w:w="1766" w:type="dxa"/>
          </w:tcPr>
          <w:p w14:paraId="05473B7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16</w:t>
            </w:r>
          </w:p>
        </w:tc>
        <w:tc>
          <w:tcPr>
            <w:tcW w:w="7354" w:type="dxa"/>
          </w:tcPr>
          <w:p w14:paraId="18C18540"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Chicot</w:t>
            </w:r>
          </w:p>
        </w:tc>
      </w:tr>
      <w:tr w:rsidR="00A3312D" w:rsidRPr="000C73A0" w14:paraId="2B7D8C80" w14:textId="77777777" w:rsidTr="00A1367D">
        <w:tc>
          <w:tcPr>
            <w:tcW w:w="1766" w:type="dxa"/>
          </w:tcPr>
          <w:p w14:paraId="4AD6067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23</w:t>
            </w:r>
          </w:p>
        </w:tc>
        <w:tc>
          <w:tcPr>
            <w:tcW w:w="7354" w:type="dxa"/>
          </w:tcPr>
          <w:p w14:paraId="0FC2492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Disparu</w:t>
            </w:r>
          </w:p>
        </w:tc>
      </w:tr>
      <w:tr w:rsidR="00A3312D" w:rsidRPr="000C73A0" w14:paraId="246055FF" w14:textId="77777777" w:rsidTr="00A1367D">
        <w:tc>
          <w:tcPr>
            <w:tcW w:w="1766" w:type="dxa"/>
          </w:tcPr>
          <w:p w14:paraId="0A83E5D7"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24</w:t>
            </w:r>
          </w:p>
        </w:tc>
        <w:tc>
          <w:tcPr>
            <w:tcW w:w="7354" w:type="dxa"/>
          </w:tcPr>
          <w:p w14:paraId="01152CB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Chicot disparu</w:t>
            </w:r>
          </w:p>
        </w:tc>
      </w:tr>
      <w:tr w:rsidR="00A3312D" w:rsidRPr="000C73A0" w14:paraId="68FEB3D3" w14:textId="77777777" w:rsidTr="00A1367D">
        <w:tc>
          <w:tcPr>
            <w:tcW w:w="1766" w:type="dxa"/>
          </w:tcPr>
          <w:p w14:paraId="1ECFED5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25</w:t>
            </w:r>
          </w:p>
        </w:tc>
        <w:tc>
          <w:tcPr>
            <w:tcW w:w="7354" w:type="dxa"/>
          </w:tcPr>
          <w:p w14:paraId="29D1999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Intrus</w:t>
            </w:r>
          </w:p>
        </w:tc>
      </w:tr>
      <w:tr w:rsidR="00A3312D" w:rsidRPr="000C73A0" w14:paraId="1F9A4E2D" w14:textId="77777777" w:rsidTr="00A1367D">
        <w:tc>
          <w:tcPr>
            <w:tcW w:w="1766" w:type="dxa"/>
          </w:tcPr>
          <w:p w14:paraId="0E45860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26</w:t>
            </w:r>
          </w:p>
        </w:tc>
        <w:tc>
          <w:tcPr>
            <w:tcW w:w="7354" w:type="dxa"/>
          </w:tcPr>
          <w:p w14:paraId="1C345B2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Coupé</w:t>
            </w:r>
          </w:p>
        </w:tc>
      </w:tr>
      <w:tr w:rsidR="00A3312D" w:rsidRPr="000C73A0" w14:paraId="053BCEBB" w14:textId="77777777" w:rsidTr="00A1367D">
        <w:tc>
          <w:tcPr>
            <w:tcW w:w="1766" w:type="dxa"/>
          </w:tcPr>
          <w:p w14:paraId="7DB5C7BF"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29</w:t>
            </w:r>
          </w:p>
        </w:tc>
        <w:tc>
          <w:tcPr>
            <w:tcW w:w="7354" w:type="dxa"/>
          </w:tcPr>
          <w:p w14:paraId="41BCDB74"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Non identifiable</w:t>
            </w:r>
          </w:p>
        </w:tc>
      </w:tr>
      <w:tr w:rsidR="00A3312D" w:rsidRPr="000C73A0" w14:paraId="5CB4F4A4" w14:textId="77777777" w:rsidTr="00A1367D">
        <w:tc>
          <w:tcPr>
            <w:tcW w:w="1766" w:type="dxa"/>
          </w:tcPr>
          <w:p w14:paraId="62768A6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30</w:t>
            </w:r>
          </w:p>
        </w:tc>
        <w:tc>
          <w:tcPr>
            <w:tcW w:w="7354" w:type="dxa"/>
          </w:tcPr>
          <w:p w14:paraId="78A7E97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Oublié vivant sur pied</w:t>
            </w:r>
          </w:p>
        </w:tc>
      </w:tr>
      <w:tr w:rsidR="00A3312D" w:rsidRPr="000C73A0" w14:paraId="22972643" w14:textId="77777777" w:rsidTr="00A1367D">
        <w:tc>
          <w:tcPr>
            <w:tcW w:w="1766" w:type="dxa"/>
          </w:tcPr>
          <w:p w14:paraId="251A1338"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32</w:t>
            </w:r>
          </w:p>
        </w:tc>
        <w:tc>
          <w:tcPr>
            <w:tcW w:w="7354" w:type="dxa"/>
          </w:tcPr>
          <w:p w14:paraId="74600470"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Oublié vivant chablis</w:t>
            </w:r>
          </w:p>
        </w:tc>
      </w:tr>
      <w:tr w:rsidR="00A3312D" w:rsidRPr="000C73A0" w14:paraId="14DF58B6" w14:textId="77777777" w:rsidTr="00A1367D">
        <w:tc>
          <w:tcPr>
            <w:tcW w:w="1766" w:type="dxa"/>
          </w:tcPr>
          <w:p w14:paraId="1BA3AFA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34</w:t>
            </w:r>
          </w:p>
        </w:tc>
        <w:tc>
          <w:tcPr>
            <w:tcW w:w="7354" w:type="dxa"/>
          </w:tcPr>
          <w:p w14:paraId="7195A4C7"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Oublié mort sur pied</w:t>
            </w:r>
          </w:p>
        </w:tc>
      </w:tr>
      <w:tr w:rsidR="00A3312D" w:rsidRPr="000C73A0" w14:paraId="44B738AA" w14:textId="77777777" w:rsidTr="00A1367D">
        <w:tc>
          <w:tcPr>
            <w:tcW w:w="1766" w:type="dxa"/>
          </w:tcPr>
          <w:p w14:paraId="575AFFA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36</w:t>
            </w:r>
          </w:p>
        </w:tc>
        <w:tc>
          <w:tcPr>
            <w:tcW w:w="7354" w:type="dxa"/>
          </w:tcPr>
          <w:p w14:paraId="590F8D9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Oublié chicot</w:t>
            </w:r>
          </w:p>
        </w:tc>
      </w:tr>
      <w:tr w:rsidR="00A3312D" w:rsidRPr="000C73A0" w14:paraId="7E626121" w14:textId="77777777" w:rsidTr="00A1367D">
        <w:tc>
          <w:tcPr>
            <w:tcW w:w="1766" w:type="dxa"/>
          </w:tcPr>
          <w:p w14:paraId="440599B0"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40</w:t>
            </w:r>
          </w:p>
        </w:tc>
        <w:tc>
          <w:tcPr>
            <w:tcW w:w="7354" w:type="dxa"/>
          </w:tcPr>
          <w:p w14:paraId="25E5DD2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Recrue vivante sur pied</w:t>
            </w:r>
          </w:p>
        </w:tc>
      </w:tr>
      <w:tr w:rsidR="00A3312D" w:rsidRPr="000C73A0" w14:paraId="642896E1" w14:textId="77777777" w:rsidTr="00A1367D">
        <w:tc>
          <w:tcPr>
            <w:tcW w:w="1766" w:type="dxa"/>
          </w:tcPr>
          <w:p w14:paraId="1F353D21"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42</w:t>
            </w:r>
          </w:p>
        </w:tc>
        <w:tc>
          <w:tcPr>
            <w:tcW w:w="7354" w:type="dxa"/>
          </w:tcPr>
          <w:p w14:paraId="5876E47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Recrue vivante chablis</w:t>
            </w:r>
          </w:p>
        </w:tc>
      </w:tr>
      <w:tr w:rsidR="00A3312D" w:rsidRPr="000C73A0" w14:paraId="757C1555" w14:textId="77777777" w:rsidTr="00A1367D">
        <w:tc>
          <w:tcPr>
            <w:tcW w:w="1766" w:type="dxa"/>
          </w:tcPr>
          <w:p w14:paraId="04311F2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44</w:t>
            </w:r>
          </w:p>
        </w:tc>
        <w:tc>
          <w:tcPr>
            <w:tcW w:w="7354" w:type="dxa"/>
          </w:tcPr>
          <w:p w14:paraId="6B855789"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Recrue morte sur pied</w:t>
            </w:r>
          </w:p>
        </w:tc>
      </w:tr>
      <w:tr w:rsidR="00A3312D" w:rsidRPr="000C73A0" w14:paraId="322FB753" w14:textId="77777777" w:rsidTr="00A1367D">
        <w:tc>
          <w:tcPr>
            <w:tcW w:w="1766" w:type="dxa"/>
          </w:tcPr>
          <w:p w14:paraId="344B53B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46</w:t>
            </w:r>
          </w:p>
        </w:tc>
        <w:tc>
          <w:tcPr>
            <w:tcW w:w="7354" w:type="dxa"/>
          </w:tcPr>
          <w:p w14:paraId="48D86F39"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Recrue chicot</w:t>
            </w:r>
          </w:p>
        </w:tc>
      </w:tr>
      <w:tr w:rsidR="00A3312D" w:rsidRPr="000C73A0" w14:paraId="670040E0" w14:textId="77777777" w:rsidTr="00A1367D">
        <w:tc>
          <w:tcPr>
            <w:tcW w:w="1766" w:type="dxa"/>
          </w:tcPr>
          <w:p w14:paraId="6B98A7E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50</w:t>
            </w:r>
          </w:p>
        </w:tc>
        <w:tc>
          <w:tcPr>
            <w:tcW w:w="7354" w:type="dxa"/>
          </w:tcPr>
          <w:p w14:paraId="5A6EC81F"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Renuméroté vivant sur pied</w:t>
            </w:r>
          </w:p>
        </w:tc>
      </w:tr>
      <w:tr w:rsidR="00A3312D" w:rsidRPr="000C73A0" w14:paraId="58B414DC" w14:textId="77777777" w:rsidTr="00A1367D">
        <w:tc>
          <w:tcPr>
            <w:tcW w:w="1766" w:type="dxa"/>
          </w:tcPr>
          <w:p w14:paraId="0FC5B5A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52</w:t>
            </w:r>
          </w:p>
        </w:tc>
        <w:tc>
          <w:tcPr>
            <w:tcW w:w="7354" w:type="dxa"/>
          </w:tcPr>
          <w:p w14:paraId="2ED5BCA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Renuméroté vivant chablis</w:t>
            </w:r>
          </w:p>
        </w:tc>
      </w:tr>
      <w:tr w:rsidR="00A3312D" w:rsidRPr="000C73A0" w14:paraId="47002EEB" w14:textId="77777777" w:rsidTr="00A1367D">
        <w:tc>
          <w:tcPr>
            <w:tcW w:w="1766" w:type="dxa"/>
          </w:tcPr>
          <w:p w14:paraId="0F9117D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54</w:t>
            </w:r>
          </w:p>
        </w:tc>
        <w:tc>
          <w:tcPr>
            <w:tcW w:w="7354" w:type="dxa"/>
          </w:tcPr>
          <w:p w14:paraId="4C4D27E4"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Renuméroté mort sur pied</w:t>
            </w:r>
          </w:p>
        </w:tc>
      </w:tr>
      <w:tr w:rsidR="00A3312D" w:rsidRPr="000C73A0" w14:paraId="0B619FFE" w14:textId="77777777" w:rsidTr="00A1367D">
        <w:tc>
          <w:tcPr>
            <w:tcW w:w="1766" w:type="dxa"/>
            <w:tcBorders>
              <w:bottom w:val="single" w:sz="4" w:space="0" w:color="auto"/>
            </w:tcBorders>
          </w:tcPr>
          <w:p w14:paraId="6D14C615"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56</w:t>
            </w:r>
          </w:p>
        </w:tc>
        <w:tc>
          <w:tcPr>
            <w:tcW w:w="7354" w:type="dxa"/>
            <w:tcBorders>
              <w:bottom w:val="single" w:sz="4" w:space="0" w:color="auto"/>
            </w:tcBorders>
          </w:tcPr>
          <w:p w14:paraId="5100163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Renuméroté chicot</w:t>
            </w:r>
          </w:p>
        </w:tc>
      </w:tr>
    </w:tbl>
    <w:p w14:paraId="3B437C7C" w14:textId="77777777" w:rsidR="00A3312D" w:rsidRPr="000C73A0" w:rsidRDefault="00A3312D" w:rsidP="00A3312D">
      <w:pPr>
        <w:spacing w:line="360" w:lineRule="auto"/>
        <w:rPr>
          <w:rFonts w:ascii="Arial" w:hAnsi="Arial" w:cs="Arial"/>
          <w:sz w:val="20"/>
          <w:szCs w:val="20"/>
        </w:rPr>
      </w:pPr>
    </w:p>
    <w:p w14:paraId="270B7724" w14:textId="77777777" w:rsidR="00A3312D" w:rsidRPr="00A3312D" w:rsidRDefault="00A3312D" w:rsidP="00A3312D"/>
    <w:p w14:paraId="7DE66E99" w14:textId="77777777" w:rsidR="00776624" w:rsidRPr="00020F91" w:rsidRDefault="00776624" w:rsidP="00776624">
      <w:pPr>
        <w:rPr>
          <w:rFonts w:ascii="Arial" w:hAnsi="Arial" w:cs="Arial"/>
          <w:sz w:val="20"/>
          <w:szCs w:val="20"/>
        </w:rPr>
      </w:pPr>
    </w:p>
    <w:p w14:paraId="0C2DF193" w14:textId="67059603" w:rsidR="00776624" w:rsidRDefault="00A3312D" w:rsidP="00776624">
      <w:pPr>
        <w:pStyle w:val="Lgende"/>
        <w:rPr>
          <w:rFonts w:ascii="Arial" w:hAnsi="Arial" w:cs="Arial"/>
          <w:sz w:val="20"/>
        </w:rPr>
      </w:pPr>
      <w:r>
        <w:rPr>
          <w:rFonts w:ascii="Arial" w:hAnsi="Arial" w:cs="Arial"/>
          <w:sz w:val="20"/>
        </w:rPr>
        <w:br w:type="page"/>
      </w:r>
      <w:bookmarkStart w:id="71" w:name="_Toc5630053"/>
      <w:r w:rsidR="00776624" w:rsidRPr="00B76FBA">
        <w:rPr>
          <w:rFonts w:ascii="Arial" w:hAnsi="Arial" w:cs="Arial"/>
          <w:b/>
          <w:sz w:val="20"/>
        </w:rPr>
        <w:lastRenderedPageBreak/>
        <w:t xml:space="preserve">Annexe </w:t>
      </w:r>
      <w:r w:rsidR="00776624" w:rsidRPr="00B76FBA">
        <w:rPr>
          <w:rFonts w:ascii="Arial" w:hAnsi="Arial" w:cs="Arial"/>
          <w:b/>
          <w:sz w:val="20"/>
        </w:rPr>
        <w:fldChar w:fldCharType="begin"/>
      </w:r>
      <w:r w:rsidR="00776624" w:rsidRPr="00B76FBA">
        <w:rPr>
          <w:rFonts w:ascii="Arial" w:hAnsi="Arial" w:cs="Arial"/>
          <w:b/>
          <w:sz w:val="20"/>
        </w:rPr>
        <w:instrText xml:space="preserve"> SEQ Annexe \* ARABIC </w:instrText>
      </w:r>
      <w:r w:rsidR="00776624" w:rsidRPr="00B76FBA">
        <w:rPr>
          <w:rFonts w:ascii="Arial" w:hAnsi="Arial" w:cs="Arial"/>
          <w:b/>
          <w:sz w:val="20"/>
        </w:rPr>
        <w:fldChar w:fldCharType="separate"/>
      </w:r>
      <w:r w:rsidR="003A7C91" w:rsidRPr="00B76FBA">
        <w:rPr>
          <w:rFonts w:ascii="Arial" w:hAnsi="Arial" w:cs="Arial"/>
          <w:b/>
          <w:noProof/>
          <w:sz w:val="20"/>
        </w:rPr>
        <w:t>2</w:t>
      </w:r>
      <w:r w:rsidR="00776624" w:rsidRPr="00B76FBA">
        <w:rPr>
          <w:rFonts w:ascii="Arial" w:hAnsi="Arial" w:cs="Arial"/>
          <w:b/>
          <w:sz w:val="20"/>
        </w:rPr>
        <w:fldChar w:fldCharType="end"/>
      </w:r>
      <w:r w:rsidR="00776624" w:rsidRPr="00020F91">
        <w:rPr>
          <w:rFonts w:ascii="Arial" w:hAnsi="Arial" w:cs="Arial"/>
          <w:sz w:val="20"/>
        </w:rPr>
        <w:t xml:space="preserve">. Description des sorties de </w:t>
      </w:r>
      <w:proofErr w:type="spellStart"/>
      <w:r w:rsidR="00A1367D">
        <w:rPr>
          <w:rFonts w:ascii="Arial" w:hAnsi="Arial" w:cs="Arial"/>
          <w:sz w:val="20"/>
        </w:rPr>
        <w:t>CroiR</w:t>
      </w:r>
      <w:r w:rsidR="0019055C">
        <w:rPr>
          <w:rFonts w:ascii="Arial" w:hAnsi="Arial" w:cs="Arial"/>
          <w:sz w:val="20"/>
        </w:rPr>
        <w:t>ePlant</w:t>
      </w:r>
      <w:proofErr w:type="spellEnd"/>
      <w:r w:rsidR="00A1367D">
        <w:rPr>
          <w:rFonts w:ascii="Arial" w:hAnsi="Arial" w:cs="Arial"/>
          <w:sz w:val="20"/>
        </w:rPr>
        <w:t>.</w:t>
      </w:r>
      <w:bookmarkEnd w:id="71"/>
    </w:p>
    <w:p w14:paraId="59994FF8" w14:textId="77777777" w:rsidR="00A3312D" w:rsidRDefault="00A3312D" w:rsidP="00A3312D"/>
    <w:p w14:paraId="699DC671" w14:textId="77777777" w:rsidR="00A3312D" w:rsidRDefault="00677FF2" w:rsidP="00A3312D">
      <w:pPr>
        <w:rPr>
          <w:rFonts w:ascii="Arial" w:hAnsi="Arial" w:cs="Arial"/>
          <w:sz w:val="20"/>
          <w:szCs w:val="20"/>
        </w:rPr>
      </w:pPr>
      <w:r>
        <w:rPr>
          <w:rFonts w:ascii="Arial" w:hAnsi="Arial" w:cs="Arial"/>
          <w:sz w:val="20"/>
          <w:szCs w:val="20"/>
        </w:rPr>
        <w:t>*Échelle</w:t>
      </w:r>
      <w:r w:rsidR="003A7C91">
        <w:rPr>
          <w:rFonts w:ascii="Arial" w:hAnsi="Arial" w:cs="Arial"/>
          <w:sz w:val="20"/>
          <w:szCs w:val="20"/>
        </w:rPr>
        <w:t> </w:t>
      </w:r>
      <w:r>
        <w:rPr>
          <w:rFonts w:ascii="Arial" w:hAnsi="Arial" w:cs="Arial"/>
          <w:sz w:val="20"/>
          <w:szCs w:val="20"/>
        </w:rPr>
        <w:t>:</w:t>
      </w:r>
      <w:r w:rsidR="003A7C91">
        <w:rPr>
          <w:rFonts w:ascii="Arial" w:hAnsi="Arial" w:cs="Arial"/>
          <w:sz w:val="20"/>
          <w:szCs w:val="20"/>
        </w:rPr>
        <w:t xml:space="preserve"> S=P</w:t>
      </w:r>
      <w:r>
        <w:rPr>
          <w:rFonts w:ascii="Arial" w:hAnsi="Arial" w:cs="Arial"/>
          <w:sz w:val="20"/>
          <w:szCs w:val="20"/>
        </w:rPr>
        <w:t>lantation; P=placette; B=Billon; TA=tronçonnage arbre; TP=tronçonnage placette</w:t>
      </w:r>
    </w:p>
    <w:p w14:paraId="64D2C5B9" w14:textId="77777777" w:rsidR="00677FF2" w:rsidRDefault="00677FF2" w:rsidP="00A3312D">
      <w:pPr>
        <w:rPr>
          <w:rFonts w:ascii="Arial" w:hAnsi="Arial" w:cs="Arial"/>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57"/>
        <w:gridCol w:w="1096"/>
        <w:gridCol w:w="6411"/>
      </w:tblGrid>
      <w:tr w:rsidR="00A3312D" w:rsidRPr="000C73A0" w14:paraId="06D7EDE7" w14:textId="77777777" w:rsidTr="00A1367D">
        <w:trPr>
          <w:tblHeader/>
        </w:trPr>
        <w:tc>
          <w:tcPr>
            <w:tcW w:w="1461" w:type="dxa"/>
            <w:tcBorders>
              <w:top w:val="single" w:sz="4" w:space="0" w:color="auto"/>
              <w:bottom w:val="single" w:sz="4" w:space="0" w:color="auto"/>
            </w:tcBorders>
            <w:shd w:val="clear" w:color="auto" w:fill="D0CECE" w:themeFill="background2" w:themeFillShade="E6"/>
          </w:tcPr>
          <w:p w14:paraId="04F840E6" w14:textId="77777777" w:rsidR="00A3312D" w:rsidRPr="000C73A0" w:rsidRDefault="00A3312D" w:rsidP="00A3312D">
            <w:pPr>
              <w:spacing w:line="360" w:lineRule="auto"/>
              <w:rPr>
                <w:rFonts w:ascii="Arial" w:hAnsi="Arial" w:cs="Arial"/>
                <w:b/>
                <w:sz w:val="20"/>
                <w:szCs w:val="20"/>
              </w:rPr>
            </w:pPr>
            <w:r w:rsidRPr="000C73A0">
              <w:rPr>
                <w:rFonts w:ascii="Arial" w:hAnsi="Arial" w:cs="Arial"/>
                <w:b/>
                <w:sz w:val="20"/>
                <w:szCs w:val="20"/>
              </w:rPr>
              <w:t>Champ</w:t>
            </w:r>
          </w:p>
        </w:tc>
        <w:tc>
          <w:tcPr>
            <w:tcW w:w="1099" w:type="dxa"/>
            <w:tcBorders>
              <w:top w:val="single" w:sz="4" w:space="0" w:color="auto"/>
              <w:bottom w:val="single" w:sz="4" w:space="0" w:color="auto"/>
            </w:tcBorders>
            <w:shd w:val="clear" w:color="auto" w:fill="D0CECE" w:themeFill="background2" w:themeFillShade="E6"/>
          </w:tcPr>
          <w:p w14:paraId="42DE603E" w14:textId="77777777" w:rsidR="00A3312D" w:rsidRPr="000C73A0" w:rsidRDefault="00A3312D" w:rsidP="00A3312D">
            <w:pPr>
              <w:spacing w:line="360" w:lineRule="auto"/>
              <w:rPr>
                <w:rFonts w:ascii="Arial" w:hAnsi="Arial" w:cs="Arial"/>
                <w:b/>
                <w:sz w:val="20"/>
                <w:szCs w:val="20"/>
              </w:rPr>
            </w:pPr>
            <w:r w:rsidRPr="000C73A0">
              <w:rPr>
                <w:rFonts w:ascii="Arial" w:hAnsi="Arial" w:cs="Arial"/>
                <w:b/>
                <w:sz w:val="20"/>
                <w:szCs w:val="20"/>
              </w:rPr>
              <w:t>Échelle*</w:t>
            </w:r>
          </w:p>
        </w:tc>
        <w:tc>
          <w:tcPr>
            <w:tcW w:w="6560" w:type="dxa"/>
            <w:tcBorders>
              <w:top w:val="single" w:sz="4" w:space="0" w:color="auto"/>
              <w:bottom w:val="single" w:sz="4" w:space="0" w:color="auto"/>
            </w:tcBorders>
            <w:shd w:val="clear" w:color="auto" w:fill="D0CECE" w:themeFill="background2" w:themeFillShade="E6"/>
          </w:tcPr>
          <w:p w14:paraId="681EF633" w14:textId="77777777" w:rsidR="00A3312D" w:rsidRPr="000C73A0" w:rsidRDefault="00A3312D" w:rsidP="00A3312D">
            <w:pPr>
              <w:spacing w:line="360" w:lineRule="auto"/>
              <w:rPr>
                <w:rFonts w:ascii="Arial" w:hAnsi="Arial" w:cs="Arial"/>
                <w:b/>
                <w:sz w:val="20"/>
                <w:szCs w:val="20"/>
              </w:rPr>
            </w:pPr>
            <w:r w:rsidRPr="000C73A0">
              <w:rPr>
                <w:rFonts w:ascii="Arial" w:hAnsi="Arial" w:cs="Arial"/>
                <w:b/>
                <w:sz w:val="20"/>
                <w:szCs w:val="20"/>
              </w:rPr>
              <w:t>Description</w:t>
            </w:r>
          </w:p>
        </w:tc>
      </w:tr>
      <w:tr w:rsidR="00A3312D" w:rsidRPr="000C73A0" w14:paraId="29FDE5C9" w14:textId="77777777" w:rsidTr="00A1367D">
        <w:tc>
          <w:tcPr>
            <w:tcW w:w="1461" w:type="dxa"/>
            <w:tcBorders>
              <w:top w:val="single" w:sz="4" w:space="0" w:color="auto"/>
            </w:tcBorders>
          </w:tcPr>
          <w:p w14:paraId="24CE758F" w14:textId="09BBA09D" w:rsidR="00A3312D" w:rsidRPr="000C73A0" w:rsidRDefault="00B76FBA" w:rsidP="00A3312D">
            <w:pPr>
              <w:spacing w:line="360" w:lineRule="auto"/>
              <w:rPr>
                <w:rFonts w:ascii="Arial" w:hAnsi="Arial" w:cs="Arial"/>
                <w:sz w:val="20"/>
                <w:szCs w:val="20"/>
              </w:rPr>
            </w:pPr>
            <w:proofErr w:type="spellStart"/>
            <w:r>
              <w:rPr>
                <w:rFonts w:ascii="Arial" w:hAnsi="Arial" w:cs="Arial"/>
                <w:sz w:val="20"/>
                <w:szCs w:val="20"/>
              </w:rPr>
              <w:t>Plant</w:t>
            </w:r>
            <w:r w:rsidR="00A3312D" w:rsidRPr="000C73A0">
              <w:rPr>
                <w:rFonts w:ascii="Arial" w:hAnsi="Arial" w:cs="Arial"/>
                <w:sz w:val="20"/>
                <w:szCs w:val="20"/>
              </w:rPr>
              <w:t>ID</w:t>
            </w:r>
            <w:proofErr w:type="spellEnd"/>
          </w:p>
        </w:tc>
        <w:tc>
          <w:tcPr>
            <w:tcW w:w="1099" w:type="dxa"/>
            <w:tcBorders>
              <w:top w:val="single" w:sz="4" w:space="0" w:color="auto"/>
            </w:tcBorders>
          </w:tcPr>
          <w:p w14:paraId="1F80C319"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r w:rsidR="00677FF2">
              <w:rPr>
                <w:rFonts w:ascii="Arial" w:hAnsi="Arial" w:cs="Arial"/>
                <w:sz w:val="20"/>
                <w:szCs w:val="20"/>
              </w:rPr>
              <w:t xml:space="preserve">, </w:t>
            </w:r>
            <w:r w:rsidR="005D1A82">
              <w:rPr>
                <w:rFonts w:ascii="Arial" w:hAnsi="Arial" w:cs="Arial"/>
                <w:sz w:val="20"/>
                <w:szCs w:val="20"/>
              </w:rPr>
              <w:t xml:space="preserve">A, </w:t>
            </w:r>
            <w:r w:rsidR="00677FF2">
              <w:rPr>
                <w:rFonts w:ascii="Arial" w:hAnsi="Arial" w:cs="Arial"/>
                <w:sz w:val="20"/>
                <w:szCs w:val="20"/>
              </w:rPr>
              <w:t>B, TA, TP</w:t>
            </w:r>
          </w:p>
        </w:tc>
        <w:tc>
          <w:tcPr>
            <w:tcW w:w="6560" w:type="dxa"/>
            <w:tcBorders>
              <w:top w:val="single" w:sz="4" w:space="0" w:color="auto"/>
            </w:tcBorders>
          </w:tcPr>
          <w:p w14:paraId="29C948E3"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Identifiant de la pl</w:t>
            </w:r>
            <w:r w:rsidR="00677FF2">
              <w:rPr>
                <w:rFonts w:ascii="Arial" w:hAnsi="Arial" w:cs="Arial"/>
                <w:sz w:val="20"/>
                <w:szCs w:val="20"/>
              </w:rPr>
              <w:t>antation</w:t>
            </w:r>
          </w:p>
        </w:tc>
      </w:tr>
      <w:tr w:rsidR="00A3312D" w:rsidRPr="000C73A0" w14:paraId="2153B83C" w14:textId="77777777" w:rsidTr="00A1367D">
        <w:tc>
          <w:tcPr>
            <w:tcW w:w="1461" w:type="dxa"/>
          </w:tcPr>
          <w:p w14:paraId="0C652824" w14:textId="632D900D" w:rsidR="00A3312D" w:rsidRPr="000C73A0" w:rsidRDefault="00B76FBA" w:rsidP="00A3312D">
            <w:pPr>
              <w:spacing w:line="360" w:lineRule="auto"/>
              <w:rPr>
                <w:rFonts w:ascii="Arial" w:hAnsi="Arial" w:cs="Arial"/>
                <w:sz w:val="20"/>
                <w:szCs w:val="20"/>
              </w:rPr>
            </w:pPr>
            <w:proofErr w:type="spellStart"/>
            <w:r>
              <w:rPr>
                <w:rFonts w:ascii="Arial" w:hAnsi="Arial" w:cs="Arial"/>
                <w:sz w:val="20"/>
                <w:szCs w:val="20"/>
              </w:rPr>
              <w:t>Anne</w:t>
            </w:r>
            <w:r w:rsidR="00A3312D" w:rsidRPr="000C73A0">
              <w:rPr>
                <w:rFonts w:ascii="Arial" w:hAnsi="Arial" w:cs="Arial"/>
                <w:sz w:val="20"/>
                <w:szCs w:val="20"/>
              </w:rPr>
              <w:t>e</w:t>
            </w:r>
            <w:proofErr w:type="spellEnd"/>
          </w:p>
        </w:tc>
        <w:tc>
          <w:tcPr>
            <w:tcW w:w="1099" w:type="dxa"/>
          </w:tcPr>
          <w:p w14:paraId="1FC1919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r w:rsidR="00677FF2">
              <w:rPr>
                <w:rFonts w:ascii="Arial" w:hAnsi="Arial" w:cs="Arial"/>
                <w:sz w:val="20"/>
                <w:szCs w:val="20"/>
              </w:rPr>
              <w:t xml:space="preserve">, </w:t>
            </w:r>
            <w:r w:rsidR="005D1A82">
              <w:rPr>
                <w:rFonts w:ascii="Arial" w:hAnsi="Arial" w:cs="Arial"/>
                <w:sz w:val="20"/>
                <w:szCs w:val="20"/>
              </w:rPr>
              <w:t xml:space="preserve">A, </w:t>
            </w:r>
            <w:r w:rsidR="00677FF2">
              <w:rPr>
                <w:rFonts w:ascii="Arial" w:hAnsi="Arial" w:cs="Arial"/>
                <w:sz w:val="20"/>
                <w:szCs w:val="20"/>
              </w:rPr>
              <w:t>B, TA, TP</w:t>
            </w:r>
          </w:p>
        </w:tc>
        <w:tc>
          <w:tcPr>
            <w:tcW w:w="6560" w:type="dxa"/>
          </w:tcPr>
          <w:p w14:paraId="5FFA531F"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Année d</w:t>
            </w:r>
            <w:r w:rsidR="00677FF2">
              <w:rPr>
                <w:rFonts w:ascii="Arial" w:hAnsi="Arial" w:cs="Arial"/>
                <w:sz w:val="20"/>
                <w:szCs w:val="20"/>
              </w:rPr>
              <w:t>e la période de</w:t>
            </w:r>
            <w:r w:rsidR="003A7C91">
              <w:rPr>
                <w:rFonts w:ascii="Arial" w:hAnsi="Arial" w:cs="Arial"/>
                <w:sz w:val="20"/>
                <w:szCs w:val="20"/>
              </w:rPr>
              <w:t xml:space="preserve"> simulation</w:t>
            </w:r>
          </w:p>
        </w:tc>
      </w:tr>
      <w:tr w:rsidR="00A3312D" w:rsidRPr="000C73A0" w14:paraId="01BEF760" w14:textId="77777777" w:rsidTr="00A1367D">
        <w:tc>
          <w:tcPr>
            <w:tcW w:w="1461" w:type="dxa"/>
          </w:tcPr>
          <w:p w14:paraId="23CFA5D3" w14:textId="16087928" w:rsidR="00A3312D" w:rsidRPr="000C73A0" w:rsidRDefault="00B76FBA" w:rsidP="00A3312D">
            <w:pPr>
              <w:spacing w:line="360" w:lineRule="auto"/>
              <w:rPr>
                <w:rFonts w:ascii="Arial" w:hAnsi="Arial" w:cs="Arial"/>
                <w:sz w:val="20"/>
                <w:szCs w:val="20"/>
              </w:rPr>
            </w:pPr>
            <w:r>
              <w:rPr>
                <w:rFonts w:ascii="Arial" w:hAnsi="Arial" w:cs="Arial"/>
                <w:sz w:val="20"/>
                <w:szCs w:val="20"/>
              </w:rPr>
              <w:t>A</w:t>
            </w:r>
            <w:r w:rsidR="00677FF2">
              <w:rPr>
                <w:rFonts w:ascii="Arial" w:hAnsi="Arial" w:cs="Arial"/>
                <w:sz w:val="20"/>
                <w:szCs w:val="20"/>
              </w:rPr>
              <w:t>ge</w:t>
            </w:r>
          </w:p>
        </w:tc>
        <w:tc>
          <w:tcPr>
            <w:tcW w:w="1099" w:type="dxa"/>
          </w:tcPr>
          <w:p w14:paraId="701942D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r w:rsidR="00677FF2">
              <w:rPr>
                <w:rFonts w:ascii="Arial" w:hAnsi="Arial" w:cs="Arial"/>
                <w:sz w:val="20"/>
                <w:szCs w:val="20"/>
              </w:rPr>
              <w:t xml:space="preserve">, </w:t>
            </w:r>
            <w:r w:rsidR="005D1A82">
              <w:rPr>
                <w:rFonts w:ascii="Arial" w:hAnsi="Arial" w:cs="Arial"/>
                <w:sz w:val="20"/>
                <w:szCs w:val="20"/>
              </w:rPr>
              <w:t xml:space="preserve">A, </w:t>
            </w:r>
            <w:r w:rsidR="00677FF2">
              <w:rPr>
                <w:rFonts w:ascii="Arial" w:hAnsi="Arial" w:cs="Arial"/>
                <w:sz w:val="20"/>
                <w:szCs w:val="20"/>
              </w:rPr>
              <w:t>B, TA, TP</w:t>
            </w:r>
          </w:p>
        </w:tc>
        <w:tc>
          <w:tcPr>
            <w:tcW w:w="6560" w:type="dxa"/>
          </w:tcPr>
          <w:p w14:paraId="14259B2E"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Âge de la plantation</w:t>
            </w:r>
          </w:p>
        </w:tc>
      </w:tr>
      <w:tr w:rsidR="00A3312D" w:rsidRPr="000C73A0" w14:paraId="755B8CE2" w14:textId="77777777" w:rsidTr="00A1367D">
        <w:tc>
          <w:tcPr>
            <w:tcW w:w="1461" w:type="dxa"/>
          </w:tcPr>
          <w:p w14:paraId="1624D22E"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PlacetteID</w:t>
            </w:r>
            <w:proofErr w:type="spellEnd"/>
          </w:p>
        </w:tc>
        <w:tc>
          <w:tcPr>
            <w:tcW w:w="1099" w:type="dxa"/>
          </w:tcPr>
          <w:p w14:paraId="1D9FD9F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r w:rsidR="00677FF2">
              <w:rPr>
                <w:rFonts w:ascii="Arial" w:hAnsi="Arial" w:cs="Arial"/>
                <w:sz w:val="20"/>
                <w:szCs w:val="20"/>
              </w:rPr>
              <w:t xml:space="preserve">, </w:t>
            </w:r>
            <w:r w:rsidR="005D1A82">
              <w:rPr>
                <w:rFonts w:ascii="Arial" w:hAnsi="Arial" w:cs="Arial"/>
                <w:sz w:val="20"/>
                <w:szCs w:val="20"/>
              </w:rPr>
              <w:t xml:space="preserve">A, </w:t>
            </w:r>
            <w:r w:rsidR="00677FF2">
              <w:rPr>
                <w:rFonts w:ascii="Arial" w:hAnsi="Arial" w:cs="Arial"/>
                <w:sz w:val="20"/>
                <w:szCs w:val="20"/>
              </w:rPr>
              <w:t>B, TA, TP</w:t>
            </w:r>
          </w:p>
        </w:tc>
        <w:tc>
          <w:tcPr>
            <w:tcW w:w="6560" w:type="dxa"/>
          </w:tcPr>
          <w:p w14:paraId="18790257"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Identifiant de la placette</w:t>
            </w:r>
          </w:p>
        </w:tc>
      </w:tr>
      <w:tr w:rsidR="00A3312D" w:rsidRPr="000C73A0" w14:paraId="1925341D" w14:textId="77777777" w:rsidTr="00A1367D">
        <w:tc>
          <w:tcPr>
            <w:tcW w:w="1461" w:type="dxa"/>
          </w:tcPr>
          <w:p w14:paraId="5438ACAB" w14:textId="0E567159" w:rsidR="00A3312D" w:rsidRPr="000C73A0" w:rsidRDefault="005D1A82" w:rsidP="00B76FBA">
            <w:pPr>
              <w:spacing w:line="360" w:lineRule="auto"/>
              <w:rPr>
                <w:rFonts w:ascii="Arial" w:hAnsi="Arial" w:cs="Arial"/>
                <w:sz w:val="20"/>
                <w:szCs w:val="20"/>
              </w:rPr>
            </w:pPr>
            <w:proofErr w:type="spellStart"/>
            <w:r>
              <w:rPr>
                <w:rFonts w:ascii="Arial" w:hAnsi="Arial" w:cs="Arial"/>
                <w:sz w:val="20"/>
                <w:szCs w:val="20"/>
              </w:rPr>
              <w:t>Esp</w:t>
            </w:r>
            <w:r w:rsidR="00B76FBA">
              <w:rPr>
                <w:rFonts w:ascii="Arial" w:hAnsi="Arial" w:cs="Arial"/>
                <w:sz w:val="20"/>
                <w:szCs w:val="20"/>
              </w:rPr>
              <w:t>e</w:t>
            </w:r>
            <w:r>
              <w:rPr>
                <w:rFonts w:ascii="Arial" w:hAnsi="Arial" w:cs="Arial"/>
                <w:sz w:val="20"/>
                <w:szCs w:val="20"/>
              </w:rPr>
              <w:t>ce</w:t>
            </w:r>
            <w:proofErr w:type="spellEnd"/>
          </w:p>
        </w:tc>
        <w:tc>
          <w:tcPr>
            <w:tcW w:w="1099" w:type="dxa"/>
          </w:tcPr>
          <w:p w14:paraId="1D44EB9F"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r w:rsidR="00677FF2">
              <w:rPr>
                <w:rFonts w:ascii="Arial" w:hAnsi="Arial" w:cs="Arial"/>
                <w:sz w:val="20"/>
                <w:szCs w:val="20"/>
              </w:rPr>
              <w:t xml:space="preserve">, </w:t>
            </w:r>
            <w:r w:rsidR="005D1A82">
              <w:rPr>
                <w:rFonts w:ascii="Arial" w:hAnsi="Arial" w:cs="Arial"/>
                <w:sz w:val="20"/>
                <w:szCs w:val="20"/>
              </w:rPr>
              <w:t xml:space="preserve">A, </w:t>
            </w:r>
            <w:r w:rsidR="00677FF2">
              <w:rPr>
                <w:rFonts w:ascii="Arial" w:hAnsi="Arial" w:cs="Arial"/>
                <w:sz w:val="20"/>
                <w:szCs w:val="20"/>
              </w:rPr>
              <w:t>B, TA, TP</w:t>
            </w:r>
          </w:p>
        </w:tc>
        <w:tc>
          <w:tcPr>
            <w:tcW w:w="6560" w:type="dxa"/>
          </w:tcPr>
          <w:p w14:paraId="781001E2" w14:textId="4C2A733A" w:rsidR="00A3312D" w:rsidRPr="000C73A0" w:rsidRDefault="005D1A82" w:rsidP="00B76FBA">
            <w:pPr>
              <w:spacing w:line="360" w:lineRule="auto"/>
              <w:rPr>
                <w:rFonts w:ascii="Arial" w:hAnsi="Arial" w:cs="Arial"/>
                <w:sz w:val="20"/>
                <w:szCs w:val="20"/>
              </w:rPr>
            </w:pPr>
            <w:r>
              <w:rPr>
                <w:rFonts w:ascii="Arial" w:hAnsi="Arial" w:cs="Arial"/>
                <w:sz w:val="20"/>
                <w:szCs w:val="20"/>
              </w:rPr>
              <w:t>Espèce</w:t>
            </w:r>
            <w:r w:rsidR="00B76FBA">
              <w:rPr>
                <w:rFonts w:ascii="Arial" w:hAnsi="Arial" w:cs="Arial"/>
                <w:sz w:val="20"/>
                <w:szCs w:val="20"/>
              </w:rPr>
              <w:t xml:space="preserve"> de l’arbre</w:t>
            </w:r>
          </w:p>
        </w:tc>
      </w:tr>
      <w:tr w:rsidR="00A3312D" w:rsidRPr="000C73A0" w14:paraId="0A51A83C" w14:textId="77777777" w:rsidTr="00A1367D">
        <w:tc>
          <w:tcPr>
            <w:tcW w:w="1461" w:type="dxa"/>
          </w:tcPr>
          <w:p w14:paraId="434CFD80" w14:textId="77777777" w:rsidR="00A3312D" w:rsidRPr="000C73A0" w:rsidRDefault="005D1A82" w:rsidP="00A3312D">
            <w:pPr>
              <w:spacing w:line="360" w:lineRule="auto"/>
              <w:rPr>
                <w:rFonts w:ascii="Arial" w:hAnsi="Arial" w:cs="Arial"/>
                <w:sz w:val="20"/>
                <w:szCs w:val="20"/>
              </w:rPr>
            </w:pPr>
            <w:proofErr w:type="spellStart"/>
            <w:r>
              <w:rPr>
                <w:rFonts w:ascii="Arial" w:hAnsi="Arial" w:cs="Arial"/>
                <w:sz w:val="20"/>
                <w:szCs w:val="20"/>
              </w:rPr>
              <w:t>Dhp_cm</w:t>
            </w:r>
            <w:proofErr w:type="spellEnd"/>
          </w:p>
        </w:tc>
        <w:tc>
          <w:tcPr>
            <w:tcW w:w="1099" w:type="dxa"/>
          </w:tcPr>
          <w:p w14:paraId="7BA5DD7B"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 xml:space="preserve">A, </w:t>
            </w:r>
            <w:r w:rsidR="00677FF2">
              <w:rPr>
                <w:rFonts w:ascii="Arial" w:hAnsi="Arial" w:cs="Arial"/>
                <w:sz w:val="20"/>
                <w:szCs w:val="20"/>
              </w:rPr>
              <w:t>B, T</w:t>
            </w:r>
            <w:r w:rsidR="003A7C91">
              <w:rPr>
                <w:rFonts w:ascii="Arial" w:hAnsi="Arial" w:cs="Arial"/>
                <w:sz w:val="20"/>
                <w:szCs w:val="20"/>
              </w:rPr>
              <w:t xml:space="preserve">A, </w:t>
            </w:r>
          </w:p>
        </w:tc>
        <w:tc>
          <w:tcPr>
            <w:tcW w:w="6560" w:type="dxa"/>
          </w:tcPr>
          <w:p w14:paraId="252EAA8D"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Diamètre à hauteur de poitrine de l</w:t>
            </w:r>
            <w:r w:rsidR="003A7C91">
              <w:rPr>
                <w:rFonts w:ascii="Arial" w:hAnsi="Arial" w:cs="Arial"/>
                <w:sz w:val="20"/>
                <w:szCs w:val="20"/>
              </w:rPr>
              <w:t>’</w:t>
            </w:r>
            <w:r>
              <w:rPr>
                <w:rFonts w:ascii="Arial" w:hAnsi="Arial" w:cs="Arial"/>
                <w:sz w:val="20"/>
                <w:szCs w:val="20"/>
              </w:rPr>
              <w:t>arbre (cm)</w:t>
            </w:r>
          </w:p>
        </w:tc>
      </w:tr>
      <w:tr w:rsidR="00A3312D" w:rsidRPr="000C73A0" w14:paraId="677A180C" w14:textId="77777777" w:rsidTr="00A1367D">
        <w:tc>
          <w:tcPr>
            <w:tcW w:w="1461" w:type="dxa"/>
          </w:tcPr>
          <w:p w14:paraId="79AFC46F" w14:textId="77777777" w:rsidR="00A3312D" w:rsidRPr="000C73A0" w:rsidRDefault="005D1A82" w:rsidP="00A3312D">
            <w:pPr>
              <w:spacing w:line="360" w:lineRule="auto"/>
              <w:rPr>
                <w:rFonts w:ascii="Arial" w:hAnsi="Arial" w:cs="Arial"/>
                <w:sz w:val="20"/>
                <w:szCs w:val="20"/>
              </w:rPr>
            </w:pPr>
            <w:proofErr w:type="spellStart"/>
            <w:r>
              <w:rPr>
                <w:rFonts w:ascii="Arial" w:hAnsi="Arial" w:cs="Arial"/>
                <w:sz w:val="20"/>
                <w:szCs w:val="20"/>
              </w:rPr>
              <w:t>Haut_m</w:t>
            </w:r>
            <w:proofErr w:type="spellEnd"/>
          </w:p>
        </w:tc>
        <w:tc>
          <w:tcPr>
            <w:tcW w:w="1099" w:type="dxa"/>
          </w:tcPr>
          <w:p w14:paraId="670FD0D4"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 xml:space="preserve">A, </w:t>
            </w:r>
            <w:r w:rsidR="00677FF2">
              <w:rPr>
                <w:rFonts w:ascii="Arial" w:hAnsi="Arial" w:cs="Arial"/>
                <w:sz w:val="20"/>
                <w:szCs w:val="20"/>
              </w:rPr>
              <w:t>B, T</w:t>
            </w:r>
            <w:r w:rsidR="003A7C91">
              <w:rPr>
                <w:rFonts w:ascii="Arial" w:hAnsi="Arial" w:cs="Arial"/>
                <w:sz w:val="20"/>
                <w:szCs w:val="20"/>
              </w:rPr>
              <w:t xml:space="preserve">A, </w:t>
            </w:r>
          </w:p>
        </w:tc>
        <w:tc>
          <w:tcPr>
            <w:tcW w:w="6560" w:type="dxa"/>
          </w:tcPr>
          <w:p w14:paraId="64CB549E"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 xml:space="preserve">Hauteur </w:t>
            </w:r>
            <w:r w:rsidR="005D1A82">
              <w:rPr>
                <w:rFonts w:ascii="Arial" w:hAnsi="Arial" w:cs="Arial"/>
                <w:sz w:val="20"/>
                <w:szCs w:val="20"/>
              </w:rPr>
              <w:t>totale de l</w:t>
            </w:r>
            <w:r>
              <w:rPr>
                <w:rFonts w:ascii="Arial" w:hAnsi="Arial" w:cs="Arial"/>
                <w:sz w:val="20"/>
                <w:szCs w:val="20"/>
              </w:rPr>
              <w:t>’</w:t>
            </w:r>
            <w:r w:rsidR="005D1A82">
              <w:rPr>
                <w:rFonts w:ascii="Arial" w:hAnsi="Arial" w:cs="Arial"/>
                <w:sz w:val="20"/>
                <w:szCs w:val="20"/>
              </w:rPr>
              <w:t>arbre (m)</w:t>
            </w:r>
          </w:p>
        </w:tc>
      </w:tr>
      <w:tr w:rsidR="00A3312D" w:rsidRPr="000C73A0" w14:paraId="610CE2AC" w14:textId="77777777" w:rsidTr="00A1367D">
        <w:tc>
          <w:tcPr>
            <w:tcW w:w="1461" w:type="dxa"/>
          </w:tcPr>
          <w:p w14:paraId="51F97EB7" w14:textId="77777777" w:rsidR="00A3312D" w:rsidRPr="000C73A0" w:rsidRDefault="005D1A82" w:rsidP="00A3312D">
            <w:pPr>
              <w:spacing w:line="360" w:lineRule="auto"/>
              <w:rPr>
                <w:rFonts w:ascii="Arial" w:hAnsi="Arial" w:cs="Arial"/>
                <w:sz w:val="20"/>
                <w:szCs w:val="20"/>
              </w:rPr>
            </w:pPr>
            <w:proofErr w:type="spellStart"/>
            <w:r>
              <w:rPr>
                <w:rFonts w:ascii="Arial" w:hAnsi="Arial" w:cs="Arial"/>
                <w:sz w:val="20"/>
                <w:szCs w:val="20"/>
              </w:rPr>
              <w:t>HautEst_m</w:t>
            </w:r>
            <w:proofErr w:type="spellEnd"/>
          </w:p>
        </w:tc>
        <w:tc>
          <w:tcPr>
            <w:tcW w:w="1099" w:type="dxa"/>
          </w:tcPr>
          <w:p w14:paraId="6B7F2412"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 xml:space="preserve">A, </w:t>
            </w:r>
            <w:r w:rsidR="00677FF2">
              <w:rPr>
                <w:rFonts w:ascii="Arial" w:hAnsi="Arial" w:cs="Arial"/>
                <w:sz w:val="20"/>
                <w:szCs w:val="20"/>
              </w:rPr>
              <w:t>B, T</w:t>
            </w:r>
            <w:r w:rsidR="003A7C91">
              <w:rPr>
                <w:rFonts w:ascii="Arial" w:hAnsi="Arial" w:cs="Arial"/>
                <w:sz w:val="20"/>
                <w:szCs w:val="20"/>
              </w:rPr>
              <w:t xml:space="preserve">A, </w:t>
            </w:r>
          </w:p>
        </w:tc>
        <w:tc>
          <w:tcPr>
            <w:tcW w:w="6560" w:type="dxa"/>
          </w:tcPr>
          <w:p w14:paraId="0797AE78"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 xml:space="preserve">Hauteur </w:t>
            </w:r>
            <w:r w:rsidR="005D1A82">
              <w:rPr>
                <w:rFonts w:ascii="Arial" w:hAnsi="Arial" w:cs="Arial"/>
                <w:sz w:val="20"/>
                <w:szCs w:val="20"/>
              </w:rPr>
              <w:t>totale estimée de l</w:t>
            </w:r>
            <w:r>
              <w:rPr>
                <w:rFonts w:ascii="Arial" w:hAnsi="Arial" w:cs="Arial"/>
                <w:sz w:val="20"/>
                <w:szCs w:val="20"/>
              </w:rPr>
              <w:t>’</w:t>
            </w:r>
            <w:r w:rsidR="005D1A82">
              <w:rPr>
                <w:rFonts w:ascii="Arial" w:hAnsi="Arial" w:cs="Arial"/>
                <w:sz w:val="20"/>
                <w:szCs w:val="20"/>
              </w:rPr>
              <w:t>arbre (m)</w:t>
            </w:r>
          </w:p>
        </w:tc>
      </w:tr>
      <w:tr w:rsidR="00A3312D" w:rsidRPr="000C73A0" w14:paraId="132AA497" w14:textId="77777777" w:rsidTr="00A1367D">
        <w:tc>
          <w:tcPr>
            <w:tcW w:w="1461" w:type="dxa"/>
          </w:tcPr>
          <w:p w14:paraId="4660B959"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VolAE_dm3</w:t>
            </w:r>
          </w:p>
        </w:tc>
        <w:tc>
          <w:tcPr>
            <w:tcW w:w="1099" w:type="dxa"/>
          </w:tcPr>
          <w:p w14:paraId="07B37582"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 xml:space="preserve">A </w:t>
            </w:r>
          </w:p>
        </w:tc>
        <w:tc>
          <w:tcPr>
            <w:tcW w:w="6560" w:type="dxa"/>
          </w:tcPr>
          <w:p w14:paraId="0AAFBE77"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Volume total avec écorce de l</w:t>
            </w:r>
            <w:r w:rsidR="003A7C91">
              <w:rPr>
                <w:rFonts w:ascii="Arial" w:hAnsi="Arial" w:cs="Arial"/>
                <w:sz w:val="20"/>
                <w:szCs w:val="20"/>
              </w:rPr>
              <w:t>’</w:t>
            </w:r>
            <w:r>
              <w:rPr>
                <w:rFonts w:ascii="Arial" w:hAnsi="Arial" w:cs="Arial"/>
                <w:sz w:val="20"/>
                <w:szCs w:val="20"/>
              </w:rPr>
              <w:t>arbre (dm</w:t>
            </w:r>
            <w:r>
              <w:rPr>
                <w:rFonts w:ascii="Arial" w:hAnsi="Arial" w:cs="Arial"/>
                <w:sz w:val="20"/>
                <w:szCs w:val="20"/>
                <w:vertAlign w:val="superscript"/>
              </w:rPr>
              <w:t>3</w:t>
            </w:r>
            <w:r>
              <w:rPr>
                <w:rFonts w:ascii="Arial" w:hAnsi="Arial" w:cs="Arial"/>
                <w:sz w:val="20"/>
                <w:szCs w:val="20"/>
              </w:rPr>
              <w:t>)</w:t>
            </w:r>
          </w:p>
        </w:tc>
      </w:tr>
      <w:tr w:rsidR="00A3312D" w:rsidRPr="000C73A0" w14:paraId="1E134B37" w14:textId="77777777" w:rsidTr="00A1367D">
        <w:tc>
          <w:tcPr>
            <w:tcW w:w="1461" w:type="dxa"/>
          </w:tcPr>
          <w:p w14:paraId="65F8E1A9"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VolSE_dm3</w:t>
            </w:r>
          </w:p>
        </w:tc>
        <w:tc>
          <w:tcPr>
            <w:tcW w:w="1099" w:type="dxa"/>
          </w:tcPr>
          <w:p w14:paraId="17F60210"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A</w:t>
            </w:r>
            <w:r w:rsidR="003A7C91">
              <w:rPr>
                <w:rFonts w:ascii="Arial" w:hAnsi="Arial" w:cs="Arial"/>
                <w:sz w:val="20"/>
                <w:szCs w:val="20"/>
              </w:rPr>
              <w:t xml:space="preserve"> </w:t>
            </w:r>
          </w:p>
        </w:tc>
        <w:tc>
          <w:tcPr>
            <w:tcW w:w="6560" w:type="dxa"/>
          </w:tcPr>
          <w:p w14:paraId="53B9E858"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Volume total sans écorce de l</w:t>
            </w:r>
            <w:r w:rsidR="003A7C91">
              <w:rPr>
                <w:rFonts w:ascii="Arial" w:hAnsi="Arial" w:cs="Arial"/>
                <w:sz w:val="20"/>
                <w:szCs w:val="20"/>
              </w:rPr>
              <w:t>’</w:t>
            </w:r>
            <w:r>
              <w:rPr>
                <w:rFonts w:ascii="Arial" w:hAnsi="Arial" w:cs="Arial"/>
                <w:sz w:val="20"/>
                <w:szCs w:val="20"/>
              </w:rPr>
              <w:t>arbre (dm</w:t>
            </w:r>
            <w:r>
              <w:rPr>
                <w:rFonts w:ascii="Arial" w:hAnsi="Arial" w:cs="Arial"/>
                <w:sz w:val="20"/>
                <w:szCs w:val="20"/>
                <w:vertAlign w:val="superscript"/>
              </w:rPr>
              <w:t>3</w:t>
            </w:r>
            <w:r>
              <w:rPr>
                <w:rFonts w:ascii="Arial" w:hAnsi="Arial" w:cs="Arial"/>
                <w:sz w:val="20"/>
                <w:szCs w:val="20"/>
              </w:rPr>
              <w:t>)</w:t>
            </w:r>
          </w:p>
        </w:tc>
      </w:tr>
      <w:tr w:rsidR="00A3312D" w:rsidRPr="000C73A0" w14:paraId="361A5939" w14:textId="77777777" w:rsidTr="00A1367D">
        <w:tc>
          <w:tcPr>
            <w:tcW w:w="1461" w:type="dxa"/>
          </w:tcPr>
          <w:p w14:paraId="65394F40"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VolE_dm3</w:t>
            </w:r>
          </w:p>
        </w:tc>
        <w:tc>
          <w:tcPr>
            <w:tcW w:w="1099" w:type="dxa"/>
          </w:tcPr>
          <w:p w14:paraId="62A23505"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A</w:t>
            </w:r>
            <w:r w:rsidR="003A7C91">
              <w:rPr>
                <w:rFonts w:ascii="Arial" w:hAnsi="Arial" w:cs="Arial"/>
                <w:sz w:val="20"/>
                <w:szCs w:val="20"/>
              </w:rPr>
              <w:t xml:space="preserve"> </w:t>
            </w:r>
          </w:p>
        </w:tc>
        <w:tc>
          <w:tcPr>
            <w:tcW w:w="6560" w:type="dxa"/>
          </w:tcPr>
          <w:p w14:paraId="03D8FACE"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Volume d</w:t>
            </w:r>
            <w:r w:rsidR="003A7C91">
              <w:rPr>
                <w:rFonts w:ascii="Arial" w:hAnsi="Arial" w:cs="Arial"/>
                <w:sz w:val="20"/>
                <w:szCs w:val="20"/>
              </w:rPr>
              <w:t>’</w:t>
            </w:r>
            <w:r>
              <w:rPr>
                <w:rFonts w:ascii="Arial" w:hAnsi="Arial" w:cs="Arial"/>
                <w:sz w:val="20"/>
                <w:szCs w:val="20"/>
              </w:rPr>
              <w:t>écorce de l</w:t>
            </w:r>
            <w:r w:rsidR="003A7C91">
              <w:rPr>
                <w:rFonts w:ascii="Arial" w:hAnsi="Arial" w:cs="Arial"/>
                <w:sz w:val="20"/>
                <w:szCs w:val="20"/>
              </w:rPr>
              <w:t>’</w:t>
            </w:r>
            <w:r>
              <w:rPr>
                <w:rFonts w:ascii="Arial" w:hAnsi="Arial" w:cs="Arial"/>
                <w:sz w:val="20"/>
                <w:szCs w:val="20"/>
              </w:rPr>
              <w:t>arbre (dm</w:t>
            </w:r>
            <w:r>
              <w:rPr>
                <w:rFonts w:ascii="Arial" w:hAnsi="Arial" w:cs="Arial"/>
                <w:sz w:val="20"/>
                <w:szCs w:val="20"/>
                <w:vertAlign w:val="superscript"/>
              </w:rPr>
              <w:t>3</w:t>
            </w:r>
            <w:r>
              <w:rPr>
                <w:rFonts w:ascii="Arial" w:hAnsi="Arial" w:cs="Arial"/>
                <w:sz w:val="20"/>
                <w:szCs w:val="20"/>
              </w:rPr>
              <w:t>)</w:t>
            </w:r>
          </w:p>
        </w:tc>
      </w:tr>
      <w:tr w:rsidR="00A3312D" w:rsidRPr="000C73A0" w14:paraId="473FE166" w14:textId="77777777" w:rsidTr="00A1367D">
        <w:tc>
          <w:tcPr>
            <w:tcW w:w="1461" w:type="dxa"/>
          </w:tcPr>
          <w:p w14:paraId="2BDDB5E0"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VolM_dm3</w:t>
            </w:r>
          </w:p>
        </w:tc>
        <w:tc>
          <w:tcPr>
            <w:tcW w:w="1099" w:type="dxa"/>
          </w:tcPr>
          <w:p w14:paraId="739727DE"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A</w:t>
            </w:r>
            <w:r w:rsidR="003A7C91">
              <w:rPr>
                <w:rFonts w:ascii="Arial" w:hAnsi="Arial" w:cs="Arial"/>
                <w:sz w:val="20"/>
                <w:szCs w:val="20"/>
              </w:rPr>
              <w:t xml:space="preserve"> </w:t>
            </w:r>
          </w:p>
        </w:tc>
        <w:tc>
          <w:tcPr>
            <w:tcW w:w="6560" w:type="dxa"/>
          </w:tcPr>
          <w:p w14:paraId="08E15328" w14:textId="77777777" w:rsidR="00A3312D" w:rsidRPr="000C73A0" w:rsidRDefault="005D1A82" w:rsidP="00A3312D">
            <w:pPr>
              <w:spacing w:line="360" w:lineRule="auto"/>
              <w:rPr>
                <w:rFonts w:ascii="Arial" w:hAnsi="Arial" w:cs="Arial"/>
                <w:sz w:val="20"/>
                <w:szCs w:val="20"/>
              </w:rPr>
            </w:pPr>
            <w:r>
              <w:rPr>
                <w:rFonts w:ascii="Arial" w:hAnsi="Arial" w:cs="Arial"/>
                <w:sz w:val="20"/>
                <w:szCs w:val="20"/>
              </w:rPr>
              <w:t>Volume marchand sans écorce de l</w:t>
            </w:r>
            <w:r w:rsidR="003A7C91">
              <w:rPr>
                <w:rFonts w:ascii="Arial" w:hAnsi="Arial" w:cs="Arial"/>
                <w:sz w:val="20"/>
                <w:szCs w:val="20"/>
              </w:rPr>
              <w:t>’</w:t>
            </w:r>
            <w:r>
              <w:rPr>
                <w:rFonts w:ascii="Arial" w:hAnsi="Arial" w:cs="Arial"/>
                <w:sz w:val="20"/>
                <w:szCs w:val="20"/>
              </w:rPr>
              <w:t>arbre (dm</w:t>
            </w:r>
            <w:r>
              <w:rPr>
                <w:rFonts w:ascii="Arial" w:hAnsi="Arial" w:cs="Arial"/>
                <w:sz w:val="20"/>
                <w:szCs w:val="20"/>
                <w:vertAlign w:val="superscript"/>
              </w:rPr>
              <w:t>3</w:t>
            </w:r>
            <w:r>
              <w:rPr>
                <w:rFonts w:ascii="Arial" w:hAnsi="Arial" w:cs="Arial"/>
                <w:sz w:val="20"/>
                <w:szCs w:val="20"/>
              </w:rPr>
              <w:t>)</w:t>
            </w:r>
          </w:p>
        </w:tc>
      </w:tr>
      <w:tr w:rsidR="00A3312D" w:rsidRPr="000C73A0" w14:paraId="33656088" w14:textId="77777777" w:rsidTr="00A1367D">
        <w:tc>
          <w:tcPr>
            <w:tcW w:w="1461" w:type="dxa"/>
          </w:tcPr>
          <w:p w14:paraId="78B6E4E9" w14:textId="77777777" w:rsidR="005D1A82" w:rsidRDefault="005D1A82" w:rsidP="00A3312D">
            <w:pPr>
              <w:spacing w:line="360" w:lineRule="auto"/>
              <w:rPr>
                <w:rFonts w:ascii="Arial" w:hAnsi="Arial" w:cs="Arial"/>
                <w:sz w:val="20"/>
                <w:szCs w:val="20"/>
              </w:rPr>
            </w:pPr>
            <w:r>
              <w:rPr>
                <w:rFonts w:ascii="Arial" w:hAnsi="Arial" w:cs="Arial"/>
                <w:sz w:val="20"/>
                <w:szCs w:val="20"/>
              </w:rPr>
              <w:t>D0_D1_cm</w:t>
            </w:r>
          </w:p>
        </w:tc>
        <w:tc>
          <w:tcPr>
            <w:tcW w:w="1099" w:type="dxa"/>
          </w:tcPr>
          <w:p w14:paraId="1B78BD33" w14:textId="77777777" w:rsidR="005D1A82" w:rsidRDefault="005D1A82" w:rsidP="00A3312D">
            <w:pPr>
              <w:spacing w:line="360" w:lineRule="auto"/>
              <w:rPr>
                <w:rFonts w:ascii="Arial" w:hAnsi="Arial" w:cs="Arial"/>
                <w:sz w:val="20"/>
                <w:szCs w:val="20"/>
              </w:rPr>
            </w:pPr>
            <w:r>
              <w:rPr>
                <w:rFonts w:ascii="Arial" w:hAnsi="Arial" w:cs="Arial"/>
                <w:sz w:val="20"/>
                <w:szCs w:val="20"/>
              </w:rPr>
              <w:t>B</w:t>
            </w:r>
          </w:p>
        </w:tc>
        <w:tc>
          <w:tcPr>
            <w:tcW w:w="6560" w:type="dxa"/>
          </w:tcPr>
          <w:p w14:paraId="01FF1F6E" w14:textId="77777777" w:rsidR="005D1A82" w:rsidRDefault="005D1A82" w:rsidP="00A3312D">
            <w:pPr>
              <w:spacing w:line="360" w:lineRule="auto"/>
              <w:rPr>
                <w:rFonts w:ascii="Arial" w:hAnsi="Arial" w:cs="Arial"/>
                <w:sz w:val="20"/>
                <w:szCs w:val="20"/>
              </w:rPr>
            </w:pPr>
            <w:r>
              <w:rPr>
                <w:rFonts w:ascii="Arial" w:hAnsi="Arial" w:cs="Arial"/>
                <w:sz w:val="20"/>
                <w:szCs w:val="20"/>
              </w:rPr>
              <w:t>Diamètre à la base et diamètre au fin bout du billon (cm)</w:t>
            </w:r>
          </w:p>
        </w:tc>
      </w:tr>
      <w:tr w:rsidR="00A3312D" w:rsidRPr="000C73A0" w14:paraId="7B79B760" w14:textId="77777777" w:rsidTr="00A1367D">
        <w:tc>
          <w:tcPr>
            <w:tcW w:w="1461" w:type="dxa"/>
          </w:tcPr>
          <w:p w14:paraId="53350345" w14:textId="77777777" w:rsidR="005D1A82" w:rsidRDefault="005D1A82" w:rsidP="00A3312D">
            <w:pPr>
              <w:spacing w:line="360" w:lineRule="auto"/>
              <w:rPr>
                <w:rFonts w:ascii="Arial" w:hAnsi="Arial" w:cs="Arial"/>
                <w:sz w:val="20"/>
                <w:szCs w:val="20"/>
              </w:rPr>
            </w:pPr>
            <w:r>
              <w:rPr>
                <w:rFonts w:ascii="Arial" w:hAnsi="Arial" w:cs="Arial"/>
                <w:sz w:val="20"/>
                <w:szCs w:val="20"/>
              </w:rPr>
              <w:t>H0_H</w:t>
            </w:r>
            <w:r w:rsidR="003A7C91">
              <w:rPr>
                <w:rFonts w:ascii="Arial" w:hAnsi="Arial" w:cs="Arial"/>
                <w:sz w:val="20"/>
                <w:szCs w:val="20"/>
              </w:rPr>
              <w:t>1_</w:t>
            </w:r>
            <w:r>
              <w:rPr>
                <w:rFonts w:ascii="Arial" w:hAnsi="Arial" w:cs="Arial"/>
                <w:sz w:val="20"/>
                <w:szCs w:val="20"/>
              </w:rPr>
              <w:t>m</w:t>
            </w:r>
          </w:p>
        </w:tc>
        <w:tc>
          <w:tcPr>
            <w:tcW w:w="1099" w:type="dxa"/>
          </w:tcPr>
          <w:p w14:paraId="33CB51F2" w14:textId="77777777" w:rsidR="005D1A82" w:rsidRDefault="005D1A82" w:rsidP="00A3312D">
            <w:pPr>
              <w:spacing w:line="360" w:lineRule="auto"/>
              <w:rPr>
                <w:rFonts w:ascii="Arial" w:hAnsi="Arial" w:cs="Arial"/>
                <w:sz w:val="20"/>
                <w:szCs w:val="20"/>
              </w:rPr>
            </w:pPr>
            <w:r>
              <w:rPr>
                <w:rFonts w:ascii="Arial" w:hAnsi="Arial" w:cs="Arial"/>
                <w:sz w:val="20"/>
                <w:szCs w:val="20"/>
              </w:rPr>
              <w:t>B</w:t>
            </w:r>
          </w:p>
        </w:tc>
        <w:tc>
          <w:tcPr>
            <w:tcW w:w="6560" w:type="dxa"/>
          </w:tcPr>
          <w:p w14:paraId="1A138FA0" w14:textId="77777777" w:rsidR="005D1A82" w:rsidRDefault="005D1A82" w:rsidP="00A3312D">
            <w:pPr>
              <w:spacing w:line="360" w:lineRule="auto"/>
              <w:rPr>
                <w:rFonts w:ascii="Arial" w:hAnsi="Arial" w:cs="Arial"/>
                <w:sz w:val="20"/>
                <w:szCs w:val="20"/>
              </w:rPr>
            </w:pPr>
            <w:r>
              <w:rPr>
                <w:rFonts w:ascii="Arial" w:hAnsi="Arial" w:cs="Arial"/>
                <w:sz w:val="20"/>
                <w:szCs w:val="20"/>
              </w:rPr>
              <w:t>Hauteur à la base et hauteur du fin bout du billon (cm)</w:t>
            </w:r>
          </w:p>
        </w:tc>
      </w:tr>
      <w:tr w:rsidR="00A3312D" w:rsidRPr="000C73A0" w14:paraId="6A0AF661" w14:textId="77777777" w:rsidTr="00A1367D">
        <w:tc>
          <w:tcPr>
            <w:tcW w:w="1461" w:type="dxa"/>
          </w:tcPr>
          <w:p w14:paraId="077CDE4E" w14:textId="77777777" w:rsidR="005D1A82" w:rsidRDefault="00A04909" w:rsidP="00A3312D">
            <w:pPr>
              <w:spacing w:line="360" w:lineRule="auto"/>
              <w:rPr>
                <w:rFonts w:ascii="Arial" w:hAnsi="Arial" w:cs="Arial"/>
                <w:sz w:val="20"/>
                <w:szCs w:val="20"/>
              </w:rPr>
            </w:pPr>
            <w:r>
              <w:rPr>
                <w:rFonts w:ascii="Arial" w:hAnsi="Arial" w:cs="Arial"/>
                <w:sz w:val="20"/>
                <w:szCs w:val="20"/>
              </w:rPr>
              <w:t>BillAE_dm3</w:t>
            </w:r>
          </w:p>
        </w:tc>
        <w:tc>
          <w:tcPr>
            <w:tcW w:w="1099" w:type="dxa"/>
          </w:tcPr>
          <w:p w14:paraId="5C6916B3" w14:textId="77777777" w:rsidR="005D1A82" w:rsidRDefault="00A04909" w:rsidP="00A3312D">
            <w:pPr>
              <w:spacing w:line="360" w:lineRule="auto"/>
              <w:rPr>
                <w:rFonts w:ascii="Arial" w:hAnsi="Arial" w:cs="Arial"/>
                <w:sz w:val="20"/>
                <w:szCs w:val="20"/>
              </w:rPr>
            </w:pPr>
            <w:r>
              <w:rPr>
                <w:rFonts w:ascii="Arial" w:hAnsi="Arial" w:cs="Arial"/>
                <w:sz w:val="20"/>
                <w:szCs w:val="20"/>
              </w:rPr>
              <w:t>B</w:t>
            </w:r>
          </w:p>
        </w:tc>
        <w:tc>
          <w:tcPr>
            <w:tcW w:w="6560" w:type="dxa"/>
          </w:tcPr>
          <w:p w14:paraId="4698ABFD" w14:textId="77777777" w:rsidR="005D1A82" w:rsidRDefault="00A04909" w:rsidP="00A3312D">
            <w:pPr>
              <w:spacing w:line="360" w:lineRule="auto"/>
              <w:rPr>
                <w:rFonts w:ascii="Arial" w:hAnsi="Arial" w:cs="Arial"/>
                <w:sz w:val="20"/>
                <w:szCs w:val="20"/>
              </w:rPr>
            </w:pPr>
            <w:r>
              <w:rPr>
                <w:rFonts w:ascii="Arial" w:hAnsi="Arial" w:cs="Arial"/>
                <w:sz w:val="20"/>
                <w:szCs w:val="20"/>
              </w:rPr>
              <w:t>Volume avec écorce du billon (dm</w:t>
            </w:r>
            <w:r>
              <w:rPr>
                <w:rFonts w:ascii="Arial" w:hAnsi="Arial" w:cs="Arial"/>
                <w:sz w:val="20"/>
                <w:szCs w:val="20"/>
                <w:vertAlign w:val="superscript"/>
              </w:rPr>
              <w:t>3</w:t>
            </w:r>
            <w:r>
              <w:rPr>
                <w:rFonts w:ascii="Arial" w:hAnsi="Arial" w:cs="Arial"/>
                <w:sz w:val="20"/>
                <w:szCs w:val="20"/>
              </w:rPr>
              <w:t>)</w:t>
            </w:r>
          </w:p>
        </w:tc>
      </w:tr>
      <w:tr w:rsidR="00A3312D" w:rsidRPr="000C73A0" w14:paraId="150F1847" w14:textId="77777777" w:rsidTr="00A1367D">
        <w:tc>
          <w:tcPr>
            <w:tcW w:w="1461" w:type="dxa"/>
          </w:tcPr>
          <w:p w14:paraId="419ACF8A" w14:textId="77777777" w:rsidR="005D1A82" w:rsidRDefault="003A7C91" w:rsidP="00A3312D">
            <w:pPr>
              <w:spacing w:line="360" w:lineRule="auto"/>
              <w:rPr>
                <w:rFonts w:ascii="Arial" w:hAnsi="Arial" w:cs="Arial"/>
                <w:sz w:val="20"/>
                <w:szCs w:val="20"/>
              </w:rPr>
            </w:pPr>
            <w:r>
              <w:rPr>
                <w:rFonts w:ascii="Arial" w:hAnsi="Arial" w:cs="Arial"/>
                <w:sz w:val="20"/>
                <w:szCs w:val="20"/>
              </w:rPr>
              <w:t>Bill</w:t>
            </w:r>
            <w:r w:rsidR="00A04909">
              <w:rPr>
                <w:rFonts w:ascii="Arial" w:hAnsi="Arial" w:cs="Arial"/>
                <w:sz w:val="20"/>
                <w:szCs w:val="20"/>
              </w:rPr>
              <w:t>SE_dm3</w:t>
            </w:r>
          </w:p>
        </w:tc>
        <w:tc>
          <w:tcPr>
            <w:tcW w:w="1099" w:type="dxa"/>
          </w:tcPr>
          <w:p w14:paraId="6B18B4FA" w14:textId="77777777" w:rsidR="005D1A82" w:rsidRDefault="00A04909" w:rsidP="00A3312D">
            <w:pPr>
              <w:spacing w:line="360" w:lineRule="auto"/>
              <w:rPr>
                <w:rFonts w:ascii="Arial" w:hAnsi="Arial" w:cs="Arial"/>
                <w:sz w:val="20"/>
                <w:szCs w:val="20"/>
              </w:rPr>
            </w:pPr>
            <w:r>
              <w:rPr>
                <w:rFonts w:ascii="Arial" w:hAnsi="Arial" w:cs="Arial"/>
                <w:sz w:val="20"/>
                <w:szCs w:val="20"/>
              </w:rPr>
              <w:t>B</w:t>
            </w:r>
          </w:p>
        </w:tc>
        <w:tc>
          <w:tcPr>
            <w:tcW w:w="6560" w:type="dxa"/>
          </w:tcPr>
          <w:p w14:paraId="2DE3BE7A" w14:textId="77777777" w:rsidR="005D1A82" w:rsidRDefault="00A04909" w:rsidP="00A3312D">
            <w:pPr>
              <w:spacing w:line="360" w:lineRule="auto"/>
              <w:rPr>
                <w:rFonts w:ascii="Arial" w:hAnsi="Arial" w:cs="Arial"/>
                <w:sz w:val="20"/>
                <w:szCs w:val="20"/>
              </w:rPr>
            </w:pPr>
            <w:r>
              <w:rPr>
                <w:rFonts w:ascii="Arial" w:hAnsi="Arial" w:cs="Arial"/>
                <w:sz w:val="20"/>
                <w:szCs w:val="20"/>
              </w:rPr>
              <w:t>Volume sans écorce du billon (dm</w:t>
            </w:r>
            <w:r>
              <w:rPr>
                <w:rFonts w:ascii="Arial" w:hAnsi="Arial" w:cs="Arial"/>
                <w:sz w:val="20"/>
                <w:szCs w:val="20"/>
                <w:vertAlign w:val="superscript"/>
              </w:rPr>
              <w:t>3</w:t>
            </w:r>
            <w:r>
              <w:rPr>
                <w:rFonts w:ascii="Arial" w:hAnsi="Arial" w:cs="Arial"/>
                <w:sz w:val="20"/>
                <w:szCs w:val="20"/>
              </w:rPr>
              <w:t>)</w:t>
            </w:r>
          </w:p>
        </w:tc>
      </w:tr>
      <w:tr w:rsidR="00A3312D" w:rsidRPr="000C73A0" w14:paraId="5F4D1CD0" w14:textId="77777777" w:rsidTr="00A1367D">
        <w:tc>
          <w:tcPr>
            <w:tcW w:w="1461" w:type="dxa"/>
          </w:tcPr>
          <w:p w14:paraId="7F2319FB" w14:textId="77777777" w:rsidR="005D1A82" w:rsidRDefault="003A7C91" w:rsidP="00A3312D">
            <w:pPr>
              <w:spacing w:line="360" w:lineRule="auto"/>
              <w:rPr>
                <w:rFonts w:ascii="Arial" w:hAnsi="Arial" w:cs="Arial"/>
                <w:sz w:val="20"/>
                <w:szCs w:val="20"/>
              </w:rPr>
            </w:pPr>
            <w:r>
              <w:rPr>
                <w:rFonts w:ascii="Arial" w:hAnsi="Arial" w:cs="Arial"/>
                <w:sz w:val="20"/>
                <w:szCs w:val="20"/>
              </w:rPr>
              <w:t>Bill</w:t>
            </w:r>
            <w:r w:rsidR="00A04909">
              <w:rPr>
                <w:rFonts w:ascii="Arial" w:hAnsi="Arial" w:cs="Arial"/>
                <w:sz w:val="20"/>
                <w:szCs w:val="20"/>
              </w:rPr>
              <w:t>E_dm3</w:t>
            </w:r>
          </w:p>
        </w:tc>
        <w:tc>
          <w:tcPr>
            <w:tcW w:w="1099" w:type="dxa"/>
          </w:tcPr>
          <w:p w14:paraId="00A8A940" w14:textId="77777777" w:rsidR="005D1A82" w:rsidRDefault="00A04909" w:rsidP="00A3312D">
            <w:pPr>
              <w:spacing w:line="360" w:lineRule="auto"/>
              <w:rPr>
                <w:rFonts w:ascii="Arial" w:hAnsi="Arial" w:cs="Arial"/>
                <w:sz w:val="20"/>
                <w:szCs w:val="20"/>
              </w:rPr>
            </w:pPr>
            <w:r>
              <w:rPr>
                <w:rFonts w:ascii="Arial" w:hAnsi="Arial" w:cs="Arial"/>
                <w:sz w:val="20"/>
                <w:szCs w:val="20"/>
              </w:rPr>
              <w:t>B</w:t>
            </w:r>
          </w:p>
        </w:tc>
        <w:tc>
          <w:tcPr>
            <w:tcW w:w="6560" w:type="dxa"/>
          </w:tcPr>
          <w:p w14:paraId="6171A17D" w14:textId="77777777" w:rsidR="005D1A82" w:rsidRDefault="00A04909" w:rsidP="00A3312D">
            <w:pPr>
              <w:spacing w:line="360" w:lineRule="auto"/>
              <w:rPr>
                <w:rFonts w:ascii="Arial" w:hAnsi="Arial" w:cs="Arial"/>
                <w:sz w:val="20"/>
                <w:szCs w:val="20"/>
              </w:rPr>
            </w:pPr>
            <w:r>
              <w:rPr>
                <w:rFonts w:ascii="Arial" w:hAnsi="Arial" w:cs="Arial"/>
                <w:sz w:val="20"/>
                <w:szCs w:val="20"/>
              </w:rPr>
              <w:t>Volume d</w:t>
            </w:r>
            <w:r w:rsidR="003A7C91">
              <w:rPr>
                <w:rFonts w:ascii="Arial" w:hAnsi="Arial" w:cs="Arial"/>
                <w:sz w:val="20"/>
                <w:szCs w:val="20"/>
              </w:rPr>
              <w:t>’</w:t>
            </w:r>
            <w:r>
              <w:rPr>
                <w:rFonts w:ascii="Arial" w:hAnsi="Arial" w:cs="Arial"/>
                <w:sz w:val="20"/>
                <w:szCs w:val="20"/>
              </w:rPr>
              <w:t>écorce du billon (dm</w:t>
            </w:r>
            <w:r>
              <w:rPr>
                <w:rFonts w:ascii="Arial" w:hAnsi="Arial" w:cs="Arial"/>
                <w:sz w:val="20"/>
                <w:szCs w:val="20"/>
                <w:vertAlign w:val="superscript"/>
              </w:rPr>
              <w:t>3</w:t>
            </w:r>
            <w:r>
              <w:rPr>
                <w:rFonts w:ascii="Arial" w:hAnsi="Arial" w:cs="Arial"/>
                <w:sz w:val="20"/>
                <w:szCs w:val="20"/>
              </w:rPr>
              <w:t>)</w:t>
            </w:r>
          </w:p>
        </w:tc>
      </w:tr>
      <w:tr w:rsidR="00A3312D" w:rsidRPr="000C73A0" w14:paraId="77CA82FF" w14:textId="77777777" w:rsidTr="00A1367D">
        <w:tc>
          <w:tcPr>
            <w:tcW w:w="1461" w:type="dxa"/>
          </w:tcPr>
          <w:p w14:paraId="2C574C27" w14:textId="77777777" w:rsidR="005D1A82" w:rsidRDefault="00A04909" w:rsidP="00A3312D">
            <w:pPr>
              <w:spacing w:line="360" w:lineRule="auto"/>
              <w:rPr>
                <w:rFonts w:ascii="Arial" w:hAnsi="Arial" w:cs="Arial"/>
                <w:sz w:val="20"/>
                <w:szCs w:val="20"/>
              </w:rPr>
            </w:pPr>
            <w:proofErr w:type="spellStart"/>
            <w:r>
              <w:rPr>
                <w:rFonts w:ascii="Arial" w:hAnsi="Arial" w:cs="Arial"/>
                <w:sz w:val="20"/>
                <w:szCs w:val="20"/>
              </w:rPr>
              <w:t>Longbill_m</w:t>
            </w:r>
            <w:proofErr w:type="spellEnd"/>
          </w:p>
        </w:tc>
        <w:tc>
          <w:tcPr>
            <w:tcW w:w="1099" w:type="dxa"/>
          </w:tcPr>
          <w:p w14:paraId="2C113FEC" w14:textId="77777777" w:rsidR="005D1A82" w:rsidRDefault="00A04909" w:rsidP="00A3312D">
            <w:pPr>
              <w:spacing w:line="360" w:lineRule="auto"/>
              <w:rPr>
                <w:rFonts w:ascii="Arial" w:hAnsi="Arial" w:cs="Arial"/>
                <w:sz w:val="20"/>
                <w:szCs w:val="20"/>
              </w:rPr>
            </w:pPr>
            <w:r>
              <w:rPr>
                <w:rFonts w:ascii="Arial" w:hAnsi="Arial" w:cs="Arial"/>
                <w:sz w:val="20"/>
                <w:szCs w:val="20"/>
              </w:rPr>
              <w:t>B</w:t>
            </w:r>
            <w:r w:rsidR="003A7C91">
              <w:rPr>
                <w:rFonts w:ascii="Arial" w:hAnsi="Arial" w:cs="Arial"/>
                <w:sz w:val="20"/>
                <w:szCs w:val="20"/>
              </w:rPr>
              <w:t>, TA</w:t>
            </w:r>
            <w:r w:rsidR="00BD6B7B">
              <w:rPr>
                <w:rFonts w:ascii="Arial" w:hAnsi="Arial" w:cs="Arial"/>
                <w:sz w:val="20"/>
                <w:szCs w:val="20"/>
              </w:rPr>
              <w:t>, TP</w:t>
            </w:r>
          </w:p>
        </w:tc>
        <w:tc>
          <w:tcPr>
            <w:tcW w:w="6560" w:type="dxa"/>
          </w:tcPr>
          <w:p w14:paraId="2CCE0CB7" w14:textId="77777777" w:rsidR="005D1A82" w:rsidRDefault="00A04909" w:rsidP="00A3312D">
            <w:pPr>
              <w:spacing w:line="360" w:lineRule="auto"/>
              <w:rPr>
                <w:rFonts w:ascii="Arial" w:hAnsi="Arial" w:cs="Arial"/>
                <w:sz w:val="20"/>
                <w:szCs w:val="20"/>
              </w:rPr>
            </w:pPr>
            <w:r>
              <w:rPr>
                <w:rFonts w:ascii="Arial" w:hAnsi="Arial" w:cs="Arial"/>
                <w:sz w:val="20"/>
                <w:szCs w:val="20"/>
              </w:rPr>
              <w:t>Longueur du billon (m)</w:t>
            </w:r>
          </w:p>
        </w:tc>
      </w:tr>
      <w:tr w:rsidR="00A3312D" w:rsidRPr="000C73A0" w14:paraId="44B22967" w14:textId="77777777" w:rsidTr="00A1367D">
        <w:tc>
          <w:tcPr>
            <w:tcW w:w="1461" w:type="dxa"/>
          </w:tcPr>
          <w:p w14:paraId="2F106B85" w14:textId="77777777" w:rsidR="00A3312D" w:rsidRPr="000C73A0" w:rsidRDefault="003A7C91" w:rsidP="00A3312D">
            <w:pPr>
              <w:spacing w:line="360" w:lineRule="auto"/>
              <w:rPr>
                <w:rFonts w:ascii="Arial" w:hAnsi="Arial" w:cs="Arial"/>
                <w:sz w:val="20"/>
                <w:szCs w:val="20"/>
              </w:rPr>
            </w:pPr>
            <w:proofErr w:type="spellStart"/>
            <w:r>
              <w:rPr>
                <w:rFonts w:ascii="Arial" w:hAnsi="Arial" w:cs="Arial"/>
                <w:sz w:val="20"/>
                <w:szCs w:val="20"/>
              </w:rPr>
              <w:t>NbBillons</w:t>
            </w:r>
            <w:proofErr w:type="spellEnd"/>
          </w:p>
        </w:tc>
        <w:tc>
          <w:tcPr>
            <w:tcW w:w="1099" w:type="dxa"/>
          </w:tcPr>
          <w:p w14:paraId="23F9A2F6"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3AED8272"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Nombre de billons</w:t>
            </w:r>
          </w:p>
        </w:tc>
      </w:tr>
      <w:tr w:rsidR="00A3312D" w:rsidRPr="000C73A0" w14:paraId="5242E981" w14:textId="77777777" w:rsidTr="00A1367D">
        <w:tc>
          <w:tcPr>
            <w:tcW w:w="1461" w:type="dxa"/>
          </w:tcPr>
          <w:p w14:paraId="01EB3408"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AE_dm3_B1</w:t>
            </w:r>
          </w:p>
        </w:tc>
        <w:tc>
          <w:tcPr>
            <w:tcW w:w="1099" w:type="dxa"/>
          </w:tcPr>
          <w:p w14:paraId="3737C1B1"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710E7246"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du </w:t>
            </w:r>
            <w:r w:rsidR="003A7C91">
              <w:rPr>
                <w:rFonts w:ascii="Arial" w:hAnsi="Arial" w:cs="Arial"/>
                <w:sz w:val="20"/>
                <w:szCs w:val="20"/>
              </w:rPr>
              <w:t>1</w:t>
            </w:r>
            <w:r w:rsidR="003A7C91">
              <w:rPr>
                <w:rFonts w:ascii="Arial" w:hAnsi="Arial" w:cs="Arial"/>
                <w:sz w:val="20"/>
                <w:szCs w:val="20"/>
                <w:vertAlign w:val="superscript"/>
              </w:rPr>
              <w:t>er</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4F205FEC" w14:textId="77777777" w:rsidTr="00A1367D">
        <w:tc>
          <w:tcPr>
            <w:tcW w:w="1461" w:type="dxa"/>
          </w:tcPr>
          <w:p w14:paraId="6C04E04A"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AE_dm3_B2</w:t>
            </w:r>
          </w:p>
        </w:tc>
        <w:tc>
          <w:tcPr>
            <w:tcW w:w="1099" w:type="dxa"/>
          </w:tcPr>
          <w:p w14:paraId="121D5C57"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0B6C26FD"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du </w:t>
            </w:r>
            <w:r w:rsidR="003A7C91">
              <w:rPr>
                <w:rFonts w:ascii="Arial" w:hAnsi="Arial" w:cs="Arial"/>
                <w:sz w:val="20"/>
                <w:szCs w:val="20"/>
              </w:rPr>
              <w:t>2</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34C01811" w14:textId="77777777" w:rsidTr="00A1367D">
        <w:tc>
          <w:tcPr>
            <w:tcW w:w="1461" w:type="dxa"/>
          </w:tcPr>
          <w:p w14:paraId="280CBA6D"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AE_dm3_B3</w:t>
            </w:r>
          </w:p>
        </w:tc>
        <w:tc>
          <w:tcPr>
            <w:tcW w:w="1099" w:type="dxa"/>
          </w:tcPr>
          <w:p w14:paraId="0B58AB56"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63B1BD82"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du </w:t>
            </w:r>
            <w:r w:rsidR="003A7C91">
              <w:rPr>
                <w:rFonts w:ascii="Arial" w:hAnsi="Arial" w:cs="Arial"/>
                <w:sz w:val="20"/>
                <w:szCs w:val="20"/>
              </w:rPr>
              <w:t>3</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4EEF7E9E" w14:textId="77777777" w:rsidTr="00A1367D">
        <w:tc>
          <w:tcPr>
            <w:tcW w:w="1461" w:type="dxa"/>
          </w:tcPr>
          <w:p w14:paraId="486816F9"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AE_dm3_B4</w:t>
            </w:r>
          </w:p>
        </w:tc>
        <w:tc>
          <w:tcPr>
            <w:tcW w:w="1099" w:type="dxa"/>
          </w:tcPr>
          <w:p w14:paraId="5C461D48"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08DE304C"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du </w:t>
            </w:r>
            <w:r w:rsidR="003A7C91">
              <w:rPr>
                <w:rFonts w:ascii="Arial" w:hAnsi="Arial" w:cs="Arial"/>
                <w:sz w:val="20"/>
                <w:szCs w:val="20"/>
              </w:rPr>
              <w:t>4</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01FC60F7" w14:textId="77777777" w:rsidTr="00A1367D">
        <w:tc>
          <w:tcPr>
            <w:tcW w:w="1461" w:type="dxa"/>
          </w:tcPr>
          <w:p w14:paraId="54D95747"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AE_dm3_B5</w:t>
            </w:r>
          </w:p>
        </w:tc>
        <w:tc>
          <w:tcPr>
            <w:tcW w:w="1099" w:type="dxa"/>
          </w:tcPr>
          <w:p w14:paraId="30F61D81"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6CD6A81D"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du </w:t>
            </w:r>
            <w:r w:rsidR="003A7C91">
              <w:rPr>
                <w:rFonts w:ascii="Arial" w:hAnsi="Arial" w:cs="Arial"/>
                <w:sz w:val="20"/>
                <w:szCs w:val="20"/>
              </w:rPr>
              <w:t>5</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1658F2D0" w14:textId="77777777" w:rsidTr="00A1367D">
        <w:tc>
          <w:tcPr>
            <w:tcW w:w="1461" w:type="dxa"/>
          </w:tcPr>
          <w:p w14:paraId="4A20A418"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ResAE_dm3</w:t>
            </w:r>
          </w:p>
        </w:tc>
        <w:tc>
          <w:tcPr>
            <w:tcW w:w="1099" w:type="dxa"/>
          </w:tcPr>
          <w:p w14:paraId="614407AF"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09E7A2B0"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avec écorce </w:t>
            </w:r>
            <w:r w:rsidR="007D2556">
              <w:rPr>
                <w:rFonts w:ascii="Arial" w:hAnsi="Arial" w:cs="Arial"/>
                <w:sz w:val="20"/>
                <w:szCs w:val="20"/>
              </w:rPr>
              <w:t>résiduel jusqu</w:t>
            </w:r>
            <w:r w:rsidR="0019055C">
              <w:rPr>
                <w:rFonts w:ascii="Arial" w:hAnsi="Arial" w:cs="Arial"/>
                <w:sz w:val="20"/>
                <w:szCs w:val="20"/>
              </w:rPr>
              <w:t>’</w:t>
            </w:r>
            <w:r w:rsidR="007D2556">
              <w:rPr>
                <w:rFonts w:ascii="Arial" w:hAnsi="Arial" w:cs="Arial"/>
                <w:sz w:val="20"/>
                <w:szCs w:val="20"/>
              </w:rPr>
              <w:t xml:space="preserve">à un diamètre de 9 cm </w:t>
            </w:r>
            <w:r>
              <w:rPr>
                <w:rFonts w:ascii="Arial" w:hAnsi="Arial" w:cs="Arial"/>
                <w:sz w:val="20"/>
                <w:szCs w:val="20"/>
              </w:rPr>
              <w:t>(dm</w:t>
            </w:r>
            <w:r>
              <w:rPr>
                <w:rFonts w:ascii="Arial" w:hAnsi="Arial" w:cs="Arial"/>
                <w:sz w:val="20"/>
                <w:szCs w:val="20"/>
                <w:vertAlign w:val="superscript"/>
              </w:rPr>
              <w:t>3</w:t>
            </w:r>
            <w:r>
              <w:rPr>
                <w:rFonts w:ascii="Arial" w:hAnsi="Arial" w:cs="Arial"/>
                <w:sz w:val="20"/>
                <w:szCs w:val="20"/>
              </w:rPr>
              <w:t>)</w:t>
            </w:r>
          </w:p>
        </w:tc>
      </w:tr>
      <w:tr w:rsidR="00A3312D" w:rsidRPr="000C73A0" w14:paraId="55F33AAD" w14:textId="77777777" w:rsidTr="00A1367D">
        <w:tc>
          <w:tcPr>
            <w:tcW w:w="1461" w:type="dxa"/>
          </w:tcPr>
          <w:p w14:paraId="6D67C3DE" w14:textId="77777777" w:rsidR="00A3312D" w:rsidRPr="000C73A0" w:rsidRDefault="007D2556" w:rsidP="00A3312D">
            <w:pPr>
              <w:spacing w:line="360" w:lineRule="auto"/>
              <w:rPr>
                <w:rFonts w:ascii="Arial" w:hAnsi="Arial" w:cs="Arial"/>
                <w:sz w:val="20"/>
                <w:szCs w:val="20"/>
              </w:rPr>
            </w:pPr>
            <w:r>
              <w:rPr>
                <w:rFonts w:ascii="Arial" w:hAnsi="Arial" w:cs="Arial"/>
                <w:sz w:val="20"/>
                <w:szCs w:val="20"/>
              </w:rPr>
              <w:t>S</w:t>
            </w:r>
            <w:r w:rsidR="003A7C91">
              <w:rPr>
                <w:rFonts w:ascii="Arial" w:hAnsi="Arial" w:cs="Arial"/>
                <w:sz w:val="20"/>
                <w:szCs w:val="20"/>
              </w:rPr>
              <w:t>E_dm3_B1</w:t>
            </w:r>
          </w:p>
        </w:tc>
        <w:tc>
          <w:tcPr>
            <w:tcW w:w="1099" w:type="dxa"/>
          </w:tcPr>
          <w:p w14:paraId="40D1FF3A"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53393D58"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du </w:t>
            </w:r>
            <w:r w:rsidR="003A7C91">
              <w:rPr>
                <w:rFonts w:ascii="Arial" w:hAnsi="Arial" w:cs="Arial"/>
                <w:sz w:val="20"/>
                <w:szCs w:val="20"/>
              </w:rPr>
              <w:t>1</w:t>
            </w:r>
            <w:r w:rsidR="003A7C91">
              <w:rPr>
                <w:rFonts w:ascii="Arial" w:hAnsi="Arial" w:cs="Arial"/>
                <w:sz w:val="20"/>
                <w:szCs w:val="20"/>
                <w:vertAlign w:val="superscript"/>
              </w:rPr>
              <w:t>er</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06B0282F" w14:textId="77777777" w:rsidTr="00A1367D">
        <w:tc>
          <w:tcPr>
            <w:tcW w:w="1461" w:type="dxa"/>
          </w:tcPr>
          <w:p w14:paraId="6F1ED34A" w14:textId="77777777" w:rsidR="00A3312D" w:rsidRPr="000C73A0" w:rsidRDefault="007D2556" w:rsidP="00A3312D">
            <w:pPr>
              <w:spacing w:line="360" w:lineRule="auto"/>
              <w:rPr>
                <w:rFonts w:ascii="Arial" w:hAnsi="Arial" w:cs="Arial"/>
                <w:sz w:val="20"/>
                <w:szCs w:val="20"/>
              </w:rPr>
            </w:pPr>
            <w:r>
              <w:rPr>
                <w:rFonts w:ascii="Arial" w:hAnsi="Arial" w:cs="Arial"/>
                <w:sz w:val="20"/>
                <w:szCs w:val="20"/>
              </w:rPr>
              <w:t>S</w:t>
            </w:r>
            <w:r w:rsidR="003A7C91">
              <w:rPr>
                <w:rFonts w:ascii="Arial" w:hAnsi="Arial" w:cs="Arial"/>
                <w:sz w:val="20"/>
                <w:szCs w:val="20"/>
              </w:rPr>
              <w:t>E_dm3_B2</w:t>
            </w:r>
          </w:p>
        </w:tc>
        <w:tc>
          <w:tcPr>
            <w:tcW w:w="1099" w:type="dxa"/>
          </w:tcPr>
          <w:p w14:paraId="0C9CB2ED"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7288D715"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du </w:t>
            </w:r>
            <w:r w:rsidR="003A7C91">
              <w:rPr>
                <w:rFonts w:ascii="Arial" w:hAnsi="Arial" w:cs="Arial"/>
                <w:sz w:val="20"/>
                <w:szCs w:val="20"/>
              </w:rPr>
              <w:t>2</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7F52C798" w14:textId="77777777" w:rsidTr="00A1367D">
        <w:tc>
          <w:tcPr>
            <w:tcW w:w="1461" w:type="dxa"/>
          </w:tcPr>
          <w:p w14:paraId="2F0247C0" w14:textId="77777777" w:rsidR="00A3312D" w:rsidRPr="000C73A0" w:rsidRDefault="007D2556" w:rsidP="00A3312D">
            <w:pPr>
              <w:spacing w:line="360" w:lineRule="auto"/>
              <w:rPr>
                <w:rFonts w:ascii="Arial" w:hAnsi="Arial" w:cs="Arial"/>
                <w:sz w:val="20"/>
                <w:szCs w:val="20"/>
              </w:rPr>
            </w:pPr>
            <w:r>
              <w:rPr>
                <w:rFonts w:ascii="Arial" w:hAnsi="Arial" w:cs="Arial"/>
                <w:sz w:val="20"/>
                <w:szCs w:val="20"/>
              </w:rPr>
              <w:t>S</w:t>
            </w:r>
            <w:r w:rsidR="003A7C91">
              <w:rPr>
                <w:rFonts w:ascii="Arial" w:hAnsi="Arial" w:cs="Arial"/>
                <w:sz w:val="20"/>
                <w:szCs w:val="20"/>
              </w:rPr>
              <w:t>E_dm3_B3</w:t>
            </w:r>
          </w:p>
        </w:tc>
        <w:tc>
          <w:tcPr>
            <w:tcW w:w="1099" w:type="dxa"/>
          </w:tcPr>
          <w:p w14:paraId="05875ED4"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354DA8D5"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du </w:t>
            </w:r>
            <w:r w:rsidR="003A7C91">
              <w:rPr>
                <w:rFonts w:ascii="Arial" w:hAnsi="Arial" w:cs="Arial"/>
                <w:sz w:val="20"/>
                <w:szCs w:val="20"/>
              </w:rPr>
              <w:t>3</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63A6B2A1" w14:textId="77777777" w:rsidTr="00A1367D">
        <w:tc>
          <w:tcPr>
            <w:tcW w:w="1461" w:type="dxa"/>
          </w:tcPr>
          <w:p w14:paraId="25C018B8" w14:textId="77777777" w:rsidR="00A3312D" w:rsidRPr="000C73A0" w:rsidRDefault="007D2556" w:rsidP="00A3312D">
            <w:pPr>
              <w:spacing w:line="360" w:lineRule="auto"/>
              <w:rPr>
                <w:rFonts w:ascii="Arial" w:hAnsi="Arial" w:cs="Arial"/>
                <w:sz w:val="20"/>
                <w:szCs w:val="20"/>
              </w:rPr>
            </w:pPr>
            <w:r>
              <w:rPr>
                <w:rFonts w:ascii="Arial" w:hAnsi="Arial" w:cs="Arial"/>
                <w:sz w:val="20"/>
                <w:szCs w:val="20"/>
              </w:rPr>
              <w:t>S</w:t>
            </w:r>
            <w:r w:rsidR="003A7C91">
              <w:rPr>
                <w:rFonts w:ascii="Arial" w:hAnsi="Arial" w:cs="Arial"/>
                <w:sz w:val="20"/>
                <w:szCs w:val="20"/>
              </w:rPr>
              <w:t>E_dm3_B4</w:t>
            </w:r>
          </w:p>
        </w:tc>
        <w:tc>
          <w:tcPr>
            <w:tcW w:w="1099" w:type="dxa"/>
          </w:tcPr>
          <w:p w14:paraId="5581001E"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50EE5E5B"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du </w:t>
            </w:r>
            <w:r w:rsidR="003A7C91">
              <w:rPr>
                <w:rFonts w:ascii="Arial" w:hAnsi="Arial" w:cs="Arial"/>
                <w:sz w:val="20"/>
                <w:szCs w:val="20"/>
              </w:rPr>
              <w:t>4</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569A81F6" w14:textId="77777777" w:rsidTr="00A1367D">
        <w:tc>
          <w:tcPr>
            <w:tcW w:w="1461" w:type="dxa"/>
          </w:tcPr>
          <w:p w14:paraId="0D1FC812" w14:textId="77777777" w:rsidR="00A3312D" w:rsidRPr="000C73A0" w:rsidRDefault="007D2556" w:rsidP="00A3312D">
            <w:pPr>
              <w:spacing w:line="360" w:lineRule="auto"/>
              <w:rPr>
                <w:rFonts w:ascii="Arial" w:hAnsi="Arial" w:cs="Arial"/>
                <w:sz w:val="20"/>
                <w:szCs w:val="20"/>
              </w:rPr>
            </w:pPr>
            <w:r>
              <w:rPr>
                <w:rFonts w:ascii="Arial" w:hAnsi="Arial" w:cs="Arial"/>
                <w:sz w:val="20"/>
                <w:szCs w:val="20"/>
              </w:rPr>
              <w:t>S</w:t>
            </w:r>
            <w:r w:rsidR="003A7C91">
              <w:rPr>
                <w:rFonts w:ascii="Arial" w:hAnsi="Arial" w:cs="Arial"/>
                <w:sz w:val="20"/>
                <w:szCs w:val="20"/>
              </w:rPr>
              <w:t>E_dm3_B5</w:t>
            </w:r>
          </w:p>
        </w:tc>
        <w:tc>
          <w:tcPr>
            <w:tcW w:w="1099" w:type="dxa"/>
          </w:tcPr>
          <w:p w14:paraId="174B1E80"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Pr>
          <w:p w14:paraId="37DDE4AD"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du </w:t>
            </w:r>
            <w:r w:rsidR="003A7C91">
              <w:rPr>
                <w:rFonts w:ascii="Arial" w:hAnsi="Arial" w:cs="Arial"/>
                <w:sz w:val="20"/>
                <w:szCs w:val="20"/>
              </w:rPr>
              <w:t>5</w:t>
            </w:r>
            <w:r w:rsidR="003A7C91">
              <w:rPr>
                <w:rFonts w:ascii="Arial" w:hAnsi="Arial" w:cs="Arial"/>
                <w:sz w:val="20"/>
                <w:szCs w:val="20"/>
                <w:vertAlign w:val="superscript"/>
              </w:rPr>
              <w:t>e</w:t>
            </w:r>
            <w:r w:rsidR="003A7C91">
              <w:rPr>
                <w:rFonts w:ascii="Arial" w:hAnsi="Arial" w:cs="Arial"/>
                <w:sz w:val="20"/>
                <w:szCs w:val="20"/>
              </w:rPr>
              <w:t xml:space="preserve"> </w:t>
            </w:r>
            <w:r>
              <w:rPr>
                <w:rFonts w:ascii="Arial" w:hAnsi="Arial" w:cs="Arial"/>
                <w:sz w:val="20"/>
                <w:szCs w:val="20"/>
              </w:rPr>
              <w:t>billon (dm</w:t>
            </w:r>
            <w:r>
              <w:rPr>
                <w:rFonts w:ascii="Arial" w:hAnsi="Arial" w:cs="Arial"/>
                <w:sz w:val="20"/>
                <w:szCs w:val="20"/>
                <w:vertAlign w:val="superscript"/>
              </w:rPr>
              <w:t>3</w:t>
            </w:r>
            <w:r>
              <w:rPr>
                <w:rFonts w:ascii="Arial" w:hAnsi="Arial" w:cs="Arial"/>
                <w:sz w:val="20"/>
                <w:szCs w:val="20"/>
              </w:rPr>
              <w:t>)</w:t>
            </w:r>
          </w:p>
        </w:tc>
      </w:tr>
      <w:tr w:rsidR="00A3312D" w:rsidRPr="000C73A0" w14:paraId="2B73D41F" w14:textId="77777777" w:rsidTr="00A1367D">
        <w:tc>
          <w:tcPr>
            <w:tcW w:w="1461" w:type="dxa"/>
            <w:tcBorders>
              <w:bottom w:val="single" w:sz="4" w:space="0" w:color="auto"/>
            </w:tcBorders>
          </w:tcPr>
          <w:p w14:paraId="00788E4B"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Res</w:t>
            </w:r>
            <w:r w:rsidR="007D2556">
              <w:rPr>
                <w:rFonts w:ascii="Arial" w:hAnsi="Arial" w:cs="Arial"/>
                <w:sz w:val="20"/>
                <w:szCs w:val="20"/>
              </w:rPr>
              <w:t>S</w:t>
            </w:r>
            <w:r>
              <w:rPr>
                <w:rFonts w:ascii="Arial" w:hAnsi="Arial" w:cs="Arial"/>
                <w:sz w:val="20"/>
                <w:szCs w:val="20"/>
              </w:rPr>
              <w:t>E_dm3</w:t>
            </w:r>
          </w:p>
        </w:tc>
        <w:tc>
          <w:tcPr>
            <w:tcW w:w="1099" w:type="dxa"/>
            <w:tcBorders>
              <w:bottom w:val="single" w:sz="4" w:space="0" w:color="auto"/>
            </w:tcBorders>
          </w:tcPr>
          <w:p w14:paraId="2BF77125" w14:textId="77777777" w:rsidR="00A3312D" w:rsidRPr="000C73A0" w:rsidRDefault="003A7C91" w:rsidP="00A3312D">
            <w:pPr>
              <w:spacing w:line="360" w:lineRule="auto"/>
              <w:rPr>
                <w:rFonts w:ascii="Arial" w:hAnsi="Arial" w:cs="Arial"/>
                <w:sz w:val="20"/>
                <w:szCs w:val="20"/>
              </w:rPr>
            </w:pPr>
            <w:r>
              <w:rPr>
                <w:rFonts w:ascii="Arial" w:hAnsi="Arial" w:cs="Arial"/>
                <w:sz w:val="20"/>
                <w:szCs w:val="20"/>
              </w:rPr>
              <w:t>TA, TP</w:t>
            </w:r>
          </w:p>
        </w:tc>
        <w:tc>
          <w:tcPr>
            <w:tcW w:w="6560" w:type="dxa"/>
            <w:tcBorders>
              <w:bottom w:val="single" w:sz="4" w:space="0" w:color="auto"/>
            </w:tcBorders>
          </w:tcPr>
          <w:p w14:paraId="4EBC5E20" w14:textId="77777777" w:rsidR="005D1A82" w:rsidRDefault="00A04909" w:rsidP="00A3312D">
            <w:pPr>
              <w:spacing w:line="360" w:lineRule="auto"/>
              <w:rPr>
                <w:rFonts w:ascii="Arial" w:hAnsi="Arial" w:cs="Arial"/>
                <w:sz w:val="20"/>
                <w:szCs w:val="20"/>
              </w:rPr>
            </w:pPr>
            <w:r>
              <w:rPr>
                <w:rFonts w:ascii="Arial" w:hAnsi="Arial" w:cs="Arial"/>
                <w:sz w:val="20"/>
                <w:szCs w:val="20"/>
              </w:rPr>
              <w:t xml:space="preserve">Volume </w:t>
            </w:r>
            <w:r w:rsidR="007D2556">
              <w:rPr>
                <w:rFonts w:ascii="Arial" w:hAnsi="Arial" w:cs="Arial"/>
                <w:sz w:val="20"/>
                <w:szCs w:val="20"/>
              </w:rPr>
              <w:t>sans</w:t>
            </w:r>
            <w:r>
              <w:rPr>
                <w:rFonts w:ascii="Arial" w:hAnsi="Arial" w:cs="Arial"/>
                <w:sz w:val="20"/>
                <w:szCs w:val="20"/>
              </w:rPr>
              <w:t xml:space="preserve"> écorce </w:t>
            </w:r>
            <w:r w:rsidR="007D2556">
              <w:rPr>
                <w:rFonts w:ascii="Arial" w:hAnsi="Arial" w:cs="Arial"/>
                <w:sz w:val="20"/>
                <w:szCs w:val="20"/>
              </w:rPr>
              <w:t>résiduel jusqu</w:t>
            </w:r>
            <w:r w:rsidR="0019055C">
              <w:rPr>
                <w:rFonts w:ascii="Arial" w:hAnsi="Arial" w:cs="Arial"/>
                <w:sz w:val="20"/>
                <w:szCs w:val="20"/>
              </w:rPr>
              <w:t>’</w:t>
            </w:r>
            <w:r w:rsidR="007D2556">
              <w:rPr>
                <w:rFonts w:ascii="Arial" w:hAnsi="Arial" w:cs="Arial"/>
                <w:sz w:val="20"/>
                <w:szCs w:val="20"/>
              </w:rPr>
              <w:t xml:space="preserve">à un diamètre de 9 cm </w:t>
            </w:r>
            <w:r>
              <w:rPr>
                <w:rFonts w:ascii="Arial" w:hAnsi="Arial" w:cs="Arial"/>
                <w:sz w:val="20"/>
                <w:szCs w:val="20"/>
              </w:rPr>
              <w:t>(dm</w:t>
            </w:r>
            <w:r>
              <w:rPr>
                <w:rFonts w:ascii="Arial" w:hAnsi="Arial" w:cs="Arial"/>
                <w:sz w:val="20"/>
                <w:szCs w:val="20"/>
                <w:vertAlign w:val="superscript"/>
              </w:rPr>
              <w:t>3</w:t>
            </w:r>
            <w:r>
              <w:rPr>
                <w:rFonts w:ascii="Arial" w:hAnsi="Arial" w:cs="Arial"/>
                <w:sz w:val="20"/>
                <w:szCs w:val="20"/>
              </w:rPr>
              <w:t>)</w:t>
            </w:r>
          </w:p>
        </w:tc>
      </w:tr>
      <w:tr w:rsidR="00A3312D" w:rsidRPr="000C73A0" w14:paraId="42519F12" w14:textId="77777777" w:rsidTr="00A1367D">
        <w:tc>
          <w:tcPr>
            <w:tcW w:w="1461" w:type="dxa"/>
            <w:tcBorders>
              <w:top w:val="single" w:sz="4" w:space="0" w:color="auto"/>
            </w:tcBorders>
          </w:tcPr>
          <w:p w14:paraId="159D6701"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lastRenderedPageBreak/>
              <w:t>Estime</w:t>
            </w:r>
          </w:p>
        </w:tc>
        <w:tc>
          <w:tcPr>
            <w:tcW w:w="1099" w:type="dxa"/>
            <w:tcBorders>
              <w:top w:val="single" w:sz="4" w:space="0" w:color="auto"/>
            </w:tcBorders>
          </w:tcPr>
          <w:p w14:paraId="52855E9D"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S, P</w:t>
            </w:r>
          </w:p>
        </w:tc>
        <w:tc>
          <w:tcPr>
            <w:tcW w:w="6560" w:type="dxa"/>
            <w:tcBorders>
              <w:top w:val="single" w:sz="4" w:space="0" w:color="auto"/>
            </w:tcBorders>
          </w:tcPr>
          <w:p w14:paraId="618B914A" w14:textId="69DC64D9" w:rsidR="00A3312D" w:rsidRPr="000C73A0" w:rsidRDefault="0019055C" w:rsidP="00AE4286">
            <w:pPr>
              <w:spacing w:line="360" w:lineRule="auto"/>
              <w:rPr>
                <w:rFonts w:ascii="Arial" w:hAnsi="Arial" w:cs="Arial"/>
                <w:sz w:val="20"/>
                <w:szCs w:val="20"/>
              </w:rPr>
            </w:pPr>
            <w:r>
              <w:rPr>
                <w:rFonts w:ascii="Arial" w:hAnsi="Arial" w:cs="Arial"/>
                <w:sz w:val="20"/>
                <w:szCs w:val="20"/>
              </w:rPr>
              <w:t>« </w:t>
            </w:r>
            <w:r w:rsidR="00BD6B7B">
              <w:rPr>
                <w:rFonts w:ascii="Arial" w:hAnsi="Arial" w:cs="Arial"/>
                <w:sz w:val="20"/>
                <w:szCs w:val="20"/>
              </w:rPr>
              <w:t>false</w:t>
            </w:r>
            <w:r>
              <w:rPr>
                <w:rFonts w:ascii="Arial" w:hAnsi="Arial" w:cs="Arial"/>
                <w:sz w:val="20"/>
                <w:szCs w:val="20"/>
              </w:rPr>
              <w:t> »</w:t>
            </w:r>
            <w:r w:rsidR="00BD6B7B">
              <w:rPr>
                <w:rFonts w:ascii="Arial" w:hAnsi="Arial" w:cs="Arial"/>
                <w:sz w:val="20"/>
                <w:szCs w:val="20"/>
              </w:rPr>
              <w:t xml:space="preserve"> si les données sont </w:t>
            </w:r>
            <w:r w:rsidR="00AE4286">
              <w:rPr>
                <w:rFonts w:ascii="Arial" w:hAnsi="Arial" w:cs="Arial"/>
                <w:sz w:val="20"/>
                <w:szCs w:val="20"/>
              </w:rPr>
              <w:t>mesurées</w:t>
            </w:r>
            <w:r w:rsidR="00BD6B7B">
              <w:rPr>
                <w:rFonts w:ascii="Arial" w:hAnsi="Arial" w:cs="Arial"/>
                <w:sz w:val="20"/>
                <w:szCs w:val="20"/>
              </w:rPr>
              <w:t xml:space="preserve">, </w:t>
            </w:r>
            <w:r>
              <w:rPr>
                <w:rFonts w:ascii="Arial" w:hAnsi="Arial" w:cs="Arial"/>
                <w:sz w:val="20"/>
                <w:szCs w:val="20"/>
              </w:rPr>
              <w:t>« </w:t>
            </w:r>
            <w:proofErr w:type="spellStart"/>
            <w:r w:rsidR="00BD6B7B">
              <w:rPr>
                <w:rFonts w:ascii="Arial" w:hAnsi="Arial" w:cs="Arial"/>
                <w:sz w:val="20"/>
                <w:szCs w:val="20"/>
              </w:rPr>
              <w:t>true</w:t>
            </w:r>
            <w:proofErr w:type="spellEnd"/>
            <w:r>
              <w:rPr>
                <w:rFonts w:ascii="Arial" w:hAnsi="Arial" w:cs="Arial"/>
                <w:sz w:val="20"/>
                <w:szCs w:val="20"/>
              </w:rPr>
              <w:t> »</w:t>
            </w:r>
            <w:r w:rsidR="00BD6B7B">
              <w:rPr>
                <w:rFonts w:ascii="Arial" w:hAnsi="Arial" w:cs="Arial"/>
                <w:sz w:val="20"/>
                <w:szCs w:val="20"/>
              </w:rPr>
              <w:t xml:space="preserve"> si elles sont estimées</w:t>
            </w:r>
          </w:p>
        </w:tc>
      </w:tr>
      <w:tr w:rsidR="00A3312D" w:rsidRPr="000C73A0" w14:paraId="7E5AA65F" w14:textId="77777777" w:rsidTr="00A1367D">
        <w:tc>
          <w:tcPr>
            <w:tcW w:w="1461" w:type="dxa"/>
          </w:tcPr>
          <w:p w14:paraId="5050518D"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Sup_m2</w:t>
            </w:r>
          </w:p>
        </w:tc>
        <w:tc>
          <w:tcPr>
            <w:tcW w:w="1099" w:type="dxa"/>
          </w:tcPr>
          <w:p w14:paraId="34556A29"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P</w:t>
            </w:r>
          </w:p>
        </w:tc>
        <w:tc>
          <w:tcPr>
            <w:tcW w:w="6560" w:type="dxa"/>
          </w:tcPr>
          <w:p w14:paraId="4BD67BDD"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Superficie de la placette (m</w:t>
            </w:r>
            <w:r>
              <w:rPr>
                <w:rFonts w:ascii="Arial" w:hAnsi="Arial" w:cs="Arial"/>
                <w:sz w:val="20"/>
                <w:szCs w:val="20"/>
                <w:vertAlign w:val="superscript"/>
              </w:rPr>
              <w:t>2</w:t>
            </w:r>
            <w:r>
              <w:rPr>
                <w:rFonts w:ascii="Arial" w:hAnsi="Arial" w:cs="Arial"/>
                <w:sz w:val="20"/>
                <w:szCs w:val="20"/>
              </w:rPr>
              <w:t>)</w:t>
            </w:r>
          </w:p>
        </w:tc>
      </w:tr>
      <w:tr w:rsidR="00A3312D" w:rsidRPr="000C73A0" w14:paraId="734F1613" w14:textId="77777777" w:rsidTr="00A1367D">
        <w:tc>
          <w:tcPr>
            <w:tcW w:w="1461" w:type="dxa"/>
          </w:tcPr>
          <w:p w14:paraId="76AD8996"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IQS</w:t>
            </w:r>
            <w:r w:rsidR="00BD6B7B">
              <w:rPr>
                <w:rFonts w:ascii="Arial" w:hAnsi="Arial" w:cs="Arial"/>
                <w:sz w:val="20"/>
                <w:szCs w:val="20"/>
              </w:rPr>
              <w:t>_m</w:t>
            </w:r>
            <w:proofErr w:type="spellEnd"/>
          </w:p>
        </w:tc>
        <w:tc>
          <w:tcPr>
            <w:tcW w:w="1099" w:type="dxa"/>
          </w:tcPr>
          <w:p w14:paraId="7A844217"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3EE85D46"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Indice de qualité de station (m) de la placette</w:t>
            </w:r>
            <w:r w:rsidR="00BD6B7B">
              <w:rPr>
                <w:rFonts w:ascii="Arial" w:hAnsi="Arial" w:cs="Arial"/>
                <w:sz w:val="20"/>
                <w:szCs w:val="20"/>
              </w:rPr>
              <w:t xml:space="preserve"> ou de la plantation</w:t>
            </w:r>
            <w:r w:rsidR="0019055C">
              <w:rPr>
                <w:rFonts w:ascii="Arial" w:hAnsi="Arial" w:cs="Arial"/>
                <w:sz w:val="20"/>
                <w:szCs w:val="20"/>
              </w:rPr>
              <w:t xml:space="preserve">. Hauteur dominante à </w:t>
            </w:r>
            <w:r w:rsidR="00BD6B7B">
              <w:rPr>
                <w:rFonts w:ascii="Arial" w:hAnsi="Arial" w:cs="Arial"/>
                <w:sz w:val="20"/>
                <w:szCs w:val="20"/>
              </w:rPr>
              <w:t>25</w:t>
            </w:r>
            <w:r w:rsidRPr="000C73A0">
              <w:rPr>
                <w:rFonts w:ascii="Arial" w:hAnsi="Arial" w:cs="Arial"/>
                <w:sz w:val="20"/>
                <w:szCs w:val="20"/>
              </w:rPr>
              <w:t xml:space="preserve"> ans.</w:t>
            </w:r>
          </w:p>
        </w:tc>
      </w:tr>
      <w:tr w:rsidR="00A3312D" w:rsidRPr="000C73A0" w14:paraId="1423D3A1" w14:textId="77777777" w:rsidTr="00A1367D">
        <w:tc>
          <w:tcPr>
            <w:tcW w:w="1461" w:type="dxa"/>
          </w:tcPr>
          <w:p w14:paraId="3C0EDA54" w14:textId="77777777" w:rsidR="00A3312D" w:rsidRPr="000C73A0" w:rsidRDefault="00BD6B7B" w:rsidP="00A3312D">
            <w:pPr>
              <w:spacing w:line="360" w:lineRule="auto"/>
              <w:rPr>
                <w:rFonts w:ascii="Arial" w:hAnsi="Arial" w:cs="Arial"/>
                <w:sz w:val="20"/>
                <w:szCs w:val="20"/>
              </w:rPr>
            </w:pPr>
            <w:proofErr w:type="spellStart"/>
            <w:r>
              <w:rPr>
                <w:rFonts w:ascii="Arial" w:hAnsi="Arial" w:cs="Arial"/>
                <w:sz w:val="20"/>
                <w:szCs w:val="20"/>
              </w:rPr>
              <w:t>EspInit_m</w:t>
            </w:r>
            <w:proofErr w:type="spellEnd"/>
          </w:p>
        </w:tc>
        <w:tc>
          <w:tcPr>
            <w:tcW w:w="1099" w:type="dxa"/>
          </w:tcPr>
          <w:p w14:paraId="20DA9312"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S, P</w:t>
            </w:r>
          </w:p>
        </w:tc>
        <w:tc>
          <w:tcPr>
            <w:tcW w:w="6560" w:type="dxa"/>
          </w:tcPr>
          <w:p w14:paraId="7C48E91C"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Espacement initial de la plantation (m)</w:t>
            </w:r>
          </w:p>
        </w:tc>
      </w:tr>
      <w:tr w:rsidR="00A3312D" w:rsidRPr="000C73A0" w14:paraId="512103D3" w14:textId="77777777" w:rsidTr="00A1367D">
        <w:tc>
          <w:tcPr>
            <w:tcW w:w="1461" w:type="dxa"/>
          </w:tcPr>
          <w:p w14:paraId="3D7A9617"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HDom</w:t>
            </w:r>
            <w:proofErr w:type="spellEnd"/>
          </w:p>
        </w:tc>
        <w:tc>
          <w:tcPr>
            <w:tcW w:w="1099" w:type="dxa"/>
          </w:tcPr>
          <w:p w14:paraId="22DCB897"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08A2303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Haute</w:t>
            </w:r>
            <w:r w:rsidR="0019055C">
              <w:rPr>
                <w:rFonts w:ascii="Arial" w:hAnsi="Arial" w:cs="Arial"/>
                <w:sz w:val="20"/>
                <w:szCs w:val="20"/>
              </w:rPr>
              <w:t>ur dominante (m) d</w:t>
            </w:r>
            <w:r w:rsidR="00BD6B7B">
              <w:rPr>
                <w:rFonts w:ascii="Arial" w:hAnsi="Arial" w:cs="Arial"/>
                <w:sz w:val="20"/>
                <w:szCs w:val="20"/>
              </w:rPr>
              <w:t>e la</w:t>
            </w:r>
            <w:r w:rsidR="0019055C">
              <w:rPr>
                <w:rFonts w:ascii="Arial" w:hAnsi="Arial" w:cs="Arial"/>
                <w:sz w:val="20"/>
                <w:szCs w:val="20"/>
              </w:rPr>
              <w:t xml:space="preserve"> placette</w:t>
            </w:r>
            <w:r w:rsidR="00BD6B7B">
              <w:rPr>
                <w:rFonts w:ascii="Arial" w:hAnsi="Arial" w:cs="Arial"/>
                <w:sz w:val="20"/>
                <w:szCs w:val="20"/>
              </w:rPr>
              <w:t xml:space="preserve"> ou de la plantation</w:t>
            </w:r>
          </w:p>
        </w:tc>
      </w:tr>
      <w:tr w:rsidR="00A3312D" w:rsidRPr="000C73A0" w14:paraId="5F9902D4" w14:textId="77777777" w:rsidTr="00A1367D">
        <w:tc>
          <w:tcPr>
            <w:tcW w:w="1461" w:type="dxa"/>
          </w:tcPr>
          <w:p w14:paraId="7A9C9EEC"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N</w:t>
            </w:r>
            <w:r w:rsidR="00BD6B7B">
              <w:rPr>
                <w:rFonts w:ascii="Arial" w:hAnsi="Arial" w:cs="Arial"/>
                <w:sz w:val="20"/>
                <w:szCs w:val="20"/>
              </w:rPr>
              <w:t>bTi_</w:t>
            </w:r>
            <w:r w:rsidRPr="000C73A0">
              <w:rPr>
                <w:rFonts w:ascii="Arial" w:hAnsi="Arial" w:cs="Arial"/>
                <w:sz w:val="20"/>
                <w:szCs w:val="20"/>
              </w:rPr>
              <w:t>HA</w:t>
            </w:r>
            <w:proofErr w:type="spellEnd"/>
          </w:p>
        </w:tc>
        <w:tc>
          <w:tcPr>
            <w:tcW w:w="1099" w:type="dxa"/>
          </w:tcPr>
          <w:p w14:paraId="6589CBCD"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725C7247"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Nombre total de tiges à l’hectare de la placette </w:t>
            </w:r>
            <w:r w:rsidR="00BD6B7B">
              <w:rPr>
                <w:rFonts w:ascii="Arial" w:hAnsi="Arial" w:cs="Arial"/>
                <w:sz w:val="20"/>
                <w:szCs w:val="20"/>
              </w:rPr>
              <w:t>ou de la plantation</w:t>
            </w:r>
          </w:p>
        </w:tc>
      </w:tr>
      <w:tr w:rsidR="00A3312D" w:rsidRPr="000C73A0" w14:paraId="13459B4F" w14:textId="77777777" w:rsidTr="00A1367D">
        <w:tc>
          <w:tcPr>
            <w:tcW w:w="1461" w:type="dxa"/>
          </w:tcPr>
          <w:p w14:paraId="0C0E74BB" w14:textId="77777777" w:rsidR="00A3312D" w:rsidRPr="000C73A0" w:rsidRDefault="0019055C" w:rsidP="00A3312D">
            <w:pPr>
              <w:spacing w:line="360" w:lineRule="auto"/>
              <w:rPr>
                <w:rFonts w:ascii="Arial" w:hAnsi="Arial" w:cs="Arial"/>
                <w:sz w:val="20"/>
                <w:szCs w:val="20"/>
              </w:rPr>
            </w:pPr>
            <w:proofErr w:type="spellStart"/>
            <w:r>
              <w:rPr>
                <w:rFonts w:ascii="Arial" w:hAnsi="Arial" w:cs="Arial"/>
                <w:sz w:val="20"/>
                <w:szCs w:val="20"/>
              </w:rPr>
              <w:t>S</w:t>
            </w:r>
            <w:r w:rsidR="00BD6B7B">
              <w:rPr>
                <w:rFonts w:ascii="Arial" w:hAnsi="Arial" w:cs="Arial"/>
                <w:sz w:val="20"/>
                <w:szCs w:val="20"/>
              </w:rPr>
              <w:t>t_</w:t>
            </w:r>
            <w:r w:rsidR="00A3312D" w:rsidRPr="000C73A0">
              <w:rPr>
                <w:rFonts w:ascii="Arial" w:hAnsi="Arial" w:cs="Arial"/>
                <w:sz w:val="20"/>
                <w:szCs w:val="20"/>
              </w:rPr>
              <w:t>HA</w:t>
            </w:r>
            <w:proofErr w:type="spellEnd"/>
          </w:p>
        </w:tc>
        <w:tc>
          <w:tcPr>
            <w:tcW w:w="1099" w:type="dxa"/>
          </w:tcPr>
          <w:p w14:paraId="21A0EB20"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3568DF27"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Surface terrière totale en m</w:t>
            </w:r>
            <w:r w:rsidRPr="000C73A0">
              <w:rPr>
                <w:rFonts w:ascii="Arial" w:hAnsi="Arial" w:cs="Arial"/>
                <w:sz w:val="20"/>
                <w:szCs w:val="20"/>
                <w:vertAlign w:val="superscript"/>
              </w:rPr>
              <w:t>2</w:t>
            </w:r>
            <w:r w:rsidRPr="000C73A0">
              <w:rPr>
                <w:rFonts w:ascii="Arial" w:hAnsi="Arial" w:cs="Arial"/>
                <w:sz w:val="20"/>
                <w:szCs w:val="20"/>
              </w:rPr>
              <w:t>/ha d</w:t>
            </w:r>
            <w:r w:rsidR="00BD6B7B">
              <w:rPr>
                <w:rFonts w:ascii="Arial" w:hAnsi="Arial" w:cs="Arial"/>
                <w:sz w:val="20"/>
                <w:szCs w:val="20"/>
              </w:rPr>
              <w:t>e la</w:t>
            </w:r>
            <w:r w:rsidR="0019055C">
              <w:rPr>
                <w:rFonts w:ascii="Arial" w:hAnsi="Arial" w:cs="Arial"/>
                <w:sz w:val="20"/>
                <w:szCs w:val="20"/>
              </w:rPr>
              <w:t xml:space="preserve"> placette</w:t>
            </w:r>
            <w:r w:rsidR="00BD6B7B">
              <w:rPr>
                <w:rFonts w:ascii="Arial" w:hAnsi="Arial" w:cs="Arial"/>
                <w:sz w:val="20"/>
                <w:szCs w:val="20"/>
              </w:rPr>
              <w:t xml:space="preserve"> ou de la plantation</w:t>
            </w:r>
          </w:p>
        </w:tc>
      </w:tr>
      <w:tr w:rsidR="00A3312D" w:rsidRPr="000C73A0" w14:paraId="57D61381" w14:textId="77777777" w:rsidTr="00A1367D">
        <w:tc>
          <w:tcPr>
            <w:tcW w:w="1461" w:type="dxa"/>
          </w:tcPr>
          <w:p w14:paraId="7063EBC1"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D</w:t>
            </w:r>
            <w:r w:rsidR="00917C11">
              <w:rPr>
                <w:rFonts w:ascii="Arial" w:hAnsi="Arial" w:cs="Arial"/>
                <w:sz w:val="20"/>
                <w:szCs w:val="20"/>
              </w:rPr>
              <w:t>m</w:t>
            </w:r>
            <w:r w:rsidRPr="000C73A0">
              <w:rPr>
                <w:rFonts w:ascii="Arial" w:hAnsi="Arial" w:cs="Arial"/>
                <w:sz w:val="20"/>
                <w:szCs w:val="20"/>
              </w:rPr>
              <w:t>q</w:t>
            </w:r>
            <w:proofErr w:type="spellEnd"/>
          </w:p>
        </w:tc>
        <w:tc>
          <w:tcPr>
            <w:tcW w:w="1099" w:type="dxa"/>
          </w:tcPr>
          <w:p w14:paraId="445844F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0959DF3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Diamètre moyen quadratique en</w:t>
            </w:r>
            <w:r w:rsidR="0019055C">
              <w:rPr>
                <w:rFonts w:ascii="Arial" w:hAnsi="Arial" w:cs="Arial"/>
                <w:sz w:val="20"/>
                <w:szCs w:val="20"/>
              </w:rPr>
              <w:t xml:space="preserve"> cm </w:t>
            </w:r>
            <w:r w:rsidR="00A133CE">
              <w:rPr>
                <w:rFonts w:ascii="Arial" w:hAnsi="Arial" w:cs="Arial"/>
                <w:sz w:val="20"/>
                <w:szCs w:val="20"/>
              </w:rPr>
              <w:t xml:space="preserve">de tous les arbres </w:t>
            </w:r>
            <w:r w:rsidR="0019055C">
              <w:rPr>
                <w:rFonts w:ascii="Arial" w:hAnsi="Arial" w:cs="Arial"/>
                <w:sz w:val="20"/>
                <w:szCs w:val="20"/>
              </w:rPr>
              <w:t xml:space="preserve">d’une placette ou d’une </w:t>
            </w:r>
            <w:r w:rsidR="00917C11">
              <w:rPr>
                <w:rFonts w:ascii="Arial" w:hAnsi="Arial" w:cs="Arial"/>
                <w:sz w:val="20"/>
                <w:szCs w:val="20"/>
              </w:rPr>
              <w:t>plantation</w:t>
            </w:r>
          </w:p>
        </w:tc>
      </w:tr>
      <w:tr w:rsidR="00A3312D" w:rsidRPr="000C73A0" w14:paraId="75A1EBE9" w14:textId="77777777" w:rsidTr="00A1367D">
        <w:tc>
          <w:tcPr>
            <w:tcW w:w="1461" w:type="dxa"/>
          </w:tcPr>
          <w:p w14:paraId="4AB72EB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w:t>
            </w:r>
            <w:r w:rsidR="00342E26">
              <w:rPr>
                <w:rFonts w:ascii="Arial" w:hAnsi="Arial" w:cs="Arial"/>
                <w:sz w:val="20"/>
                <w:szCs w:val="20"/>
              </w:rPr>
              <w:t>SE_</w:t>
            </w:r>
            <w:r w:rsidRPr="000C73A0">
              <w:rPr>
                <w:rFonts w:ascii="Arial" w:hAnsi="Arial" w:cs="Arial"/>
                <w:sz w:val="20"/>
                <w:szCs w:val="20"/>
              </w:rPr>
              <w:t>HA</w:t>
            </w:r>
          </w:p>
        </w:tc>
        <w:tc>
          <w:tcPr>
            <w:tcW w:w="1099" w:type="dxa"/>
          </w:tcPr>
          <w:p w14:paraId="708880D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3FC4A2AF"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Volume </w:t>
            </w:r>
            <w:r w:rsidR="00342E26">
              <w:rPr>
                <w:rFonts w:ascii="Arial" w:hAnsi="Arial" w:cs="Arial"/>
                <w:sz w:val="20"/>
                <w:szCs w:val="20"/>
              </w:rPr>
              <w:t xml:space="preserve">sans écorce </w:t>
            </w:r>
            <w:r w:rsidRPr="000C73A0">
              <w:rPr>
                <w:rFonts w:ascii="Arial" w:hAnsi="Arial" w:cs="Arial"/>
                <w:sz w:val="20"/>
                <w:szCs w:val="20"/>
              </w:rPr>
              <w:t>en m</w:t>
            </w:r>
            <w:r w:rsidRPr="000C73A0">
              <w:rPr>
                <w:rFonts w:ascii="Arial" w:hAnsi="Arial" w:cs="Arial"/>
                <w:sz w:val="20"/>
                <w:szCs w:val="20"/>
                <w:vertAlign w:val="superscript"/>
              </w:rPr>
              <w:t>3</w:t>
            </w:r>
            <w:r w:rsidRPr="000C73A0">
              <w:rPr>
                <w:rFonts w:ascii="Arial" w:hAnsi="Arial" w:cs="Arial"/>
                <w:sz w:val="20"/>
                <w:szCs w:val="20"/>
              </w:rPr>
              <w:t>/h</w:t>
            </w:r>
            <w:r w:rsidR="0019055C">
              <w:rPr>
                <w:rFonts w:ascii="Arial" w:hAnsi="Arial" w:cs="Arial"/>
                <w:sz w:val="20"/>
                <w:szCs w:val="20"/>
              </w:rPr>
              <w:t xml:space="preserve">a </w:t>
            </w:r>
            <w:r w:rsidR="00A133CE">
              <w:rPr>
                <w:rFonts w:ascii="Arial" w:hAnsi="Arial" w:cs="Arial"/>
                <w:sz w:val="20"/>
                <w:szCs w:val="20"/>
              </w:rPr>
              <w:t xml:space="preserve">de tous les arbres </w:t>
            </w:r>
            <w:r w:rsidR="0019055C">
              <w:rPr>
                <w:rFonts w:ascii="Arial" w:hAnsi="Arial" w:cs="Arial"/>
                <w:sz w:val="20"/>
                <w:szCs w:val="20"/>
              </w:rPr>
              <w:t xml:space="preserve">d’une placette ou d’une </w:t>
            </w:r>
            <w:r w:rsidR="00342E26">
              <w:rPr>
                <w:rFonts w:ascii="Arial" w:hAnsi="Arial" w:cs="Arial"/>
                <w:sz w:val="20"/>
                <w:szCs w:val="20"/>
              </w:rPr>
              <w:t>plantation</w:t>
            </w:r>
          </w:p>
        </w:tc>
      </w:tr>
      <w:tr w:rsidR="00A3312D" w:rsidRPr="000C73A0" w14:paraId="7A48C8A3" w14:textId="77777777" w:rsidTr="00A1367D">
        <w:tc>
          <w:tcPr>
            <w:tcW w:w="1461" w:type="dxa"/>
          </w:tcPr>
          <w:p w14:paraId="5FE44FC4" w14:textId="77777777" w:rsidR="00A3312D" w:rsidRPr="000C73A0" w:rsidRDefault="00342E26" w:rsidP="00A3312D">
            <w:pPr>
              <w:spacing w:line="360" w:lineRule="auto"/>
              <w:rPr>
                <w:rFonts w:ascii="Arial" w:hAnsi="Arial" w:cs="Arial"/>
                <w:sz w:val="20"/>
                <w:szCs w:val="20"/>
              </w:rPr>
            </w:pPr>
            <w:r>
              <w:rPr>
                <w:rFonts w:ascii="Arial" w:hAnsi="Arial" w:cs="Arial"/>
                <w:sz w:val="20"/>
                <w:szCs w:val="20"/>
              </w:rPr>
              <w:t>AccA_m3ha</w:t>
            </w:r>
          </w:p>
        </w:tc>
        <w:tc>
          <w:tcPr>
            <w:tcW w:w="1099" w:type="dxa"/>
          </w:tcPr>
          <w:p w14:paraId="54D4F170"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083F2A5C" w14:textId="77777777" w:rsidR="00A3312D" w:rsidRPr="000C73A0" w:rsidRDefault="00342E26" w:rsidP="00A3312D">
            <w:pPr>
              <w:spacing w:line="360" w:lineRule="auto"/>
              <w:rPr>
                <w:rFonts w:ascii="Arial" w:hAnsi="Arial" w:cs="Arial"/>
                <w:sz w:val="20"/>
                <w:szCs w:val="20"/>
              </w:rPr>
            </w:pPr>
            <w:r>
              <w:rPr>
                <w:rFonts w:ascii="Arial" w:hAnsi="Arial" w:cs="Arial"/>
                <w:sz w:val="20"/>
                <w:szCs w:val="20"/>
              </w:rPr>
              <w:t xml:space="preserve">Accroissement annuel moyen en </w:t>
            </w:r>
            <w:r w:rsidR="00A3312D" w:rsidRPr="000C73A0">
              <w:rPr>
                <w:rFonts w:ascii="Arial" w:hAnsi="Arial" w:cs="Arial"/>
                <w:sz w:val="20"/>
                <w:szCs w:val="20"/>
              </w:rPr>
              <w:t>m</w:t>
            </w:r>
            <w:r w:rsidR="00A3312D" w:rsidRPr="000C73A0">
              <w:rPr>
                <w:rFonts w:ascii="Arial" w:hAnsi="Arial" w:cs="Arial"/>
                <w:sz w:val="20"/>
                <w:szCs w:val="20"/>
                <w:vertAlign w:val="superscript"/>
              </w:rPr>
              <w:t>3</w:t>
            </w:r>
            <w:r w:rsidR="00A3312D" w:rsidRPr="000C73A0">
              <w:rPr>
                <w:rFonts w:ascii="Arial" w:hAnsi="Arial" w:cs="Arial"/>
                <w:sz w:val="20"/>
                <w:szCs w:val="20"/>
              </w:rPr>
              <w:t>/h</w:t>
            </w:r>
            <w:r w:rsidR="0019055C">
              <w:rPr>
                <w:rFonts w:ascii="Arial" w:hAnsi="Arial" w:cs="Arial"/>
                <w:sz w:val="20"/>
                <w:szCs w:val="20"/>
              </w:rPr>
              <w:t>a</w:t>
            </w:r>
            <w:r>
              <w:rPr>
                <w:rFonts w:ascii="Arial" w:hAnsi="Arial" w:cs="Arial"/>
                <w:sz w:val="20"/>
                <w:szCs w:val="20"/>
              </w:rPr>
              <w:t>/an</w:t>
            </w:r>
            <w:r w:rsidR="00A3312D" w:rsidRPr="000C73A0">
              <w:rPr>
                <w:rFonts w:ascii="Arial" w:hAnsi="Arial" w:cs="Arial"/>
                <w:sz w:val="20"/>
                <w:szCs w:val="20"/>
              </w:rPr>
              <w:t xml:space="preserve"> </w:t>
            </w:r>
            <w:r w:rsidR="0019055C">
              <w:rPr>
                <w:rFonts w:ascii="Arial" w:hAnsi="Arial" w:cs="Arial"/>
                <w:sz w:val="20"/>
                <w:szCs w:val="20"/>
              </w:rPr>
              <w:t>de tou</w:t>
            </w:r>
            <w:r w:rsidR="00A133CE">
              <w:rPr>
                <w:rFonts w:ascii="Arial" w:hAnsi="Arial" w:cs="Arial"/>
                <w:sz w:val="20"/>
                <w:szCs w:val="20"/>
              </w:rPr>
              <w:t xml:space="preserve">s les arbres </w:t>
            </w:r>
            <w:r w:rsidR="0019055C">
              <w:rPr>
                <w:rFonts w:ascii="Arial" w:hAnsi="Arial" w:cs="Arial"/>
                <w:sz w:val="20"/>
                <w:szCs w:val="20"/>
              </w:rPr>
              <w:t xml:space="preserve">d’une placette ou d’une </w:t>
            </w:r>
            <w:r>
              <w:rPr>
                <w:rFonts w:ascii="Arial" w:hAnsi="Arial" w:cs="Arial"/>
                <w:sz w:val="20"/>
                <w:szCs w:val="20"/>
              </w:rPr>
              <w:t>plantation</w:t>
            </w:r>
          </w:p>
        </w:tc>
      </w:tr>
      <w:tr w:rsidR="00A3312D" w:rsidRPr="000C73A0" w14:paraId="77F41096" w14:textId="77777777" w:rsidTr="00A1367D">
        <w:tc>
          <w:tcPr>
            <w:tcW w:w="1461" w:type="dxa"/>
          </w:tcPr>
          <w:p w14:paraId="5545FE6A"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N</w:t>
            </w:r>
            <w:r w:rsidR="00BD6B7B">
              <w:rPr>
                <w:rFonts w:ascii="Arial" w:hAnsi="Arial" w:cs="Arial"/>
                <w:sz w:val="20"/>
                <w:szCs w:val="20"/>
              </w:rPr>
              <w:t>b</w:t>
            </w:r>
            <w:r w:rsidR="0019055C">
              <w:rPr>
                <w:rFonts w:ascii="Arial" w:hAnsi="Arial" w:cs="Arial"/>
                <w:sz w:val="20"/>
                <w:szCs w:val="20"/>
              </w:rPr>
              <w:t>Ti</w:t>
            </w:r>
            <w:r w:rsidRPr="000C73A0">
              <w:rPr>
                <w:rFonts w:ascii="Arial" w:hAnsi="Arial" w:cs="Arial"/>
                <w:sz w:val="20"/>
                <w:szCs w:val="20"/>
              </w:rPr>
              <w:t>HA</w:t>
            </w:r>
            <w:proofErr w:type="spellEnd"/>
            <w:r w:rsidR="00A133CE">
              <w:rPr>
                <w:rFonts w:ascii="Arial" w:hAnsi="Arial" w:cs="Arial"/>
                <w:sz w:val="20"/>
                <w:szCs w:val="20"/>
              </w:rPr>
              <w:t>&gt;9</w:t>
            </w:r>
          </w:p>
        </w:tc>
        <w:tc>
          <w:tcPr>
            <w:tcW w:w="1099" w:type="dxa"/>
          </w:tcPr>
          <w:p w14:paraId="793E033E"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5B0F607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Nombre de tiges </w:t>
            </w:r>
            <w:r w:rsidR="00A133CE">
              <w:rPr>
                <w:rFonts w:ascii="Arial" w:hAnsi="Arial" w:cs="Arial"/>
                <w:sz w:val="20"/>
                <w:szCs w:val="20"/>
              </w:rPr>
              <w:t xml:space="preserve">de la placette ou de la plantation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9 cm (tiges/ha)</w:t>
            </w:r>
          </w:p>
        </w:tc>
      </w:tr>
      <w:tr w:rsidR="00A3312D" w:rsidRPr="000C73A0" w14:paraId="37CE1750" w14:textId="77777777" w:rsidTr="00A1367D">
        <w:tc>
          <w:tcPr>
            <w:tcW w:w="1461" w:type="dxa"/>
          </w:tcPr>
          <w:p w14:paraId="692D5183" w14:textId="77777777" w:rsidR="00A3312D" w:rsidRPr="000C73A0" w:rsidRDefault="0019055C" w:rsidP="00A3312D">
            <w:pPr>
              <w:spacing w:line="360" w:lineRule="auto"/>
              <w:rPr>
                <w:rFonts w:ascii="Arial" w:hAnsi="Arial" w:cs="Arial"/>
                <w:sz w:val="20"/>
                <w:szCs w:val="20"/>
              </w:rPr>
            </w:pPr>
            <w:proofErr w:type="spellStart"/>
            <w:r>
              <w:rPr>
                <w:rFonts w:ascii="Arial" w:hAnsi="Arial" w:cs="Arial"/>
                <w:sz w:val="20"/>
                <w:szCs w:val="20"/>
              </w:rPr>
              <w:t>S</w:t>
            </w:r>
            <w:r w:rsidR="00BD6B7B">
              <w:rPr>
                <w:rFonts w:ascii="Arial" w:hAnsi="Arial" w:cs="Arial"/>
                <w:sz w:val="20"/>
                <w:szCs w:val="20"/>
              </w:rPr>
              <w:t>t</w:t>
            </w:r>
            <w:r w:rsidR="00A3312D" w:rsidRPr="000C73A0">
              <w:rPr>
                <w:rFonts w:ascii="Arial" w:hAnsi="Arial" w:cs="Arial"/>
                <w:sz w:val="20"/>
                <w:szCs w:val="20"/>
              </w:rPr>
              <w:t>HA</w:t>
            </w:r>
            <w:proofErr w:type="spellEnd"/>
            <w:r w:rsidR="00A133CE">
              <w:rPr>
                <w:rFonts w:ascii="Arial" w:hAnsi="Arial" w:cs="Arial"/>
                <w:sz w:val="20"/>
                <w:szCs w:val="20"/>
              </w:rPr>
              <w:t>&gt;9</w:t>
            </w:r>
          </w:p>
        </w:tc>
        <w:tc>
          <w:tcPr>
            <w:tcW w:w="1099" w:type="dxa"/>
          </w:tcPr>
          <w:p w14:paraId="0A9CF4B8"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4265006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Surface terrière </w:t>
            </w:r>
            <w:r w:rsidR="00A133CE">
              <w:rPr>
                <w:rFonts w:ascii="Arial" w:hAnsi="Arial" w:cs="Arial"/>
                <w:sz w:val="20"/>
                <w:szCs w:val="20"/>
              </w:rPr>
              <w:t>de la placette ou de la plantation</w:t>
            </w:r>
            <w:r w:rsidRPr="000C73A0">
              <w:rPr>
                <w:rFonts w:ascii="Arial" w:hAnsi="Arial" w:cs="Arial"/>
                <w:sz w:val="20"/>
                <w:szCs w:val="20"/>
              </w:rPr>
              <w:t xml:space="preserve"> </w:t>
            </w:r>
            <w:r w:rsidR="00A133CE">
              <w:rPr>
                <w:rFonts w:ascii="Arial" w:hAnsi="Arial" w:cs="Arial"/>
                <w:sz w:val="20"/>
                <w:szCs w:val="20"/>
              </w:rPr>
              <w:t xml:space="preserve">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9 cm (</w:t>
            </w:r>
            <w:r w:rsidRPr="000C73A0">
              <w:rPr>
                <w:rFonts w:ascii="Arial" w:hAnsi="Arial" w:cs="Arial"/>
                <w:sz w:val="20"/>
                <w:szCs w:val="20"/>
              </w:rPr>
              <w:t>m</w:t>
            </w:r>
            <w:r w:rsidRPr="000C73A0">
              <w:rPr>
                <w:rFonts w:ascii="Arial" w:hAnsi="Arial" w:cs="Arial"/>
                <w:sz w:val="20"/>
                <w:szCs w:val="20"/>
                <w:vertAlign w:val="superscript"/>
              </w:rPr>
              <w:t>2</w:t>
            </w:r>
            <w:r w:rsidRPr="000C73A0">
              <w:rPr>
                <w:rFonts w:ascii="Arial" w:hAnsi="Arial" w:cs="Arial"/>
                <w:sz w:val="20"/>
                <w:szCs w:val="20"/>
              </w:rPr>
              <w:t>/ha</w:t>
            </w:r>
            <w:r w:rsidR="00A133CE">
              <w:rPr>
                <w:rFonts w:ascii="Arial" w:hAnsi="Arial" w:cs="Arial"/>
                <w:sz w:val="20"/>
                <w:szCs w:val="20"/>
              </w:rPr>
              <w:t>)</w:t>
            </w:r>
          </w:p>
        </w:tc>
      </w:tr>
      <w:tr w:rsidR="00A3312D" w:rsidRPr="000C73A0" w14:paraId="74731430" w14:textId="77777777" w:rsidTr="00A1367D">
        <w:tc>
          <w:tcPr>
            <w:tcW w:w="1461" w:type="dxa"/>
          </w:tcPr>
          <w:p w14:paraId="78611700"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D</w:t>
            </w:r>
            <w:r w:rsidR="00917C11">
              <w:rPr>
                <w:rFonts w:ascii="Arial" w:hAnsi="Arial" w:cs="Arial"/>
                <w:sz w:val="20"/>
                <w:szCs w:val="20"/>
              </w:rPr>
              <w:t>m</w:t>
            </w:r>
            <w:r w:rsidRPr="000C73A0">
              <w:rPr>
                <w:rFonts w:ascii="Arial" w:hAnsi="Arial" w:cs="Arial"/>
                <w:sz w:val="20"/>
                <w:szCs w:val="20"/>
              </w:rPr>
              <w:t>q</w:t>
            </w:r>
            <w:proofErr w:type="spellEnd"/>
            <w:r w:rsidR="00A133CE">
              <w:rPr>
                <w:rFonts w:ascii="Arial" w:hAnsi="Arial" w:cs="Arial"/>
                <w:sz w:val="20"/>
                <w:szCs w:val="20"/>
              </w:rPr>
              <w:t>&gt;9</w:t>
            </w:r>
          </w:p>
        </w:tc>
        <w:tc>
          <w:tcPr>
            <w:tcW w:w="1099" w:type="dxa"/>
          </w:tcPr>
          <w:p w14:paraId="3FBC4B05"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3596C79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Diamètre moyen quadratique </w:t>
            </w:r>
            <w:r w:rsidR="0019055C">
              <w:rPr>
                <w:rFonts w:ascii="Arial" w:hAnsi="Arial" w:cs="Arial"/>
                <w:sz w:val="20"/>
                <w:szCs w:val="20"/>
              </w:rPr>
              <w:t xml:space="preserve">d’une placette ou d’une </w:t>
            </w:r>
            <w:r w:rsidR="00917C11">
              <w:rPr>
                <w:rFonts w:ascii="Arial" w:hAnsi="Arial" w:cs="Arial"/>
                <w:sz w:val="20"/>
                <w:szCs w:val="20"/>
              </w:rPr>
              <w:t>plantation</w:t>
            </w:r>
            <w:r w:rsidR="00A133CE">
              <w:rPr>
                <w:rFonts w:ascii="Arial" w:hAnsi="Arial" w:cs="Arial"/>
                <w:sz w:val="20"/>
                <w:szCs w:val="20"/>
              </w:rPr>
              <w:t xml:space="preserve"> 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9 cm (cm)</w:t>
            </w:r>
          </w:p>
        </w:tc>
      </w:tr>
      <w:tr w:rsidR="00A3312D" w:rsidRPr="000C73A0" w14:paraId="1E839BA2" w14:textId="77777777" w:rsidTr="00A1367D">
        <w:tc>
          <w:tcPr>
            <w:tcW w:w="1461" w:type="dxa"/>
          </w:tcPr>
          <w:p w14:paraId="7DDA61B5"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w:t>
            </w:r>
            <w:r w:rsidR="00342E26">
              <w:rPr>
                <w:rFonts w:ascii="Arial" w:hAnsi="Arial" w:cs="Arial"/>
                <w:sz w:val="20"/>
                <w:szCs w:val="20"/>
              </w:rPr>
              <w:t>SE</w:t>
            </w:r>
            <w:r w:rsidRPr="000C73A0">
              <w:rPr>
                <w:rFonts w:ascii="Arial" w:hAnsi="Arial" w:cs="Arial"/>
                <w:sz w:val="20"/>
                <w:szCs w:val="20"/>
              </w:rPr>
              <w:t>HA</w:t>
            </w:r>
            <w:r w:rsidR="00A133CE">
              <w:rPr>
                <w:rFonts w:ascii="Arial" w:hAnsi="Arial" w:cs="Arial"/>
                <w:sz w:val="20"/>
                <w:szCs w:val="20"/>
              </w:rPr>
              <w:t>&gt;9</w:t>
            </w:r>
          </w:p>
        </w:tc>
        <w:tc>
          <w:tcPr>
            <w:tcW w:w="1099" w:type="dxa"/>
          </w:tcPr>
          <w:p w14:paraId="3DE348B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5369D7A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Volume </w:t>
            </w:r>
            <w:r w:rsidR="0019055C">
              <w:rPr>
                <w:rFonts w:ascii="Arial" w:hAnsi="Arial" w:cs="Arial"/>
                <w:sz w:val="20"/>
                <w:szCs w:val="20"/>
              </w:rPr>
              <w:t xml:space="preserve">sans écorce d’une placette ou d’une </w:t>
            </w:r>
            <w:r w:rsidR="00342E26">
              <w:rPr>
                <w:rFonts w:ascii="Arial" w:hAnsi="Arial" w:cs="Arial"/>
                <w:sz w:val="20"/>
                <w:szCs w:val="20"/>
              </w:rPr>
              <w:t>plantation</w:t>
            </w:r>
            <w:r w:rsidR="00A133CE">
              <w:rPr>
                <w:rFonts w:ascii="Arial" w:hAnsi="Arial" w:cs="Arial"/>
                <w:sz w:val="20"/>
                <w:szCs w:val="20"/>
              </w:rPr>
              <w:t xml:space="preserve"> 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9 cm (</w:t>
            </w:r>
            <w:r w:rsidRPr="000C73A0">
              <w:rPr>
                <w:rFonts w:ascii="Arial" w:hAnsi="Arial" w:cs="Arial"/>
                <w:sz w:val="20"/>
                <w:szCs w:val="20"/>
              </w:rPr>
              <w:t>m</w:t>
            </w:r>
            <w:r w:rsidRPr="000C73A0">
              <w:rPr>
                <w:rFonts w:ascii="Arial" w:hAnsi="Arial" w:cs="Arial"/>
                <w:sz w:val="20"/>
                <w:szCs w:val="20"/>
                <w:vertAlign w:val="superscript"/>
              </w:rPr>
              <w:t>3</w:t>
            </w:r>
            <w:r w:rsidRPr="000C73A0">
              <w:rPr>
                <w:rFonts w:ascii="Arial" w:hAnsi="Arial" w:cs="Arial"/>
                <w:sz w:val="20"/>
                <w:szCs w:val="20"/>
              </w:rPr>
              <w:t>/h</w:t>
            </w:r>
            <w:r w:rsidR="0019055C">
              <w:rPr>
                <w:rFonts w:ascii="Arial" w:hAnsi="Arial" w:cs="Arial"/>
                <w:sz w:val="20"/>
                <w:szCs w:val="20"/>
              </w:rPr>
              <w:t>a</w:t>
            </w:r>
            <w:r w:rsidR="00A133CE">
              <w:rPr>
                <w:rFonts w:ascii="Arial" w:hAnsi="Arial" w:cs="Arial"/>
                <w:sz w:val="20"/>
                <w:szCs w:val="20"/>
              </w:rPr>
              <w:t>)</w:t>
            </w:r>
          </w:p>
        </w:tc>
      </w:tr>
      <w:tr w:rsidR="00A3312D" w:rsidRPr="000C73A0" w14:paraId="725AC55F" w14:textId="77777777" w:rsidTr="00A1367D">
        <w:tc>
          <w:tcPr>
            <w:tcW w:w="1461" w:type="dxa"/>
          </w:tcPr>
          <w:p w14:paraId="39F64788" w14:textId="77777777" w:rsidR="00A3312D" w:rsidRPr="000C73A0" w:rsidRDefault="00342E26" w:rsidP="00A3312D">
            <w:pPr>
              <w:spacing w:line="360" w:lineRule="auto"/>
              <w:rPr>
                <w:rFonts w:ascii="Arial" w:hAnsi="Arial" w:cs="Arial"/>
                <w:sz w:val="20"/>
                <w:szCs w:val="20"/>
              </w:rPr>
            </w:pPr>
            <w:proofErr w:type="spellStart"/>
            <w:r>
              <w:rPr>
                <w:rFonts w:ascii="Arial" w:hAnsi="Arial" w:cs="Arial"/>
                <w:sz w:val="20"/>
                <w:szCs w:val="20"/>
              </w:rPr>
              <w:t>AccA</w:t>
            </w:r>
            <w:proofErr w:type="spellEnd"/>
            <w:r w:rsidR="00A133CE">
              <w:rPr>
                <w:rFonts w:ascii="Arial" w:hAnsi="Arial" w:cs="Arial"/>
                <w:sz w:val="20"/>
                <w:szCs w:val="20"/>
              </w:rPr>
              <w:t>&gt;9</w:t>
            </w:r>
          </w:p>
        </w:tc>
        <w:tc>
          <w:tcPr>
            <w:tcW w:w="1099" w:type="dxa"/>
          </w:tcPr>
          <w:p w14:paraId="3822F04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2F693674" w14:textId="77777777" w:rsidR="00A3312D" w:rsidRPr="000C73A0" w:rsidRDefault="00342E26" w:rsidP="00A3312D">
            <w:pPr>
              <w:spacing w:line="360" w:lineRule="auto"/>
              <w:rPr>
                <w:rFonts w:ascii="Arial" w:hAnsi="Arial" w:cs="Arial"/>
                <w:sz w:val="20"/>
                <w:szCs w:val="20"/>
              </w:rPr>
            </w:pPr>
            <w:r>
              <w:rPr>
                <w:rFonts w:ascii="Arial" w:hAnsi="Arial" w:cs="Arial"/>
                <w:sz w:val="20"/>
                <w:szCs w:val="20"/>
              </w:rPr>
              <w:t>Accroiss</w:t>
            </w:r>
            <w:r w:rsidR="0019055C">
              <w:rPr>
                <w:rFonts w:ascii="Arial" w:hAnsi="Arial" w:cs="Arial"/>
                <w:sz w:val="20"/>
                <w:szCs w:val="20"/>
              </w:rPr>
              <w:t xml:space="preserve">ement annuel moyen d’une placette ou d’une </w:t>
            </w:r>
            <w:r>
              <w:rPr>
                <w:rFonts w:ascii="Arial" w:hAnsi="Arial" w:cs="Arial"/>
                <w:sz w:val="20"/>
                <w:szCs w:val="20"/>
              </w:rPr>
              <w:t>plantation</w:t>
            </w:r>
            <w:r w:rsidR="00A133CE">
              <w:rPr>
                <w:rFonts w:ascii="Arial" w:hAnsi="Arial" w:cs="Arial"/>
                <w:sz w:val="20"/>
                <w:szCs w:val="20"/>
              </w:rPr>
              <w:t xml:space="preserve"> 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9 cm (</w:t>
            </w:r>
            <w:r w:rsidR="00A3312D" w:rsidRPr="000C73A0">
              <w:rPr>
                <w:rFonts w:ascii="Arial" w:hAnsi="Arial" w:cs="Arial"/>
                <w:sz w:val="20"/>
                <w:szCs w:val="20"/>
              </w:rPr>
              <w:t>m</w:t>
            </w:r>
            <w:r w:rsidR="00A3312D" w:rsidRPr="000C73A0">
              <w:rPr>
                <w:rFonts w:ascii="Arial" w:hAnsi="Arial" w:cs="Arial"/>
                <w:sz w:val="20"/>
                <w:szCs w:val="20"/>
                <w:vertAlign w:val="superscript"/>
              </w:rPr>
              <w:t>3</w:t>
            </w:r>
            <w:r w:rsidR="00A3312D" w:rsidRPr="000C73A0">
              <w:rPr>
                <w:rFonts w:ascii="Arial" w:hAnsi="Arial" w:cs="Arial"/>
                <w:sz w:val="20"/>
                <w:szCs w:val="20"/>
              </w:rPr>
              <w:t>/h</w:t>
            </w:r>
            <w:r w:rsidR="0019055C">
              <w:rPr>
                <w:rFonts w:ascii="Arial" w:hAnsi="Arial" w:cs="Arial"/>
                <w:sz w:val="20"/>
                <w:szCs w:val="20"/>
              </w:rPr>
              <w:t>a</w:t>
            </w:r>
            <w:r>
              <w:rPr>
                <w:rFonts w:ascii="Arial" w:hAnsi="Arial" w:cs="Arial"/>
                <w:sz w:val="20"/>
                <w:szCs w:val="20"/>
              </w:rPr>
              <w:t>/an</w:t>
            </w:r>
            <w:r w:rsidR="00A133CE">
              <w:rPr>
                <w:rFonts w:ascii="Arial" w:hAnsi="Arial" w:cs="Arial"/>
                <w:sz w:val="20"/>
                <w:szCs w:val="20"/>
              </w:rPr>
              <w:t>)</w:t>
            </w:r>
          </w:p>
        </w:tc>
      </w:tr>
      <w:tr w:rsidR="00A3312D" w:rsidRPr="000C73A0" w14:paraId="1E935109" w14:textId="77777777" w:rsidTr="00A1367D">
        <w:tc>
          <w:tcPr>
            <w:tcW w:w="1461" w:type="dxa"/>
          </w:tcPr>
          <w:p w14:paraId="1F52C76C"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N</w:t>
            </w:r>
            <w:r w:rsidR="00BD6B7B">
              <w:rPr>
                <w:rFonts w:ascii="Arial" w:hAnsi="Arial" w:cs="Arial"/>
                <w:sz w:val="20"/>
                <w:szCs w:val="20"/>
              </w:rPr>
              <w:t>b</w:t>
            </w:r>
            <w:r w:rsidR="0019055C">
              <w:rPr>
                <w:rFonts w:ascii="Arial" w:hAnsi="Arial" w:cs="Arial"/>
                <w:sz w:val="20"/>
                <w:szCs w:val="20"/>
              </w:rPr>
              <w:t>Ti</w:t>
            </w:r>
            <w:r w:rsidRPr="000C73A0">
              <w:rPr>
                <w:rFonts w:ascii="Arial" w:hAnsi="Arial" w:cs="Arial"/>
                <w:sz w:val="20"/>
                <w:szCs w:val="20"/>
              </w:rPr>
              <w:t>HA</w:t>
            </w:r>
            <w:proofErr w:type="spellEnd"/>
            <w:r w:rsidR="0019055C">
              <w:rPr>
                <w:rFonts w:ascii="Arial" w:hAnsi="Arial" w:cs="Arial"/>
                <w:sz w:val="20"/>
                <w:szCs w:val="20"/>
              </w:rPr>
              <w:t>&gt;</w:t>
            </w:r>
            <w:r w:rsidR="00A133CE">
              <w:rPr>
                <w:rFonts w:ascii="Arial" w:hAnsi="Arial" w:cs="Arial"/>
                <w:sz w:val="20"/>
                <w:szCs w:val="20"/>
              </w:rPr>
              <w:t>12</w:t>
            </w:r>
          </w:p>
        </w:tc>
        <w:tc>
          <w:tcPr>
            <w:tcW w:w="1099" w:type="dxa"/>
          </w:tcPr>
          <w:p w14:paraId="45B94217"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6F294D9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Nombre de tiges </w:t>
            </w:r>
            <w:r w:rsidR="00A133CE">
              <w:rPr>
                <w:rFonts w:ascii="Arial" w:hAnsi="Arial" w:cs="Arial"/>
                <w:sz w:val="20"/>
                <w:szCs w:val="20"/>
              </w:rPr>
              <w:t xml:space="preserve">de la placette ou de la plantation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w:t>
            </w:r>
            <w:r w:rsidR="0019055C">
              <w:rPr>
                <w:rFonts w:ascii="Arial" w:hAnsi="Arial" w:cs="Arial"/>
                <w:sz w:val="20"/>
                <w:szCs w:val="20"/>
              </w:rPr>
              <w:t xml:space="preserve">rand que </w:t>
            </w:r>
            <w:r w:rsidR="00A133CE">
              <w:rPr>
                <w:rFonts w:ascii="Arial" w:hAnsi="Arial" w:cs="Arial"/>
                <w:sz w:val="20"/>
                <w:szCs w:val="20"/>
              </w:rPr>
              <w:t>12 cm (tiges/ha)</w:t>
            </w:r>
          </w:p>
        </w:tc>
      </w:tr>
      <w:tr w:rsidR="00A3312D" w:rsidRPr="000C73A0" w14:paraId="00F2D93D" w14:textId="77777777" w:rsidTr="00A1367D">
        <w:tc>
          <w:tcPr>
            <w:tcW w:w="1461" w:type="dxa"/>
          </w:tcPr>
          <w:p w14:paraId="14988763" w14:textId="77777777" w:rsidR="00A3312D" w:rsidRPr="000C73A0" w:rsidRDefault="0019055C" w:rsidP="00A3312D">
            <w:pPr>
              <w:spacing w:line="360" w:lineRule="auto"/>
              <w:rPr>
                <w:rFonts w:ascii="Arial" w:hAnsi="Arial" w:cs="Arial"/>
                <w:sz w:val="20"/>
                <w:szCs w:val="20"/>
              </w:rPr>
            </w:pPr>
            <w:proofErr w:type="spellStart"/>
            <w:r>
              <w:rPr>
                <w:rFonts w:ascii="Arial" w:hAnsi="Arial" w:cs="Arial"/>
                <w:sz w:val="20"/>
                <w:szCs w:val="20"/>
              </w:rPr>
              <w:t>S</w:t>
            </w:r>
            <w:r w:rsidR="00BD6B7B">
              <w:rPr>
                <w:rFonts w:ascii="Arial" w:hAnsi="Arial" w:cs="Arial"/>
                <w:sz w:val="20"/>
                <w:szCs w:val="20"/>
              </w:rPr>
              <w:t>t</w:t>
            </w:r>
            <w:r w:rsidR="00A3312D" w:rsidRPr="000C73A0">
              <w:rPr>
                <w:rFonts w:ascii="Arial" w:hAnsi="Arial" w:cs="Arial"/>
                <w:sz w:val="20"/>
                <w:szCs w:val="20"/>
              </w:rPr>
              <w:t>HA</w:t>
            </w:r>
            <w:proofErr w:type="spellEnd"/>
            <w:r>
              <w:rPr>
                <w:rFonts w:ascii="Arial" w:hAnsi="Arial" w:cs="Arial"/>
                <w:sz w:val="20"/>
                <w:szCs w:val="20"/>
              </w:rPr>
              <w:t>&gt;</w:t>
            </w:r>
            <w:r w:rsidR="00A133CE">
              <w:rPr>
                <w:rFonts w:ascii="Arial" w:hAnsi="Arial" w:cs="Arial"/>
                <w:sz w:val="20"/>
                <w:szCs w:val="20"/>
              </w:rPr>
              <w:t>12</w:t>
            </w:r>
          </w:p>
        </w:tc>
        <w:tc>
          <w:tcPr>
            <w:tcW w:w="1099" w:type="dxa"/>
          </w:tcPr>
          <w:p w14:paraId="3A8E8E86"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09FE6EF1"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Surface terrière </w:t>
            </w:r>
            <w:r w:rsidR="00A133CE">
              <w:rPr>
                <w:rFonts w:ascii="Arial" w:hAnsi="Arial" w:cs="Arial"/>
                <w:sz w:val="20"/>
                <w:szCs w:val="20"/>
              </w:rPr>
              <w:t>de la placette ou de la plantation</w:t>
            </w:r>
            <w:r w:rsidRPr="000C73A0">
              <w:rPr>
                <w:rFonts w:ascii="Arial" w:hAnsi="Arial" w:cs="Arial"/>
                <w:sz w:val="20"/>
                <w:szCs w:val="20"/>
              </w:rPr>
              <w:t xml:space="preserve"> </w:t>
            </w:r>
            <w:r w:rsidR="00A133CE">
              <w:rPr>
                <w:rFonts w:ascii="Arial" w:hAnsi="Arial" w:cs="Arial"/>
                <w:sz w:val="20"/>
                <w:szCs w:val="20"/>
              </w:rPr>
              <w:t xml:space="preserve">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12 cm (</w:t>
            </w:r>
            <w:r w:rsidRPr="000C73A0">
              <w:rPr>
                <w:rFonts w:ascii="Arial" w:hAnsi="Arial" w:cs="Arial"/>
                <w:sz w:val="20"/>
                <w:szCs w:val="20"/>
              </w:rPr>
              <w:t>m</w:t>
            </w:r>
            <w:r w:rsidRPr="000C73A0">
              <w:rPr>
                <w:rFonts w:ascii="Arial" w:hAnsi="Arial" w:cs="Arial"/>
                <w:sz w:val="20"/>
                <w:szCs w:val="20"/>
                <w:vertAlign w:val="superscript"/>
              </w:rPr>
              <w:t>2</w:t>
            </w:r>
            <w:r w:rsidRPr="000C73A0">
              <w:rPr>
                <w:rFonts w:ascii="Arial" w:hAnsi="Arial" w:cs="Arial"/>
                <w:sz w:val="20"/>
                <w:szCs w:val="20"/>
              </w:rPr>
              <w:t>/ha</w:t>
            </w:r>
            <w:r w:rsidR="00A133CE">
              <w:rPr>
                <w:rFonts w:ascii="Arial" w:hAnsi="Arial" w:cs="Arial"/>
                <w:sz w:val="20"/>
                <w:szCs w:val="20"/>
              </w:rPr>
              <w:t>)</w:t>
            </w:r>
          </w:p>
        </w:tc>
      </w:tr>
      <w:tr w:rsidR="00A3312D" w:rsidRPr="000C73A0" w14:paraId="6D63B729" w14:textId="77777777" w:rsidTr="00A1367D">
        <w:tc>
          <w:tcPr>
            <w:tcW w:w="1461" w:type="dxa"/>
          </w:tcPr>
          <w:p w14:paraId="7F84A9C9"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D</w:t>
            </w:r>
            <w:r w:rsidR="00917C11">
              <w:rPr>
                <w:rFonts w:ascii="Arial" w:hAnsi="Arial" w:cs="Arial"/>
                <w:sz w:val="20"/>
                <w:szCs w:val="20"/>
              </w:rPr>
              <w:t>m</w:t>
            </w:r>
            <w:r w:rsidRPr="000C73A0">
              <w:rPr>
                <w:rFonts w:ascii="Arial" w:hAnsi="Arial" w:cs="Arial"/>
                <w:sz w:val="20"/>
                <w:szCs w:val="20"/>
              </w:rPr>
              <w:t>q</w:t>
            </w:r>
            <w:proofErr w:type="spellEnd"/>
            <w:r w:rsidR="0019055C">
              <w:rPr>
                <w:rFonts w:ascii="Arial" w:hAnsi="Arial" w:cs="Arial"/>
                <w:sz w:val="20"/>
                <w:szCs w:val="20"/>
              </w:rPr>
              <w:t>&gt;</w:t>
            </w:r>
            <w:r w:rsidR="00A133CE">
              <w:rPr>
                <w:rFonts w:ascii="Arial" w:hAnsi="Arial" w:cs="Arial"/>
                <w:sz w:val="20"/>
                <w:szCs w:val="20"/>
              </w:rPr>
              <w:t>12</w:t>
            </w:r>
          </w:p>
        </w:tc>
        <w:tc>
          <w:tcPr>
            <w:tcW w:w="1099" w:type="dxa"/>
          </w:tcPr>
          <w:p w14:paraId="1F727FC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069DC38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Diamètre moyen quadratique </w:t>
            </w:r>
            <w:r w:rsidR="0019055C">
              <w:rPr>
                <w:rFonts w:ascii="Arial" w:hAnsi="Arial" w:cs="Arial"/>
                <w:sz w:val="20"/>
                <w:szCs w:val="20"/>
              </w:rPr>
              <w:t xml:space="preserve">d’une placette ou d’une </w:t>
            </w:r>
            <w:r w:rsidR="00917C11">
              <w:rPr>
                <w:rFonts w:ascii="Arial" w:hAnsi="Arial" w:cs="Arial"/>
                <w:sz w:val="20"/>
                <w:szCs w:val="20"/>
              </w:rPr>
              <w:t>plantation</w:t>
            </w:r>
            <w:r w:rsidR="00A133CE">
              <w:rPr>
                <w:rFonts w:ascii="Arial" w:hAnsi="Arial" w:cs="Arial"/>
                <w:sz w:val="20"/>
                <w:szCs w:val="20"/>
              </w:rPr>
              <w:t xml:space="preserve"> 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w:t>
            </w:r>
            <w:r w:rsidR="0019055C">
              <w:rPr>
                <w:rFonts w:ascii="Arial" w:hAnsi="Arial" w:cs="Arial"/>
                <w:sz w:val="20"/>
                <w:szCs w:val="20"/>
              </w:rPr>
              <w:t xml:space="preserve">and que </w:t>
            </w:r>
            <w:r w:rsidR="00A133CE">
              <w:rPr>
                <w:rFonts w:ascii="Arial" w:hAnsi="Arial" w:cs="Arial"/>
                <w:sz w:val="20"/>
                <w:szCs w:val="20"/>
              </w:rPr>
              <w:t>12 cm (cm)</w:t>
            </w:r>
          </w:p>
        </w:tc>
      </w:tr>
      <w:tr w:rsidR="00A3312D" w:rsidRPr="000C73A0" w14:paraId="050FA22F" w14:textId="77777777" w:rsidTr="00A1367D">
        <w:tc>
          <w:tcPr>
            <w:tcW w:w="1461" w:type="dxa"/>
          </w:tcPr>
          <w:p w14:paraId="25768FE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w:t>
            </w:r>
            <w:r w:rsidR="00342E26">
              <w:rPr>
                <w:rFonts w:ascii="Arial" w:hAnsi="Arial" w:cs="Arial"/>
                <w:sz w:val="20"/>
                <w:szCs w:val="20"/>
              </w:rPr>
              <w:t>SE</w:t>
            </w:r>
            <w:r w:rsidRPr="000C73A0">
              <w:rPr>
                <w:rFonts w:ascii="Arial" w:hAnsi="Arial" w:cs="Arial"/>
                <w:sz w:val="20"/>
                <w:szCs w:val="20"/>
              </w:rPr>
              <w:t>HA</w:t>
            </w:r>
            <w:r w:rsidR="0019055C">
              <w:rPr>
                <w:rFonts w:ascii="Arial" w:hAnsi="Arial" w:cs="Arial"/>
                <w:sz w:val="20"/>
                <w:szCs w:val="20"/>
              </w:rPr>
              <w:t>&gt;</w:t>
            </w:r>
            <w:r w:rsidR="00A133CE">
              <w:rPr>
                <w:rFonts w:ascii="Arial" w:hAnsi="Arial" w:cs="Arial"/>
                <w:sz w:val="20"/>
                <w:szCs w:val="20"/>
              </w:rPr>
              <w:t>12</w:t>
            </w:r>
          </w:p>
        </w:tc>
        <w:tc>
          <w:tcPr>
            <w:tcW w:w="1099" w:type="dxa"/>
          </w:tcPr>
          <w:p w14:paraId="507BCCC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386B3CFE"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Volume total </w:t>
            </w:r>
            <w:r w:rsidR="0019055C">
              <w:rPr>
                <w:rFonts w:ascii="Arial" w:hAnsi="Arial" w:cs="Arial"/>
                <w:sz w:val="20"/>
                <w:szCs w:val="20"/>
              </w:rPr>
              <w:t xml:space="preserve">sans écorce d’une placette ou d’une </w:t>
            </w:r>
            <w:r w:rsidR="00342E26">
              <w:rPr>
                <w:rFonts w:ascii="Arial" w:hAnsi="Arial" w:cs="Arial"/>
                <w:sz w:val="20"/>
                <w:szCs w:val="20"/>
              </w:rPr>
              <w:t>plantation</w:t>
            </w:r>
            <w:r w:rsidR="00A133CE">
              <w:rPr>
                <w:rFonts w:ascii="Arial" w:hAnsi="Arial" w:cs="Arial"/>
                <w:sz w:val="20"/>
                <w:szCs w:val="20"/>
              </w:rPr>
              <w:t xml:space="preserve"> des arbres </w:t>
            </w:r>
            <w:r w:rsidR="0019055C">
              <w:rPr>
                <w:rFonts w:ascii="Arial" w:hAnsi="Arial" w:cs="Arial"/>
                <w:sz w:val="20"/>
                <w:szCs w:val="20"/>
              </w:rPr>
              <w:t xml:space="preserve">dont le </w:t>
            </w:r>
            <w:proofErr w:type="spellStart"/>
            <w:r w:rsidR="0019055C">
              <w:rPr>
                <w:rFonts w:ascii="Arial" w:hAnsi="Arial" w:cs="Arial"/>
                <w:sz w:val="20"/>
                <w:szCs w:val="20"/>
              </w:rPr>
              <w:t>dhp</w:t>
            </w:r>
            <w:proofErr w:type="spellEnd"/>
            <w:r w:rsidR="0019055C">
              <w:rPr>
                <w:rFonts w:ascii="Arial" w:hAnsi="Arial" w:cs="Arial"/>
                <w:sz w:val="20"/>
                <w:szCs w:val="20"/>
              </w:rPr>
              <w:t xml:space="preserve"> est plus grand que </w:t>
            </w:r>
            <w:r w:rsidR="00A133CE">
              <w:rPr>
                <w:rFonts w:ascii="Arial" w:hAnsi="Arial" w:cs="Arial"/>
                <w:sz w:val="20"/>
                <w:szCs w:val="20"/>
              </w:rPr>
              <w:t>12 cm (</w:t>
            </w:r>
            <w:r w:rsidRPr="000C73A0">
              <w:rPr>
                <w:rFonts w:ascii="Arial" w:hAnsi="Arial" w:cs="Arial"/>
                <w:sz w:val="20"/>
                <w:szCs w:val="20"/>
              </w:rPr>
              <w:t>m</w:t>
            </w:r>
            <w:r w:rsidRPr="000C73A0">
              <w:rPr>
                <w:rFonts w:ascii="Arial" w:hAnsi="Arial" w:cs="Arial"/>
                <w:sz w:val="20"/>
                <w:szCs w:val="20"/>
                <w:vertAlign w:val="superscript"/>
              </w:rPr>
              <w:t>3</w:t>
            </w:r>
            <w:r w:rsidRPr="000C73A0">
              <w:rPr>
                <w:rFonts w:ascii="Arial" w:hAnsi="Arial" w:cs="Arial"/>
                <w:sz w:val="20"/>
                <w:szCs w:val="20"/>
              </w:rPr>
              <w:t>/h</w:t>
            </w:r>
            <w:r w:rsidR="0019055C">
              <w:rPr>
                <w:rFonts w:ascii="Arial" w:hAnsi="Arial" w:cs="Arial"/>
                <w:sz w:val="20"/>
                <w:szCs w:val="20"/>
              </w:rPr>
              <w:t>a</w:t>
            </w:r>
            <w:r w:rsidR="00A133CE">
              <w:rPr>
                <w:rFonts w:ascii="Arial" w:hAnsi="Arial" w:cs="Arial"/>
                <w:sz w:val="20"/>
                <w:szCs w:val="20"/>
              </w:rPr>
              <w:t>)</w:t>
            </w:r>
          </w:p>
        </w:tc>
      </w:tr>
      <w:tr w:rsidR="00A3312D" w:rsidRPr="000C73A0" w14:paraId="3B6DDF39" w14:textId="77777777" w:rsidTr="00A1367D">
        <w:tc>
          <w:tcPr>
            <w:tcW w:w="1461" w:type="dxa"/>
          </w:tcPr>
          <w:p w14:paraId="43CDAA9C" w14:textId="77777777" w:rsidR="00A3312D" w:rsidRPr="000C73A0" w:rsidRDefault="00342E26" w:rsidP="00A3312D">
            <w:pPr>
              <w:spacing w:line="360" w:lineRule="auto"/>
              <w:rPr>
                <w:rFonts w:ascii="Arial" w:hAnsi="Arial" w:cs="Arial"/>
                <w:sz w:val="20"/>
                <w:szCs w:val="20"/>
              </w:rPr>
            </w:pPr>
            <w:proofErr w:type="spellStart"/>
            <w:r>
              <w:rPr>
                <w:rFonts w:ascii="Arial" w:hAnsi="Arial" w:cs="Arial"/>
                <w:sz w:val="20"/>
                <w:szCs w:val="20"/>
              </w:rPr>
              <w:t>AccA</w:t>
            </w:r>
            <w:proofErr w:type="spellEnd"/>
            <w:r w:rsidR="0019055C">
              <w:rPr>
                <w:rFonts w:ascii="Arial" w:hAnsi="Arial" w:cs="Arial"/>
                <w:sz w:val="20"/>
                <w:szCs w:val="20"/>
              </w:rPr>
              <w:t>&gt;</w:t>
            </w:r>
            <w:r w:rsidR="00A133CE">
              <w:rPr>
                <w:rFonts w:ascii="Arial" w:hAnsi="Arial" w:cs="Arial"/>
                <w:sz w:val="20"/>
                <w:szCs w:val="20"/>
              </w:rPr>
              <w:t>12</w:t>
            </w:r>
          </w:p>
        </w:tc>
        <w:tc>
          <w:tcPr>
            <w:tcW w:w="1099" w:type="dxa"/>
          </w:tcPr>
          <w:p w14:paraId="4416EBBA"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3E5E1C3B" w14:textId="77777777" w:rsidR="00A3312D" w:rsidRPr="000C73A0" w:rsidRDefault="00342E26" w:rsidP="00A3312D">
            <w:pPr>
              <w:spacing w:line="360" w:lineRule="auto"/>
              <w:rPr>
                <w:rFonts w:ascii="Arial" w:hAnsi="Arial" w:cs="Arial"/>
                <w:sz w:val="20"/>
                <w:szCs w:val="20"/>
              </w:rPr>
            </w:pPr>
            <w:r>
              <w:rPr>
                <w:rFonts w:ascii="Arial" w:hAnsi="Arial" w:cs="Arial"/>
                <w:sz w:val="20"/>
                <w:szCs w:val="20"/>
              </w:rPr>
              <w:t>Accroiss</w:t>
            </w:r>
            <w:r w:rsidR="0019055C">
              <w:rPr>
                <w:rFonts w:ascii="Arial" w:hAnsi="Arial" w:cs="Arial"/>
                <w:sz w:val="20"/>
                <w:szCs w:val="20"/>
              </w:rPr>
              <w:t xml:space="preserve">ement annuel moyen d’une placette ou d’une </w:t>
            </w:r>
            <w:r>
              <w:rPr>
                <w:rFonts w:ascii="Arial" w:hAnsi="Arial" w:cs="Arial"/>
                <w:sz w:val="20"/>
                <w:szCs w:val="20"/>
              </w:rPr>
              <w:t>plantation</w:t>
            </w:r>
            <w:r w:rsidR="00A133CE">
              <w:rPr>
                <w:rFonts w:ascii="Arial" w:hAnsi="Arial" w:cs="Arial"/>
                <w:sz w:val="20"/>
                <w:szCs w:val="20"/>
              </w:rPr>
              <w:t xml:space="preserve"> des arbres </w:t>
            </w:r>
            <w:r w:rsidR="0019055C">
              <w:rPr>
                <w:rFonts w:ascii="Arial" w:hAnsi="Arial" w:cs="Arial"/>
                <w:sz w:val="20"/>
                <w:szCs w:val="20"/>
              </w:rPr>
              <w:t xml:space="preserve">dont le </w:t>
            </w:r>
            <w:proofErr w:type="spellStart"/>
            <w:r w:rsidR="0019055C">
              <w:rPr>
                <w:rFonts w:ascii="Arial" w:hAnsi="Arial" w:cs="Arial"/>
                <w:sz w:val="20"/>
                <w:szCs w:val="20"/>
              </w:rPr>
              <w:t>dhp</w:t>
            </w:r>
            <w:proofErr w:type="spellEnd"/>
            <w:r w:rsidR="0019055C">
              <w:rPr>
                <w:rFonts w:ascii="Arial" w:hAnsi="Arial" w:cs="Arial"/>
                <w:sz w:val="20"/>
                <w:szCs w:val="20"/>
              </w:rPr>
              <w:t xml:space="preserve"> est plus grand que </w:t>
            </w:r>
            <w:r w:rsidR="00A133CE">
              <w:rPr>
                <w:rFonts w:ascii="Arial" w:hAnsi="Arial" w:cs="Arial"/>
                <w:sz w:val="20"/>
                <w:szCs w:val="20"/>
              </w:rPr>
              <w:t>12 cm (</w:t>
            </w:r>
            <w:r w:rsidR="00A3312D" w:rsidRPr="000C73A0">
              <w:rPr>
                <w:rFonts w:ascii="Arial" w:hAnsi="Arial" w:cs="Arial"/>
                <w:sz w:val="20"/>
                <w:szCs w:val="20"/>
              </w:rPr>
              <w:t>m</w:t>
            </w:r>
            <w:r w:rsidR="00A3312D" w:rsidRPr="000C73A0">
              <w:rPr>
                <w:rFonts w:ascii="Arial" w:hAnsi="Arial" w:cs="Arial"/>
                <w:sz w:val="20"/>
                <w:szCs w:val="20"/>
                <w:vertAlign w:val="superscript"/>
              </w:rPr>
              <w:t>3</w:t>
            </w:r>
            <w:r w:rsidR="00A3312D" w:rsidRPr="000C73A0">
              <w:rPr>
                <w:rFonts w:ascii="Arial" w:hAnsi="Arial" w:cs="Arial"/>
                <w:sz w:val="20"/>
                <w:szCs w:val="20"/>
              </w:rPr>
              <w:t>/h</w:t>
            </w:r>
            <w:r w:rsidR="0019055C">
              <w:rPr>
                <w:rFonts w:ascii="Arial" w:hAnsi="Arial" w:cs="Arial"/>
                <w:sz w:val="20"/>
                <w:szCs w:val="20"/>
              </w:rPr>
              <w:t>a</w:t>
            </w:r>
            <w:r>
              <w:rPr>
                <w:rFonts w:ascii="Arial" w:hAnsi="Arial" w:cs="Arial"/>
                <w:sz w:val="20"/>
                <w:szCs w:val="20"/>
              </w:rPr>
              <w:t>/an</w:t>
            </w:r>
            <w:r w:rsidR="00A133CE">
              <w:rPr>
                <w:rFonts w:ascii="Arial" w:hAnsi="Arial" w:cs="Arial"/>
                <w:sz w:val="20"/>
                <w:szCs w:val="20"/>
              </w:rPr>
              <w:t>)</w:t>
            </w:r>
          </w:p>
        </w:tc>
      </w:tr>
      <w:tr w:rsidR="00A3312D" w:rsidRPr="000C73A0" w14:paraId="612309E7" w14:textId="77777777" w:rsidTr="00A1367D">
        <w:tc>
          <w:tcPr>
            <w:tcW w:w="1461" w:type="dxa"/>
          </w:tcPr>
          <w:p w14:paraId="011954BE"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t>N</w:t>
            </w:r>
            <w:r w:rsidR="00BD6B7B">
              <w:rPr>
                <w:rFonts w:ascii="Arial" w:hAnsi="Arial" w:cs="Arial"/>
                <w:sz w:val="20"/>
                <w:szCs w:val="20"/>
              </w:rPr>
              <w:t>b</w:t>
            </w:r>
            <w:r w:rsidR="0019055C">
              <w:rPr>
                <w:rFonts w:ascii="Arial" w:hAnsi="Arial" w:cs="Arial"/>
                <w:sz w:val="20"/>
                <w:szCs w:val="20"/>
              </w:rPr>
              <w:t>Ti</w:t>
            </w:r>
            <w:r w:rsidRPr="000C73A0">
              <w:rPr>
                <w:rFonts w:ascii="Arial" w:hAnsi="Arial" w:cs="Arial"/>
                <w:sz w:val="20"/>
                <w:szCs w:val="20"/>
              </w:rPr>
              <w:t>HA</w:t>
            </w:r>
            <w:proofErr w:type="spellEnd"/>
            <w:r w:rsidR="0019055C">
              <w:rPr>
                <w:rFonts w:ascii="Arial" w:hAnsi="Arial" w:cs="Arial"/>
                <w:sz w:val="20"/>
                <w:szCs w:val="20"/>
              </w:rPr>
              <w:t>&gt;1</w:t>
            </w:r>
            <w:r w:rsidR="00A133CE">
              <w:rPr>
                <w:rFonts w:ascii="Arial" w:hAnsi="Arial" w:cs="Arial"/>
                <w:sz w:val="20"/>
                <w:szCs w:val="20"/>
              </w:rPr>
              <w:t>5</w:t>
            </w:r>
          </w:p>
        </w:tc>
        <w:tc>
          <w:tcPr>
            <w:tcW w:w="1099" w:type="dxa"/>
          </w:tcPr>
          <w:p w14:paraId="43D4B7FE"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Pr>
          <w:p w14:paraId="52A3633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Nombre de tiges </w:t>
            </w:r>
            <w:r w:rsidR="00A133CE">
              <w:rPr>
                <w:rFonts w:ascii="Arial" w:hAnsi="Arial" w:cs="Arial"/>
                <w:sz w:val="20"/>
                <w:szCs w:val="20"/>
              </w:rPr>
              <w:t xml:space="preserve">de la placette ou de la plantation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w:t>
            </w:r>
            <w:r w:rsidR="0019055C">
              <w:rPr>
                <w:rFonts w:ascii="Arial" w:hAnsi="Arial" w:cs="Arial"/>
                <w:sz w:val="20"/>
                <w:szCs w:val="20"/>
              </w:rPr>
              <w:t xml:space="preserve">rand que </w:t>
            </w:r>
            <w:r w:rsidR="00A133CE">
              <w:rPr>
                <w:rFonts w:ascii="Arial" w:hAnsi="Arial" w:cs="Arial"/>
                <w:sz w:val="20"/>
                <w:szCs w:val="20"/>
              </w:rPr>
              <w:t>15 cm (tiges/ha)</w:t>
            </w:r>
          </w:p>
        </w:tc>
      </w:tr>
      <w:tr w:rsidR="00A3312D" w:rsidRPr="000C73A0" w14:paraId="57BC0BA6" w14:textId="77777777" w:rsidTr="00A1367D">
        <w:tc>
          <w:tcPr>
            <w:tcW w:w="1461" w:type="dxa"/>
            <w:tcBorders>
              <w:bottom w:val="single" w:sz="4" w:space="0" w:color="auto"/>
            </w:tcBorders>
          </w:tcPr>
          <w:p w14:paraId="183FCE98" w14:textId="77777777" w:rsidR="00A3312D" w:rsidRPr="000C73A0" w:rsidRDefault="0019055C" w:rsidP="00A3312D">
            <w:pPr>
              <w:spacing w:line="360" w:lineRule="auto"/>
              <w:rPr>
                <w:rFonts w:ascii="Arial" w:hAnsi="Arial" w:cs="Arial"/>
                <w:sz w:val="20"/>
                <w:szCs w:val="20"/>
              </w:rPr>
            </w:pPr>
            <w:proofErr w:type="spellStart"/>
            <w:r>
              <w:rPr>
                <w:rFonts w:ascii="Arial" w:hAnsi="Arial" w:cs="Arial"/>
                <w:sz w:val="20"/>
                <w:szCs w:val="20"/>
              </w:rPr>
              <w:t>S</w:t>
            </w:r>
            <w:r w:rsidR="00BD6B7B">
              <w:rPr>
                <w:rFonts w:ascii="Arial" w:hAnsi="Arial" w:cs="Arial"/>
                <w:sz w:val="20"/>
                <w:szCs w:val="20"/>
              </w:rPr>
              <w:t>t</w:t>
            </w:r>
            <w:r w:rsidR="00A3312D" w:rsidRPr="000C73A0">
              <w:rPr>
                <w:rFonts w:ascii="Arial" w:hAnsi="Arial" w:cs="Arial"/>
                <w:sz w:val="20"/>
                <w:szCs w:val="20"/>
              </w:rPr>
              <w:t>HA</w:t>
            </w:r>
            <w:proofErr w:type="spellEnd"/>
            <w:r>
              <w:rPr>
                <w:rFonts w:ascii="Arial" w:hAnsi="Arial" w:cs="Arial"/>
                <w:sz w:val="20"/>
                <w:szCs w:val="20"/>
              </w:rPr>
              <w:t>&gt;1</w:t>
            </w:r>
            <w:r w:rsidR="00A133CE">
              <w:rPr>
                <w:rFonts w:ascii="Arial" w:hAnsi="Arial" w:cs="Arial"/>
                <w:sz w:val="20"/>
                <w:szCs w:val="20"/>
              </w:rPr>
              <w:t>5</w:t>
            </w:r>
          </w:p>
        </w:tc>
        <w:tc>
          <w:tcPr>
            <w:tcW w:w="1099" w:type="dxa"/>
            <w:tcBorders>
              <w:bottom w:val="single" w:sz="4" w:space="0" w:color="auto"/>
            </w:tcBorders>
          </w:tcPr>
          <w:p w14:paraId="62E5515E" w14:textId="77777777" w:rsidR="00A3312D" w:rsidRPr="000C73A0" w:rsidRDefault="00BD6B7B" w:rsidP="00A3312D">
            <w:pPr>
              <w:spacing w:line="360" w:lineRule="auto"/>
              <w:rPr>
                <w:rFonts w:ascii="Arial" w:hAnsi="Arial" w:cs="Arial"/>
                <w:sz w:val="20"/>
                <w:szCs w:val="20"/>
              </w:rPr>
            </w:pPr>
            <w:r>
              <w:rPr>
                <w:rFonts w:ascii="Arial" w:hAnsi="Arial" w:cs="Arial"/>
                <w:sz w:val="20"/>
                <w:szCs w:val="20"/>
              </w:rPr>
              <w:t xml:space="preserve">S. </w:t>
            </w:r>
            <w:r w:rsidR="00A3312D" w:rsidRPr="000C73A0">
              <w:rPr>
                <w:rFonts w:ascii="Arial" w:hAnsi="Arial" w:cs="Arial"/>
                <w:sz w:val="20"/>
                <w:szCs w:val="20"/>
              </w:rPr>
              <w:t>P</w:t>
            </w:r>
          </w:p>
        </w:tc>
        <w:tc>
          <w:tcPr>
            <w:tcW w:w="6560" w:type="dxa"/>
            <w:tcBorders>
              <w:bottom w:val="single" w:sz="4" w:space="0" w:color="auto"/>
            </w:tcBorders>
          </w:tcPr>
          <w:p w14:paraId="126F6D2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Surface terrière </w:t>
            </w:r>
            <w:r w:rsidR="00A133CE">
              <w:rPr>
                <w:rFonts w:ascii="Arial" w:hAnsi="Arial" w:cs="Arial"/>
                <w:sz w:val="20"/>
                <w:szCs w:val="20"/>
              </w:rPr>
              <w:t>de la placette ou de la plantation</w:t>
            </w:r>
            <w:r w:rsidRPr="000C73A0">
              <w:rPr>
                <w:rFonts w:ascii="Arial" w:hAnsi="Arial" w:cs="Arial"/>
                <w:sz w:val="20"/>
                <w:szCs w:val="20"/>
              </w:rPr>
              <w:t xml:space="preserve"> </w:t>
            </w:r>
            <w:r w:rsidR="00A133CE">
              <w:rPr>
                <w:rFonts w:ascii="Arial" w:hAnsi="Arial" w:cs="Arial"/>
                <w:sz w:val="20"/>
                <w:szCs w:val="20"/>
              </w:rPr>
              <w:t xml:space="preserve">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grand que </w:t>
            </w:r>
            <w:r w:rsidR="0019055C">
              <w:rPr>
                <w:rFonts w:ascii="Arial" w:hAnsi="Arial" w:cs="Arial"/>
                <w:sz w:val="20"/>
                <w:szCs w:val="20"/>
              </w:rPr>
              <w:t>1</w:t>
            </w:r>
            <w:r w:rsidR="00A133CE">
              <w:rPr>
                <w:rFonts w:ascii="Arial" w:hAnsi="Arial" w:cs="Arial"/>
                <w:sz w:val="20"/>
                <w:szCs w:val="20"/>
              </w:rPr>
              <w:t>5 cm (</w:t>
            </w:r>
            <w:r w:rsidRPr="000C73A0">
              <w:rPr>
                <w:rFonts w:ascii="Arial" w:hAnsi="Arial" w:cs="Arial"/>
                <w:sz w:val="20"/>
                <w:szCs w:val="20"/>
              </w:rPr>
              <w:t>m</w:t>
            </w:r>
            <w:r w:rsidRPr="000C73A0">
              <w:rPr>
                <w:rFonts w:ascii="Arial" w:hAnsi="Arial" w:cs="Arial"/>
                <w:sz w:val="20"/>
                <w:szCs w:val="20"/>
                <w:vertAlign w:val="superscript"/>
              </w:rPr>
              <w:t>2</w:t>
            </w:r>
            <w:r w:rsidRPr="000C73A0">
              <w:rPr>
                <w:rFonts w:ascii="Arial" w:hAnsi="Arial" w:cs="Arial"/>
                <w:sz w:val="20"/>
                <w:szCs w:val="20"/>
              </w:rPr>
              <w:t>/ha</w:t>
            </w:r>
            <w:r w:rsidR="00A133CE">
              <w:rPr>
                <w:rFonts w:ascii="Arial" w:hAnsi="Arial" w:cs="Arial"/>
                <w:sz w:val="20"/>
                <w:szCs w:val="20"/>
              </w:rPr>
              <w:t>)</w:t>
            </w:r>
          </w:p>
        </w:tc>
      </w:tr>
      <w:tr w:rsidR="00A3312D" w:rsidRPr="000C73A0" w14:paraId="3DFD4B18" w14:textId="77777777" w:rsidTr="00A1367D">
        <w:tc>
          <w:tcPr>
            <w:tcW w:w="1461" w:type="dxa"/>
            <w:tcBorders>
              <w:top w:val="single" w:sz="4" w:space="0" w:color="auto"/>
            </w:tcBorders>
          </w:tcPr>
          <w:p w14:paraId="6417B0E6" w14:textId="77777777" w:rsidR="00A3312D" w:rsidRPr="000C73A0" w:rsidRDefault="00A3312D" w:rsidP="00A3312D">
            <w:pPr>
              <w:spacing w:line="360" w:lineRule="auto"/>
              <w:rPr>
                <w:rFonts w:ascii="Arial" w:hAnsi="Arial" w:cs="Arial"/>
                <w:sz w:val="20"/>
                <w:szCs w:val="20"/>
              </w:rPr>
            </w:pPr>
            <w:proofErr w:type="spellStart"/>
            <w:r w:rsidRPr="000C73A0">
              <w:rPr>
                <w:rFonts w:ascii="Arial" w:hAnsi="Arial" w:cs="Arial"/>
                <w:sz w:val="20"/>
                <w:szCs w:val="20"/>
              </w:rPr>
              <w:lastRenderedPageBreak/>
              <w:t>D</w:t>
            </w:r>
            <w:r w:rsidR="00917C11">
              <w:rPr>
                <w:rFonts w:ascii="Arial" w:hAnsi="Arial" w:cs="Arial"/>
                <w:sz w:val="20"/>
                <w:szCs w:val="20"/>
              </w:rPr>
              <w:t>m</w:t>
            </w:r>
            <w:r w:rsidRPr="000C73A0">
              <w:rPr>
                <w:rFonts w:ascii="Arial" w:hAnsi="Arial" w:cs="Arial"/>
                <w:sz w:val="20"/>
                <w:szCs w:val="20"/>
              </w:rPr>
              <w:t>q</w:t>
            </w:r>
            <w:proofErr w:type="spellEnd"/>
            <w:r w:rsidR="0019055C">
              <w:rPr>
                <w:rFonts w:ascii="Arial" w:hAnsi="Arial" w:cs="Arial"/>
                <w:sz w:val="20"/>
                <w:szCs w:val="20"/>
              </w:rPr>
              <w:t>&gt;1</w:t>
            </w:r>
            <w:r w:rsidR="00A133CE">
              <w:rPr>
                <w:rFonts w:ascii="Arial" w:hAnsi="Arial" w:cs="Arial"/>
                <w:sz w:val="20"/>
                <w:szCs w:val="20"/>
              </w:rPr>
              <w:t>5</w:t>
            </w:r>
          </w:p>
        </w:tc>
        <w:tc>
          <w:tcPr>
            <w:tcW w:w="1099" w:type="dxa"/>
            <w:tcBorders>
              <w:top w:val="single" w:sz="4" w:space="0" w:color="auto"/>
            </w:tcBorders>
          </w:tcPr>
          <w:p w14:paraId="7BEA6056"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Borders>
              <w:top w:val="single" w:sz="4" w:space="0" w:color="auto"/>
            </w:tcBorders>
          </w:tcPr>
          <w:p w14:paraId="697EBBF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Diamètre moyen quadratique </w:t>
            </w:r>
            <w:r w:rsidR="0019055C">
              <w:rPr>
                <w:rFonts w:ascii="Arial" w:hAnsi="Arial" w:cs="Arial"/>
                <w:sz w:val="20"/>
                <w:szCs w:val="20"/>
              </w:rPr>
              <w:t xml:space="preserve">d’une placette ou d’une </w:t>
            </w:r>
            <w:r w:rsidR="00917C11">
              <w:rPr>
                <w:rFonts w:ascii="Arial" w:hAnsi="Arial" w:cs="Arial"/>
                <w:sz w:val="20"/>
                <w:szCs w:val="20"/>
              </w:rPr>
              <w:t>plantation</w:t>
            </w:r>
            <w:r w:rsidR="00A133CE">
              <w:rPr>
                <w:rFonts w:ascii="Arial" w:hAnsi="Arial" w:cs="Arial"/>
                <w:sz w:val="20"/>
                <w:szCs w:val="20"/>
              </w:rPr>
              <w:t xml:space="preserve"> des arbres dont le </w:t>
            </w:r>
            <w:proofErr w:type="spellStart"/>
            <w:r w:rsidR="00A133CE">
              <w:rPr>
                <w:rFonts w:ascii="Arial" w:hAnsi="Arial" w:cs="Arial"/>
                <w:sz w:val="20"/>
                <w:szCs w:val="20"/>
              </w:rPr>
              <w:t>dhp</w:t>
            </w:r>
            <w:proofErr w:type="spellEnd"/>
            <w:r w:rsidR="00A133CE">
              <w:rPr>
                <w:rFonts w:ascii="Arial" w:hAnsi="Arial" w:cs="Arial"/>
                <w:sz w:val="20"/>
                <w:szCs w:val="20"/>
              </w:rPr>
              <w:t xml:space="preserve"> est plus gr</w:t>
            </w:r>
            <w:r w:rsidR="0019055C">
              <w:rPr>
                <w:rFonts w:ascii="Arial" w:hAnsi="Arial" w:cs="Arial"/>
                <w:sz w:val="20"/>
                <w:szCs w:val="20"/>
              </w:rPr>
              <w:t xml:space="preserve">and que </w:t>
            </w:r>
            <w:r w:rsidR="00A133CE">
              <w:rPr>
                <w:rFonts w:ascii="Arial" w:hAnsi="Arial" w:cs="Arial"/>
                <w:sz w:val="20"/>
                <w:szCs w:val="20"/>
              </w:rPr>
              <w:t>15 cm (cm)</w:t>
            </w:r>
          </w:p>
        </w:tc>
      </w:tr>
      <w:tr w:rsidR="00A3312D" w:rsidRPr="000C73A0" w14:paraId="27695246" w14:textId="77777777" w:rsidTr="00A1367D">
        <w:tc>
          <w:tcPr>
            <w:tcW w:w="1461" w:type="dxa"/>
          </w:tcPr>
          <w:p w14:paraId="3936AE30"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V</w:t>
            </w:r>
            <w:r w:rsidR="00342E26">
              <w:rPr>
                <w:rFonts w:ascii="Arial" w:hAnsi="Arial" w:cs="Arial"/>
                <w:sz w:val="20"/>
                <w:szCs w:val="20"/>
              </w:rPr>
              <w:t>SE</w:t>
            </w:r>
            <w:r w:rsidRPr="000C73A0">
              <w:rPr>
                <w:rFonts w:ascii="Arial" w:hAnsi="Arial" w:cs="Arial"/>
                <w:sz w:val="20"/>
                <w:szCs w:val="20"/>
              </w:rPr>
              <w:t>HA</w:t>
            </w:r>
            <w:r w:rsidR="0019055C">
              <w:rPr>
                <w:rFonts w:ascii="Arial" w:hAnsi="Arial" w:cs="Arial"/>
                <w:sz w:val="20"/>
                <w:szCs w:val="20"/>
              </w:rPr>
              <w:t>&gt;</w:t>
            </w:r>
            <w:r w:rsidR="00A133CE">
              <w:rPr>
                <w:rFonts w:ascii="Arial" w:hAnsi="Arial" w:cs="Arial"/>
                <w:sz w:val="20"/>
                <w:szCs w:val="20"/>
              </w:rPr>
              <w:t>15</w:t>
            </w:r>
          </w:p>
        </w:tc>
        <w:tc>
          <w:tcPr>
            <w:tcW w:w="1099" w:type="dxa"/>
          </w:tcPr>
          <w:p w14:paraId="01C53272"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Pr>
          <w:p w14:paraId="052CEC13"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 xml:space="preserve">Volume total </w:t>
            </w:r>
            <w:r w:rsidR="0019055C">
              <w:rPr>
                <w:rFonts w:ascii="Arial" w:hAnsi="Arial" w:cs="Arial"/>
                <w:sz w:val="20"/>
                <w:szCs w:val="20"/>
              </w:rPr>
              <w:t xml:space="preserve">sans écorce d’une placette ou d’une </w:t>
            </w:r>
            <w:r w:rsidR="00342E26">
              <w:rPr>
                <w:rFonts w:ascii="Arial" w:hAnsi="Arial" w:cs="Arial"/>
                <w:sz w:val="20"/>
                <w:szCs w:val="20"/>
              </w:rPr>
              <w:t>plantation</w:t>
            </w:r>
            <w:r w:rsidR="00A133CE">
              <w:rPr>
                <w:rFonts w:ascii="Arial" w:hAnsi="Arial" w:cs="Arial"/>
                <w:sz w:val="20"/>
                <w:szCs w:val="20"/>
              </w:rPr>
              <w:t xml:space="preserve"> des arbres </w:t>
            </w:r>
            <w:r w:rsidR="0019055C">
              <w:rPr>
                <w:rFonts w:ascii="Arial" w:hAnsi="Arial" w:cs="Arial"/>
                <w:sz w:val="20"/>
                <w:szCs w:val="20"/>
              </w:rPr>
              <w:t xml:space="preserve">dont le </w:t>
            </w:r>
            <w:proofErr w:type="spellStart"/>
            <w:r w:rsidR="0019055C">
              <w:rPr>
                <w:rFonts w:ascii="Arial" w:hAnsi="Arial" w:cs="Arial"/>
                <w:sz w:val="20"/>
                <w:szCs w:val="20"/>
              </w:rPr>
              <w:t>dhp</w:t>
            </w:r>
            <w:proofErr w:type="spellEnd"/>
            <w:r w:rsidR="0019055C">
              <w:rPr>
                <w:rFonts w:ascii="Arial" w:hAnsi="Arial" w:cs="Arial"/>
                <w:sz w:val="20"/>
                <w:szCs w:val="20"/>
              </w:rPr>
              <w:t xml:space="preserve"> est plus grand que 1</w:t>
            </w:r>
            <w:r w:rsidR="00A133CE">
              <w:rPr>
                <w:rFonts w:ascii="Arial" w:hAnsi="Arial" w:cs="Arial"/>
                <w:sz w:val="20"/>
                <w:szCs w:val="20"/>
              </w:rPr>
              <w:t>5 cm (</w:t>
            </w:r>
            <w:r w:rsidRPr="000C73A0">
              <w:rPr>
                <w:rFonts w:ascii="Arial" w:hAnsi="Arial" w:cs="Arial"/>
                <w:sz w:val="20"/>
                <w:szCs w:val="20"/>
              </w:rPr>
              <w:t>m</w:t>
            </w:r>
            <w:r w:rsidRPr="000C73A0">
              <w:rPr>
                <w:rFonts w:ascii="Arial" w:hAnsi="Arial" w:cs="Arial"/>
                <w:sz w:val="20"/>
                <w:szCs w:val="20"/>
                <w:vertAlign w:val="superscript"/>
              </w:rPr>
              <w:t>3</w:t>
            </w:r>
            <w:r w:rsidRPr="000C73A0">
              <w:rPr>
                <w:rFonts w:ascii="Arial" w:hAnsi="Arial" w:cs="Arial"/>
                <w:sz w:val="20"/>
                <w:szCs w:val="20"/>
              </w:rPr>
              <w:t>/h</w:t>
            </w:r>
            <w:r w:rsidR="0019055C">
              <w:rPr>
                <w:rFonts w:ascii="Arial" w:hAnsi="Arial" w:cs="Arial"/>
                <w:sz w:val="20"/>
                <w:szCs w:val="20"/>
              </w:rPr>
              <w:t>a</w:t>
            </w:r>
            <w:r w:rsidR="00A133CE">
              <w:rPr>
                <w:rFonts w:ascii="Arial" w:hAnsi="Arial" w:cs="Arial"/>
                <w:sz w:val="20"/>
                <w:szCs w:val="20"/>
              </w:rPr>
              <w:t>)</w:t>
            </w:r>
          </w:p>
        </w:tc>
      </w:tr>
      <w:tr w:rsidR="00A3312D" w:rsidRPr="000C73A0" w14:paraId="1AD9EB06" w14:textId="77777777" w:rsidTr="00A1367D">
        <w:tc>
          <w:tcPr>
            <w:tcW w:w="1461" w:type="dxa"/>
            <w:tcBorders>
              <w:bottom w:val="single" w:sz="4" w:space="0" w:color="auto"/>
            </w:tcBorders>
          </w:tcPr>
          <w:p w14:paraId="0E8608D6" w14:textId="77777777" w:rsidR="00A3312D" w:rsidRPr="000C73A0" w:rsidRDefault="00342E26" w:rsidP="00A3312D">
            <w:pPr>
              <w:spacing w:line="360" w:lineRule="auto"/>
              <w:rPr>
                <w:rFonts w:ascii="Arial" w:hAnsi="Arial" w:cs="Arial"/>
                <w:sz w:val="20"/>
                <w:szCs w:val="20"/>
              </w:rPr>
            </w:pPr>
            <w:proofErr w:type="spellStart"/>
            <w:r>
              <w:rPr>
                <w:rFonts w:ascii="Arial" w:hAnsi="Arial" w:cs="Arial"/>
                <w:sz w:val="20"/>
                <w:szCs w:val="20"/>
              </w:rPr>
              <w:t>AccA</w:t>
            </w:r>
            <w:proofErr w:type="spellEnd"/>
            <w:r w:rsidR="0019055C">
              <w:rPr>
                <w:rFonts w:ascii="Arial" w:hAnsi="Arial" w:cs="Arial"/>
                <w:sz w:val="20"/>
                <w:szCs w:val="20"/>
              </w:rPr>
              <w:t>&gt;1</w:t>
            </w:r>
            <w:r w:rsidR="00A133CE">
              <w:rPr>
                <w:rFonts w:ascii="Arial" w:hAnsi="Arial" w:cs="Arial"/>
                <w:sz w:val="20"/>
                <w:szCs w:val="20"/>
              </w:rPr>
              <w:t>5</w:t>
            </w:r>
          </w:p>
        </w:tc>
        <w:tc>
          <w:tcPr>
            <w:tcW w:w="1099" w:type="dxa"/>
            <w:tcBorders>
              <w:bottom w:val="single" w:sz="4" w:space="0" w:color="auto"/>
            </w:tcBorders>
          </w:tcPr>
          <w:p w14:paraId="470DB3ED"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 P</w:t>
            </w:r>
          </w:p>
        </w:tc>
        <w:tc>
          <w:tcPr>
            <w:tcW w:w="6560" w:type="dxa"/>
            <w:tcBorders>
              <w:bottom w:val="single" w:sz="4" w:space="0" w:color="auto"/>
            </w:tcBorders>
          </w:tcPr>
          <w:p w14:paraId="73BC5370" w14:textId="77777777" w:rsidR="00A3312D" w:rsidRPr="000C73A0" w:rsidRDefault="00342E26" w:rsidP="00A3312D">
            <w:pPr>
              <w:spacing w:line="360" w:lineRule="auto"/>
              <w:rPr>
                <w:rFonts w:ascii="Arial" w:hAnsi="Arial" w:cs="Arial"/>
                <w:sz w:val="20"/>
                <w:szCs w:val="20"/>
              </w:rPr>
            </w:pPr>
            <w:r>
              <w:rPr>
                <w:rFonts w:ascii="Arial" w:hAnsi="Arial" w:cs="Arial"/>
                <w:sz w:val="20"/>
                <w:szCs w:val="20"/>
              </w:rPr>
              <w:t>Accroiss</w:t>
            </w:r>
            <w:r w:rsidR="0019055C">
              <w:rPr>
                <w:rFonts w:ascii="Arial" w:hAnsi="Arial" w:cs="Arial"/>
                <w:sz w:val="20"/>
                <w:szCs w:val="20"/>
              </w:rPr>
              <w:t xml:space="preserve">ement annuel moyen d’une placette ou d’une </w:t>
            </w:r>
            <w:r>
              <w:rPr>
                <w:rFonts w:ascii="Arial" w:hAnsi="Arial" w:cs="Arial"/>
                <w:sz w:val="20"/>
                <w:szCs w:val="20"/>
              </w:rPr>
              <w:t>plantation</w:t>
            </w:r>
            <w:r w:rsidR="00A133CE">
              <w:rPr>
                <w:rFonts w:ascii="Arial" w:hAnsi="Arial" w:cs="Arial"/>
                <w:sz w:val="20"/>
                <w:szCs w:val="20"/>
              </w:rPr>
              <w:t xml:space="preserve"> des arbres </w:t>
            </w:r>
            <w:r w:rsidR="0019055C">
              <w:rPr>
                <w:rFonts w:ascii="Arial" w:hAnsi="Arial" w:cs="Arial"/>
                <w:sz w:val="20"/>
                <w:szCs w:val="20"/>
              </w:rPr>
              <w:t xml:space="preserve">dont le </w:t>
            </w:r>
            <w:proofErr w:type="spellStart"/>
            <w:r w:rsidR="0019055C">
              <w:rPr>
                <w:rFonts w:ascii="Arial" w:hAnsi="Arial" w:cs="Arial"/>
                <w:sz w:val="20"/>
                <w:szCs w:val="20"/>
              </w:rPr>
              <w:t>dhp</w:t>
            </w:r>
            <w:proofErr w:type="spellEnd"/>
            <w:r w:rsidR="0019055C">
              <w:rPr>
                <w:rFonts w:ascii="Arial" w:hAnsi="Arial" w:cs="Arial"/>
                <w:sz w:val="20"/>
                <w:szCs w:val="20"/>
              </w:rPr>
              <w:t xml:space="preserve"> est plus grand que 1</w:t>
            </w:r>
            <w:r w:rsidR="00A133CE">
              <w:rPr>
                <w:rFonts w:ascii="Arial" w:hAnsi="Arial" w:cs="Arial"/>
                <w:sz w:val="20"/>
                <w:szCs w:val="20"/>
              </w:rPr>
              <w:t>5 cm (</w:t>
            </w:r>
            <w:r w:rsidR="00A3312D" w:rsidRPr="000C73A0">
              <w:rPr>
                <w:rFonts w:ascii="Arial" w:hAnsi="Arial" w:cs="Arial"/>
                <w:sz w:val="20"/>
                <w:szCs w:val="20"/>
              </w:rPr>
              <w:t>m</w:t>
            </w:r>
            <w:r w:rsidR="00A3312D" w:rsidRPr="000C73A0">
              <w:rPr>
                <w:rFonts w:ascii="Arial" w:hAnsi="Arial" w:cs="Arial"/>
                <w:sz w:val="20"/>
                <w:szCs w:val="20"/>
                <w:vertAlign w:val="superscript"/>
              </w:rPr>
              <w:t>3</w:t>
            </w:r>
            <w:r w:rsidR="00A3312D" w:rsidRPr="000C73A0">
              <w:rPr>
                <w:rFonts w:ascii="Arial" w:hAnsi="Arial" w:cs="Arial"/>
                <w:sz w:val="20"/>
                <w:szCs w:val="20"/>
              </w:rPr>
              <w:t>/h</w:t>
            </w:r>
            <w:r w:rsidR="0019055C">
              <w:rPr>
                <w:rFonts w:ascii="Arial" w:hAnsi="Arial" w:cs="Arial"/>
                <w:sz w:val="20"/>
                <w:szCs w:val="20"/>
              </w:rPr>
              <w:t>a</w:t>
            </w:r>
            <w:r>
              <w:rPr>
                <w:rFonts w:ascii="Arial" w:hAnsi="Arial" w:cs="Arial"/>
                <w:sz w:val="20"/>
                <w:szCs w:val="20"/>
              </w:rPr>
              <w:t>/an</w:t>
            </w:r>
            <w:r w:rsidR="00A133CE">
              <w:rPr>
                <w:rFonts w:ascii="Arial" w:hAnsi="Arial" w:cs="Arial"/>
                <w:sz w:val="20"/>
                <w:szCs w:val="20"/>
              </w:rPr>
              <w:t>)</w:t>
            </w:r>
          </w:p>
        </w:tc>
      </w:tr>
    </w:tbl>
    <w:p w14:paraId="3519F80F" w14:textId="77777777" w:rsidR="00A3312D" w:rsidRDefault="00A3312D" w:rsidP="00A3312D"/>
    <w:p w14:paraId="404E17BD" w14:textId="77777777" w:rsidR="00A3312D" w:rsidRDefault="00A3312D" w:rsidP="00A3312D"/>
    <w:p w14:paraId="0EF181A8" w14:textId="77777777" w:rsidR="00A3312D" w:rsidRPr="000C73A0" w:rsidRDefault="00A3312D" w:rsidP="00A3312D">
      <w:pPr>
        <w:spacing w:line="360" w:lineRule="auto"/>
        <w:rPr>
          <w:rFonts w:ascii="Arial" w:hAnsi="Arial" w:cs="Arial"/>
          <w:sz w:val="20"/>
          <w:szCs w:val="20"/>
        </w:rPr>
      </w:pPr>
      <w:r>
        <w:rPr>
          <w:rFonts w:ascii="Arial" w:hAnsi="Arial" w:cs="Arial"/>
          <w:sz w:val="20"/>
          <w:szCs w:val="20"/>
        </w:rPr>
        <w:t>Échelle du s</w:t>
      </w:r>
      <w:r w:rsidRPr="000C73A0">
        <w:rPr>
          <w:rFonts w:ascii="Arial" w:hAnsi="Arial" w:cs="Arial"/>
          <w:sz w:val="20"/>
          <w:szCs w:val="20"/>
        </w:rPr>
        <w:t>cénario</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26"/>
        <w:gridCol w:w="1412"/>
        <w:gridCol w:w="6126"/>
      </w:tblGrid>
      <w:tr w:rsidR="00A3312D" w:rsidRPr="000C73A0" w14:paraId="2C06CF6B" w14:textId="77777777" w:rsidTr="00A1367D">
        <w:tc>
          <w:tcPr>
            <w:tcW w:w="1434" w:type="dxa"/>
            <w:tcBorders>
              <w:top w:val="single" w:sz="4" w:space="0" w:color="auto"/>
              <w:bottom w:val="single" w:sz="4" w:space="0" w:color="auto"/>
            </w:tcBorders>
            <w:shd w:val="clear" w:color="auto" w:fill="A5A5A5" w:themeFill="accent3"/>
          </w:tcPr>
          <w:p w14:paraId="6207D542" w14:textId="77777777" w:rsidR="00A3312D" w:rsidRPr="000C73A0" w:rsidRDefault="00A3312D" w:rsidP="00A3312D">
            <w:pPr>
              <w:spacing w:line="360" w:lineRule="auto"/>
              <w:rPr>
                <w:rFonts w:ascii="Arial" w:hAnsi="Arial" w:cs="Arial"/>
                <w:b/>
                <w:sz w:val="20"/>
                <w:szCs w:val="20"/>
              </w:rPr>
            </w:pPr>
            <w:r w:rsidRPr="000C73A0">
              <w:rPr>
                <w:rFonts w:ascii="Arial" w:hAnsi="Arial" w:cs="Arial"/>
                <w:b/>
                <w:sz w:val="20"/>
                <w:szCs w:val="20"/>
              </w:rPr>
              <w:t>Champ</w:t>
            </w:r>
          </w:p>
        </w:tc>
        <w:tc>
          <w:tcPr>
            <w:tcW w:w="1424" w:type="dxa"/>
            <w:tcBorders>
              <w:top w:val="single" w:sz="4" w:space="0" w:color="auto"/>
              <w:bottom w:val="single" w:sz="4" w:space="0" w:color="auto"/>
            </w:tcBorders>
            <w:shd w:val="clear" w:color="auto" w:fill="A5A5A5" w:themeFill="accent3"/>
          </w:tcPr>
          <w:p w14:paraId="618D2CE6" w14:textId="77777777" w:rsidR="00A3312D" w:rsidRPr="000C73A0" w:rsidRDefault="0019055C" w:rsidP="00A3312D">
            <w:pPr>
              <w:spacing w:line="360" w:lineRule="auto"/>
              <w:rPr>
                <w:rFonts w:ascii="Arial" w:hAnsi="Arial" w:cs="Arial"/>
                <w:b/>
                <w:sz w:val="20"/>
                <w:szCs w:val="20"/>
              </w:rPr>
            </w:pPr>
            <w:r>
              <w:rPr>
                <w:rFonts w:ascii="Arial" w:hAnsi="Arial" w:cs="Arial"/>
                <w:b/>
                <w:sz w:val="20"/>
                <w:szCs w:val="20"/>
              </w:rPr>
              <w:t>Échelle</w:t>
            </w:r>
          </w:p>
        </w:tc>
        <w:tc>
          <w:tcPr>
            <w:tcW w:w="6262" w:type="dxa"/>
            <w:tcBorders>
              <w:top w:val="single" w:sz="4" w:space="0" w:color="auto"/>
              <w:bottom w:val="single" w:sz="4" w:space="0" w:color="auto"/>
            </w:tcBorders>
            <w:shd w:val="clear" w:color="auto" w:fill="A5A5A5" w:themeFill="accent3"/>
          </w:tcPr>
          <w:p w14:paraId="0000714A" w14:textId="77777777" w:rsidR="00A3312D" w:rsidRPr="000C73A0" w:rsidRDefault="00A3312D" w:rsidP="00A3312D">
            <w:pPr>
              <w:spacing w:line="360" w:lineRule="auto"/>
              <w:rPr>
                <w:rFonts w:ascii="Arial" w:hAnsi="Arial" w:cs="Arial"/>
                <w:b/>
                <w:sz w:val="20"/>
                <w:szCs w:val="20"/>
              </w:rPr>
            </w:pPr>
            <w:r w:rsidRPr="000C73A0">
              <w:rPr>
                <w:rFonts w:ascii="Arial" w:hAnsi="Arial" w:cs="Arial"/>
                <w:b/>
                <w:sz w:val="20"/>
                <w:szCs w:val="20"/>
              </w:rPr>
              <w:t>Description</w:t>
            </w:r>
          </w:p>
        </w:tc>
      </w:tr>
      <w:tr w:rsidR="00A3312D" w:rsidRPr="000C73A0" w14:paraId="10131394" w14:textId="77777777" w:rsidTr="00A1367D">
        <w:tc>
          <w:tcPr>
            <w:tcW w:w="1434" w:type="dxa"/>
            <w:tcBorders>
              <w:top w:val="single" w:sz="4" w:space="0" w:color="auto"/>
            </w:tcBorders>
          </w:tcPr>
          <w:p w14:paraId="1C5003CE" w14:textId="390D1256" w:rsidR="00A3312D" w:rsidRPr="000C73A0" w:rsidRDefault="00B76FBA" w:rsidP="00A3312D">
            <w:pPr>
              <w:spacing w:line="360" w:lineRule="auto"/>
              <w:rPr>
                <w:rFonts w:ascii="Arial" w:hAnsi="Arial" w:cs="Arial"/>
                <w:sz w:val="20"/>
                <w:szCs w:val="20"/>
              </w:rPr>
            </w:pPr>
            <w:proofErr w:type="spellStart"/>
            <w:r>
              <w:rPr>
                <w:rFonts w:ascii="Arial" w:hAnsi="Arial" w:cs="Arial"/>
                <w:sz w:val="20"/>
                <w:szCs w:val="20"/>
              </w:rPr>
              <w:t>nbDecen</w:t>
            </w:r>
            <w:proofErr w:type="spellEnd"/>
          </w:p>
        </w:tc>
        <w:tc>
          <w:tcPr>
            <w:tcW w:w="1424" w:type="dxa"/>
            <w:tcBorders>
              <w:top w:val="single" w:sz="4" w:space="0" w:color="auto"/>
            </w:tcBorders>
          </w:tcPr>
          <w:p w14:paraId="44AEC57C"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Scénario</w:t>
            </w:r>
          </w:p>
        </w:tc>
        <w:tc>
          <w:tcPr>
            <w:tcW w:w="6262" w:type="dxa"/>
            <w:tcBorders>
              <w:top w:val="single" w:sz="4" w:space="0" w:color="auto"/>
            </w:tcBorders>
          </w:tcPr>
          <w:p w14:paraId="7FDB031B"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Nombre d</w:t>
            </w:r>
            <w:r w:rsidR="0019055C">
              <w:rPr>
                <w:rFonts w:ascii="Arial" w:hAnsi="Arial" w:cs="Arial"/>
                <w:sz w:val="20"/>
                <w:szCs w:val="20"/>
              </w:rPr>
              <w:t>’années</w:t>
            </w:r>
          </w:p>
        </w:tc>
      </w:tr>
      <w:tr w:rsidR="00A3312D" w:rsidRPr="000C73A0" w14:paraId="4AC91B56" w14:textId="77777777" w:rsidTr="00A1367D">
        <w:tc>
          <w:tcPr>
            <w:tcW w:w="1434" w:type="dxa"/>
            <w:tcBorders>
              <w:bottom w:val="single" w:sz="4" w:space="0" w:color="auto"/>
            </w:tcBorders>
          </w:tcPr>
          <w:p w14:paraId="46E2D67A" w14:textId="77777777" w:rsidR="00A3312D" w:rsidRPr="000C73A0" w:rsidRDefault="0019055C" w:rsidP="00A3312D">
            <w:pPr>
              <w:spacing w:line="360" w:lineRule="auto"/>
              <w:rPr>
                <w:rFonts w:ascii="Arial" w:hAnsi="Arial" w:cs="Arial"/>
                <w:sz w:val="20"/>
                <w:szCs w:val="20"/>
              </w:rPr>
            </w:pPr>
            <w:proofErr w:type="spellStart"/>
            <w:r>
              <w:rPr>
                <w:rFonts w:ascii="Arial" w:hAnsi="Arial" w:cs="Arial"/>
                <w:sz w:val="20"/>
                <w:szCs w:val="20"/>
              </w:rPr>
              <w:t>Type_evol</w:t>
            </w:r>
            <w:proofErr w:type="spellEnd"/>
          </w:p>
        </w:tc>
        <w:tc>
          <w:tcPr>
            <w:tcW w:w="1424" w:type="dxa"/>
            <w:tcBorders>
              <w:bottom w:val="single" w:sz="4" w:space="0" w:color="auto"/>
            </w:tcBorders>
          </w:tcPr>
          <w:p w14:paraId="074AEBA1" w14:textId="77777777" w:rsidR="00A3312D" w:rsidRPr="000C73A0" w:rsidRDefault="00A3312D" w:rsidP="00A3312D">
            <w:pPr>
              <w:spacing w:line="360" w:lineRule="auto"/>
              <w:rPr>
                <w:rFonts w:ascii="Arial" w:hAnsi="Arial" w:cs="Arial"/>
                <w:sz w:val="20"/>
                <w:szCs w:val="20"/>
              </w:rPr>
            </w:pPr>
            <w:r w:rsidRPr="000C73A0">
              <w:rPr>
                <w:rFonts w:ascii="Arial" w:hAnsi="Arial" w:cs="Arial"/>
                <w:sz w:val="20"/>
                <w:szCs w:val="20"/>
              </w:rPr>
              <w:t>Scénario</w:t>
            </w:r>
          </w:p>
        </w:tc>
        <w:tc>
          <w:tcPr>
            <w:tcW w:w="6262" w:type="dxa"/>
            <w:tcBorders>
              <w:bottom w:val="single" w:sz="4" w:space="0" w:color="auto"/>
            </w:tcBorders>
          </w:tcPr>
          <w:p w14:paraId="603E22C7" w14:textId="178EEA32" w:rsidR="00A3312D" w:rsidRPr="000C73A0" w:rsidRDefault="00B76FBA" w:rsidP="00B76FBA">
            <w:pPr>
              <w:spacing w:line="360" w:lineRule="auto"/>
              <w:rPr>
                <w:rFonts w:ascii="Arial" w:hAnsi="Arial" w:cs="Arial"/>
                <w:sz w:val="20"/>
                <w:szCs w:val="20"/>
              </w:rPr>
            </w:pPr>
            <w:r>
              <w:rPr>
                <w:rFonts w:ascii="Arial" w:hAnsi="Arial" w:cs="Arial"/>
                <w:sz w:val="20"/>
                <w:szCs w:val="20"/>
              </w:rPr>
              <w:t xml:space="preserve">Type d’évolution : 0 </w:t>
            </w:r>
            <w:r w:rsidR="0019055C">
              <w:rPr>
                <w:rFonts w:ascii="Arial" w:hAnsi="Arial" w:cs="Arial"/>
                <w:sz w:val="20"/>
                <w:szCs w:val="20"/>
              </w:rPr>
              <w:t>pour une évolution av</w:t>
            </w:r>
            <w:r>
              <w:rPr>
                <w:rFonts w:ascii="Arial" w:hAnsi="Arial" w:cs="Arial"/>
                <w:sz w:val="20"/>
                <w:szCs w:val="20"/>
              </w:rPr>
              <w:t>ec les tables de rendement et 1</w:t>
            </w:r>
            <w:r w:rsidR="0019055C">
              <w:rPr>
                <w:rFonts w:ascii="Arial" w:hAnsi="Arial" w:cs="Arial"/>
                <w:sz w:val="20"/>
                <w:szCs w:val="20"/>
              </w:rPr>
              <w:t xml:space="preserve"> pour une évolution avec les modèles de croissance</w:t>
            </w:r>
          </w:p>
        </w:tc>
      </w:tr>
    </w:tbl>
    <w:p w14:paraId="202A936D" w14:textId="77777777" w:rsidR="00A3312D" w:rsidRPr="000C73A0" w:rsidRDefault="00A3312D" w:rsidP="00A3312D">
      <w:pPr>
        <w:spacing w:line="360" w:lineRule="auto"/>
        <w:rPr>
          <w:rFonts w:ascii="Arial" w:hAnsi="Arial" w:cs="Arial"/>
          <w:sz w:val="20"/>
          <w:szCs w:val="20"/>
        </w:rPr>
      </w:pPr>
    </w:p>
    <w:p w14:paraId="1C6686A1" w14:textId="77777777" w:rsidR="00A3312D" w:rsidRPr="00A3312D" w:rsidRDefault="00A3312D" w:rsidP="00A3312D"/>
    <w:sectPr w:rsidR="00A3312D" w:rsidRPr="00A3312D" w:rsidSect="00643970">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augis1" w:date="2015-02-04T09:43:00Z" w:initials="a">
    <w:p w14:paraId="7F12C0B4" w14:textId="77777777" w:rsidR="00EB75B8" w:rsidRDefault="00EB75B8">
      <w:pPr>
        <w:pStyle w:val="Commentaire"/>
      </w:pPr>
      <w:r>
        <w:rPr>
          <w:rStyle w:val="Marquedecommentaire"/>
        </w:rPr>
        <w:annotationRef/>
      </w:r>
      <w:r>
        <w:t>À changer</w:t>
      </w:r>
    </w:p>
  </w:comment>
  <w:comment w:id="37" w:author="augis1" w:date="2015-02-04T14:12:00Z" w:initials="a">
    <w:p w14:paraId="0D77C0F0" w14:textId="77777777" w:rsidR="00EB75B8" w:rsidRDefault="00EB75B8">
      <w:pPr>
        <w:pStyle w:val="Commentaire"/>
      </w:pPr>
      <w:r>
        <w:rPr>
          <w:rStyle w:val="Marquedecommentaire"/>
        </w:rPr>
        <w:annotationRef/>
      </w:r>
      <w:r>
        <w:t>À changer</w:t>
      </w:r>
    </w:p>
  </w:comment>
  <w:comment w:id="50" w:author="augis1" w:date="2015-02-04T14:47:00Z" w:initials="a">
    <w:p w14:paraId="7439E65F" w14:textId="77777777" w:rsidR="00EB75B8" w:rsidRDefault="00EB75B8">
      <w:pPr>
        <w:pStyle w:val="Commentaire"/>
      </w:pPr>
      <w:r>
        <w:rPr>
          <w:rStyle w:val="Marquedecommentaire"/>
        </w:rPr>
        <w:annotationRef/>
      </w:r>
      <w:r>
        <w:t>À changer pour mettre un cas réaliste</w:t>
      </w:r>
    </w:p>
  </w:comment>
  <w:comment w:id="58" w:author="augis1" w:date="2015-02-04T14:56:00Z" w:initials="a">
    <w:p w14:paraId="6C47B954" w14:textId="77777777" w:rsidR="00EB75B8" w:rsidRDefault="00EB75B8">
      <w:pPr>
        <w:pStyle w:val="Commentaire"/>
      </w:pPr>
      <w:r>
        <w:rPr>
          <w:rStyle w:val="Marquedecommentaire"/>
        </w:rPr>
        <w:annotationRef/>
      </w:r>
      <w:r>
        <w:t>À changer quand il y aura l’échelle de la plantation</w:t>
      </w:r>
    </w:p>
  </w:comment>
  <w:comment w:id="59" w:author="augis1" w:date="2015-02-04T14:56:00Z" w:initials="a">
    <w:p w14:paraId="169DBE3C" w14:textId="77777777" w:rsidR="00EB75B8" w:rsidRDefault="00EB75B8">
      <w:pPr>
        <w:pStyle w:val="Commentaire"/>
      </w:pPr>
      <w:r>
        <w:rPr>
          <w:rStyle w:val="Marquedecommentaire"/>
        </w:rPr>
        <w:annotationRef/>
      </w:r>
      <w:r>
        <w:t>À changer quand il y aura l’échelle de la plantation et du scénario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12C0B4" w15:done="0"/>
  <w15:commentEx w15:paraId="0D77C0F0" w15:done="0"/>
  <w15:commentEx w15:paraId="7439E65F" w15:done="0"/>
  <w15:commentEx w15:paraId="6C47B954" w15:done="0"/>
  <w15:commentEx w15:paraId="169DBE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89452" w14:textId="77777777" w:rsidR="00EB75B8" w:rsidRDefault="00EB75B8">
      <w:r>
        <w:separator/>
      </w:r>
    </w:p>
  </w:endnote>
  <w:endnote w:type="continuationSeparator" w:id="0">
    <w:p w14:paraId="119BE88B" w14:textId="77777777" w:rsidR="00EB75B8" w:rsidRDefault="00EB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A1B0E" w14:textId="77777777" w:rsidR="00EB75B8" w:rsidRDefault="00EB75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5FEB9" w14:textId="77777777" w:rsidR="00EB75B8" w:rsidRDefault="00EB75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5C31" w14:textId="77777777" w:rsidR="00EB75B8" w:rsidRDefault="00EB75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8C3E5" w14:textId="77777777" w:rsidR="00EB75B8" w:rsidRDefault="00EB75B8">
      <w:r>
        <w:separator/>
      </w:r>
    </w:p>
  </w:footnote>
  <w:footnote w:type="continuationSeparator" w:id="0">
    <w:p w14:paraId="015389B4" w14:textId="77777777" w:rsidR="00EB75B8" w:rsidRDefault="00EB7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AB7A4" w14:textId="15F89918" w:rsidR="00EB75B8" w:rsidRDefault="00EB75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241C5" w14:textId="7D15E871" w:rsidR="00EB75B8" w:rsidRDefault="00EB75B8">
    <w:pPr>
      <w:pStyle w:val="En-tte"/>
      <w:jc w:val="right"/>
    </w:pPr>
    <w:r w:rsidRPr="00DB2BB5">
      <w:rPr>
        <w:rFonts w:ascii="Arial" w:hAnsi="Arial" w:cs="Arial"/>
      </w:rPr>
      <w:fldChar w:fldCharType="begin"/>
    </w:r>
    <w:r w:rsidRPr="00DB2BB5">
      <w:rPr>
        <w:rFonts w:ascii="Arial" w:hAnsi="Arial" w:cs="Arial"/>
      </w:rPr>
      <w:instrText xml:space="preserve"> PAGE   \* MERGEFORMAT </w:instrText>
    </w:r>
    <w:r w:rsidRPr="00DB2BB5">
      <w:rPr>
        <w:rFonts w:ascii="Arial" w:hAnsi="Arial" w:cs="Arial"/>
      </w:rPr>
      <w:fldChar w:fldCharType="separate"/>
    </w:r>
    <w:r w:rsidR="00B26528">
      <w:rPr>
        <w:rFonts w:ascii="Arial" w:hAnsi="Arial" w:cs="Arial"/>
        <w:noProof/>
      </w:rPr>
      <w:t>2</w:t>
    </w:r>
    <w:r w:rsidRPr="00DB2BB5">
      <w:rPr>
        <w:rFonts w:ascii="Arial" w:hAnsi="Arial" w:cs="Arial"/>
      </w:rPr>
      <w:fldChar w:fldCharType="end"/>
    </w:r>
  </w:p>
  <w:p w14:paraId="7B01F7FB" w14:textId="77777777" w:rsidR="00EB75B8" w:rsidRDefault="00EB75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C9C87" w14:textId="01EDAC53" w:rsidR="00EB75B8" w:rsidRDefault="00EB75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9E86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78A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1CA6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EB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3A68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B69A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CA8C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07C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EDD6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20A5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A58BEDA"/>
    <w:lvl w:ilvl="0">
      <w:numFmt w:val="bullet"/>
      <w:lvlText w:val="*"/>
      <w:lvlJc w:val="left"/>
    </w:lvl>
  </w:abstractNum>
  <w:abstractNum w:abstractNumId="11" w15:restartNumberingAfterBreak="0">
    <w:nsid w:val="004F062E"/>
    <w:multiLevelType w:val="multilevel"/>
    <w:tmpl w:val="FD22CF4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16CC34AA"/>
    <w:multiLevelType w:val="multilevel"/>
    <w:tmpl w:val="0C0C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E07707"/>
    <w:multiLevelType w:val="multilevel"/>
    <w:tmpl w:val="9F60BC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F7B10"/>
    <w:multiLevelType w:val="multilevel"/>
    <w:tmpl w:val="4CE2E3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D7748D"/>
    <w:multiLevelType w:val="hybridMultilevel"/>
    <w:tmpl w:val="0BAC0F2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47725"/>
    <w:multiLevelType w:val="multilevel"/>
    <w:tmpl w:val="0C0C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0D44FBA"/>
    <w:multiLevelType w:val="multilevel"/>
    <w:tmpl w:val="0C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F860495"/>
    <w:multiLevelType w:val="multilevel"/>
    <w:tmpl w:val="0C0C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FD61E01"/>
    <w:multiLevelType w:val="hybridMultilevel"/>
    <w:tmpl w:val="2FA88D72"/>
    <w:lvl w:ilvl="0" w:tplc="234EAFA8">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9A1326"/>
    <w:multiLevelType w:val="hybridMultilevel"/>
    <w:tmpl w:val="EAE4EC44"/>
    <w:lvl w:ilvl="0" w:tplc="D12AF022">
      <w:start w:val="1"/>
      <w:numFmt w:val="bullet"/>
      <w:lvlText w:val="-"/>
      <w:lvlJc w:val="left"/>
      <w:pPr>
        <w:tabs>
          <w:tab w:val="num" w:pos="720"/>
        </w:tabs>
        <w:ind w:left="7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7B0AF5"/>
    <w:multiLevelType w:val="multilevel"/>
    <w:tmpl w:val="61D6B2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33C463D"/>
    <w:multiLevelType w:val="hybridMultilevel"/>
    <w:tmpl w:val="A56239E0"/>
    <w:lvl w:ilvl="0" w:tplc="0C0C000F">
      <w:start w:val="1"/>
      <w:numFmt w:val="decimal"/>
      <w:lvlText w:val="%1."/>
      <w:lvlJc w:val="left"/>
      <w:pPr>
        <w:tabs>
          <w:tab w:val="num" w:pos="1080"/>
        </w:tabs>
        <w:ind w:left="1080" w:hanging="360"/>
      </w:p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3" w15:restartNumberingAfterBreak="0">
    <w:nsid w:val="6DAC4089"/>
    <w:multiLevelType w:val="multilevel"/>
    <w:tmpl w:val="A56239E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6F1D77AA"/>
    <w:multiLevelType w:val="hybridMultilevel"/>
    <w:tmpl w:val="FD22CF44"/>
    <w:lvl w:ilvl="0" w:tplc="0C0C000F">
      <w:start w:val="1"/>
      <w:numFmt w:val="decimal"/>
      <w:lvlText w:val="%1."/>
      <w:lvlJc w:val="left"/>
      <w:pPr>
        <w:tabs>
          <w:tab w:val="num" w:pos="1800"/>
        </w:tabs>
        <w:ind w:left="1800" w:hanging="360"/>
      </w:pPr>
    </w:lvl>
    <w:lvl w:ilvl="1" w:tplc="0C0C0019" w:tentative="1">
      <w:start w:val="1"/>
      <w:numFmt w:val="lowerLetter"/>
      <w:lvlText w:val="%2."/>
      <w:lvlJc w:val="left"/>
      <w:pPr>
        <w:tabs>
          <w:tab w:val="num" w:pos="2520"/>
        </w:tabs>
        <w:ind w:left="2520" w:hanging="360"/>
      </w:pPr>
    </w:lvl>
    <w:lvl w:ilvl="2" w:tplc="0C0C001B" w:tentative="1">
      <w:start w:val="1"/>
      <w:numFmt w:val="lowerRoman"/>
      <w:lvlText w:val="%3."/>
      <w:lvlJc w:val="right"/>
      <w:pPr>
        <w:tabs>
          <w:tab w:val="num" w:pos="3240"/>
        </w:tabs>
        <w:ind w:left="3240" w:hanging="180"/>
      </w:pPr>
    </w:lvl>
    <w:lvl w:ilvl="3" w:tplc="0C0C000F" w:tentative="1">
      <w:start w:val="1"/>
      <w:numFmt w:val="decimal"/>
      <w:lvlText w:val="%4."/>
      <w:lvlJc w:val="left"/>
      <w:pPr>
        <w:tabs>
          <w:tab w:val="num" w:pos="3960"/>
        </w:tabs>
        <w:ind w:left="3960" w:hanging="360"/>
      </w:pPr>
    </w:lvl>
    <w:lvl w:ilvl="4" w:tplc="0C0C0019" w:tentative="1">
      <w:start w:val="1"/>
      <w:numFmt w:val="lowerLetter"/>
      <w:lvlText w:val="%5."/>
      <w:lvlJc w:val="left"/>
      <w:pPr>
        <w:tabs>
          <w:tab w:val="num" w:pos="4680"/>
        </w:tabs>
        <w:ind w:left="4680" w:hanging="360"/>
      </w:pPr>
    </w:lvl>
    <w:lvl w:ilvl="5" w:tplc="0C0C001B" w:tentative="1">
      <w:start w:val="1"/>
      <w:numFmt w:val="lowerRoman"/>
      <w:lvlText w:val="%6."/>
      <w:lvlJc w:val="right"/>
      <w:pPr>
        <w:tabs>
          <w:tab w:val="num" w:pos="5400"/>
        </w:tabs>
        <w:ind w:left="5400" w:hanging="180"/>
      </w:pPr>
    </w:lvl>
    <w:lvl w:ilvl="6" w:tplc="0C0C000F" w:tentative="1">
      <w:start w:val="1"/>
      <w:numFmt w:val="decimal"/>
      <w:lvlText w:val="%7."/>
      <w:lvlJc w:val="left"/>
      <w:pPr>
        <w:tabs>
          <w:tab w:val="num" w:pos="6120"/>
        </w:tabs>
        <w:ind w:left="6120" w:hanging="360"/>
      </w:pPr>
    </w:lvl>
    <w:lvl w:ilvl="7" w:tplc="0C0C0019" w:tentative="1">
      <w:start w:val="1"/>
      <w:numFmt w:val="lowerLetter"/>
      <w:lvlText w:val="%8."/>
      <w:lvlJc w:val="left"/>
      <w:pPr>
        <w:tabs>
          <w:tab w:val="num" w:pos="6840"/>
        </w:tabs>
        <w:ind w:left="6840" w:hanging="360"/>
      </w:pPr>
    </w:lvl>
    <w:lvl w:ilvl="8" w:tplc="0C0C001B" w:tentative="1">
      <w:start w:val="1"/>
      <w:numFmt w:val="lowerRoman"/>
      <w:lvlText w:val="%9."/>
      <w:lvlJc w:val="right"/>
      <w:pPr>
        <w:tabs>
          <w:tab w:val="num" w:pos="7560"/>
        </w:tabs>
        <w:ind w:left="7560" w:hanging="180"/>
      </w:pPr>
    </w:lvl>
  </w:abstractNum>
  <w:abstractNum w:abstractNumId="25" w15:restartNumberingAfterBreak="0">
    <w:nsid w:val="757D0408"/>
    <w:multiLevelType w:val="multilevel"/>
    <w:tmpl w:val="20827E06"/>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6" w15:restartNumberingAfterBreak="0">
    <w:nsid w:val="7B4A20AC"/>
    <w:multiLevelType w:val="multilevel"/>
    <w:tmpl w:val="0C0C001F"/>
    <w:numStyleLink w:val="111111"/>
  </w:abstractNum>
  <w:num w:numId="1">
    <w:abstractNumId w:val="25"/>
  </w:num>
  <w:num w:numId="2">
    <w:abstractNumId w:val="10"/>
    <w:lvlOverride w:ilvl="0">
      <w:lvl w:ilvl="0">
        <w:numFmt w:val="bullet"/>
        <w:lvlText w:val="•"/>
        <w:legacy w:legacy="1" w:legacySpace="0" w:legacyIndent="0"/>
        <w:lvlJc w:val="left"/>
        <w:rPr>
          <w:rFonts w:ascii="Arial" w:hAnsi="Arial" w:cs="Arial" w:hint="default"/>
          <w:sz w:val="32"/>
        </w:rPr>
      </w:lvl>
    </w:lvlOverride>
  </w:num>
  <w:num w:numId="3">
    <w:abstractNumId w:val="15"/>
  </w:num>
  <w:num w:numId="4">
    <w:abstractNumId w:val="22"/>
  </w:num>
  <w:num w:numId="5">
    <w:abstractNumId w:val="23"/>
  </w:num>
  <w:num w:numId="6">
    <w:abstractNumId w:val="24"/>
  </w:num>
  <w:num w:numId="7">
    <w:abstractNumId w:val="11"/>
  </w:num>
  <w:num w:numId="8">
    <w:abstractNumId w:val="13"/>
  </w:num>
  <w:num w:numId="9">
    <w:abstractNumId w:val="18"/>
  </w:num>
  <w:num w:numId="10">
    <w:abstractNumId w:val="25"/>
  </w:num>
  <w:num w:numId="11">
    <w:abstractNumId w:val="16"/>
  </w:num>
  <w:num w:numId="12">
    <w:abstractNumId w:val="25"/>
  </w:num>
  <w:num w:numId="13">
    <w:abstractNumId w:val="1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1"/>
  </w:num>
  <w:num w:numId="17">
    <w:abstractNumId w:val="17"/>
  </w:num>
  <w:num w:numId="18">
    <w:abstractNumId w:val="26"/>
  </w:num>
  <w:num w:numId="19">
    <w:abstractNumId w:val="19"/>
  </w:num>
  <w:num w:numId="20">
    <w:abstractNumId w:val="20"/>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E0"/>
    <w:rsid w:val="00003BB2"/>
    <w:rsid w:val="00007EC5"/>
    <w:rsid w:val="00011AEA"/>
    <w:rsid w:val="000124AE"/>
    <w:rsid w:val="000126A8"/>
    <w:rsid w:val="00013F49"/>
    <w:rsid w:val="0001703B"/>
    <w:rsid w:val="00020F91"/>
    <w:rsid w:val="00024ABE"/>
    <w:rsid w:val="00026B2B"/>
    <w:rsid w:val="00033422"/>
    <w:rsid w:val="0004482A"/>
    <w:rsid w:val="00047565"/>
    <w:rsid w:val="00060790"/>
    <w:rsid w:val="00060CD2"/>
    <w:rsid w:val="000612B8"/>
    <w:rsid w:val="000626F9"/>
    <w:rsid w:val="00064FE2"/>
    <w:rsid w:val="000657F1"/>
    <w:rsid w:val="000741AC"/>
    <w:rsid w:val="000753B2"/>
    <w:rsid w:val="0008055E"/>
    <w:rsid w:val="00082561"/>
    <w:rsid w:val="000878BB"/>
    <w:rsid w:val="00095615"/>
    <w:rsid w:val="000A30B5"/>
    <w:rsid w:val="000A724A"/>
    <w:rsid w:val="000A7345"/>
    <w:rsid w:val="000B4D55"/>
    <w:rsid w:val="000C0363"/>
    <w:rsid w:val="000C0EB6"/>
    <w:rsid w:val="000C773F"/>
    <w:rsid w:val="000D1423"/>
    <w:rsid w:val="000D1EAD"/>
    <w:rsid w:val="000D4114"/>
    <w:rsid w:val="000D445F"/>
    <w:rsid w:val="000D549E"/>
    <w:rsid w:val="000D7646"/>
    <w:rsid w:val="000E3A2E"/>
    <w:rsid w:val="000E3ADF"/>
    <w:rsid w:val="000F12C8"/>
    <w:rsid w:val="000F280A"/>
    <w:rsid w:val="000F3EB5"/>
    <w:rsid w:val="000F5ACA"/>
    <w:rsid w:val="000F74C9"/>
    <w:rsid w:val="001117A9"/>
    <w:rsid w:val="00121FAB"/>
    <w:rsid w:val="0012413C"/>
    <w:rsid w:val="001261D9"/>
    <w:rsid w:val="0012637B"/>
    <w:rsid w:val="00131222"/>
    <w:rsid w:val="00131FA1"/>
    <w:rsid w:val="00133702"/>
    <w:rsid w:val="00136AFF"/>
    <w:rsid w:val="001379F3"/>
    <w:rsid w:val="001504A3"/>
    <w:rsid w:val="001509B7"/>
    <w:rsid w:val="001615E1"/>
    <w:rsid w:val="001661FF"/>
    <w:rsid w:val="00170A66"/>
    <w:rsid w:val="0017477D"/>
    <w:rsid w:val="00176223"/>
    <w:rsid w:val="0019055C"/>
    <w:rsid w:val="001933A8"/>
    <w:rsid w:val="00193B37"/>
    <w:rsid w:val="0019589D"/>
    <w:rsid w:val="001964A5"/>
    <w:rsid w:val="001A0BAB"/>
    <w:rsid w:val="001A6817"/>
    <w:rsid w:val="001A7177"/>
    <w:rsid w:val="001B08B5"/>
    <w:rsid w:val="001B2C15"/>
    <w:rsid w:val="001B6880"/>
    <w:rsid w:val="001B7874"/>
    <w:rsid w:val="001C0385"/>
    <w:rsid w:val="001D1DCD"/>
    <w:rsid w:val="001D3E89"/>
    <w:rsid w:val="001D4B54"/>
    <w:rsid w:val="001D57AB"/>
    <w:rsid w:val="001E1350"/>
    <w:rsid w:val="001E71F1"/>
    <w:rsid w:val="00201C95"/>
    <w:rsid w:val="00203146"/>
    <w:rsid w:val="00204A99"/>
    <w:rsid w:val="00205C2B"/>
    <w:rsid w:val="00206EF9"/>
    <w:rsid w:val="002177A1"/>
    <w:rsid w:val="0023371B"/>
    <w:rsid w:val="002439FB"/>
    <w:rsid w:val="00243BC8"/>
    <w:rsid w:val="002449B8"/>
    <w:rsid w:val="00247584"/>
    <w:rsid w:val="002540EF"/>
    <w:rsid w:val="00254CB8"/>
    <w:rsid w:val="00256C05"/>
    <w:rsid w:val="00257B4E"/>
    <w:rsid w:val="00260401"/>
    <w:rsid w:val="00263D61"/>
    <w:rsid w:val="00264609"/>
    <w:rsid w:val="00270452"/>
    <w:rsid w:val="00270B2C"/>
    <w:rsid w:val="002763D9"/>
    <w:rsid w:val="00293814"/>
    <w:rsid w:val="0029561E"/>
    <w:rsid w:val="002A3987"/>
    <w:rsid w:val="002B0F88"/>
    <w:rsid w:val="002B3C7C"/>
    <w:rsid w:val="002B4015"/>
    <w:rsid w:val="002B430A"/>
    <w:rsid w:val="002B630A"/>
    <w:rsid w:val="002B729D"/>
    <w:rsid w:val="002C216A"/>
    <w:rsid w:val="002D1347"/>
    <w:rsid w:val="002D4677"/>
    <w:rsid w:val="002D7987"/>
    <w:rsid w:val="002D7A8D"/>
    <w:rsid w:val="002E0BEB"/>
    <w:rsid w:val="002E0E8A"/>
    <w:rsid w:val="002E5265"/>
    <w:rsid w:val="002E52F9"/>
    <w:rsid w:val="002F42A8"/>
    <w:rsid w:val="002F7EBD"/>
    <w:rsid w:val="00300ABF"/>
    <w:rsid w:val="00305CF8"/>
    <w:rsid w:val="003124C1"/>
    <w:rsid w:val="0031418A"/>
    <w:rsid w:val="003159BD"/>
    <w:rsid w:val="003302DA"/>
    <w:rsid w:val="00335A7D"/>
    <w:rsid w:val="00342E26"/>
    <w:rsid w:val="003512B0"/>
    <w:rsid w:val="00351ADD"/>
    <w:rsid w:val="003558EE"/>
    <w:rsid w:val="00355BDE"/>
    <w:rsid w:val="003569DF"/>
    <w:rsid w:val="00363028"/>
    <w:rsid w:val="0036726F"/>
    <w:rsid w:val="00370D1A"/>
    <w:rsid w:val="0037508F"/>
    <w:rsid w:val="003758D1"/>
    <w:rsid w:val="00385003"/>
    <w:rsid w:val="00390272"/>
    <w:rsid w:val="003930BB"/>
    <w:rsid w:val="00394D45"/>
    <w:rsid w:val="003A083C"/>
    <w:rsid w:val="003A45B8"/>
    <w:rsid w:val="003A75EA"/>
    <w:rsid w:val="003A7C91"/>
    <w:rsid w:val="003B2C7B"/>
    <w:rsid w:val="003B44A9"/>
    <w:rsid w:val="003B54E4"/>
    <w:rsid w:val="003C57CB"/>
    <w:rsid w:val="003D15DC"/>
    <w:rsid w:val="003D1D9C"/>
    <w:rsid w:val="003D36A8"/>
    <w:rsid w:val="003E1F3C"/>
    <w:rsid w:val="003E32DF"/>
    <w:rsid w:val="003E3811"/>
    <w:rsid w:val="003E6B1E"/>
    <w:rsid w:val="003E7651"/>
    <w:rsid w:val="00401806"/>
    <w:rsid w:val="00401EA8"/>
    <w:rsid w:val="00403A6C"/>
    <w:rsid w:val="00404AEA"/>
    <w:rsid w:val="00405689"/>
    <w:rsid w:val="00410603"/>
    <w:rsid w:val="00412DB1"/>
    <w:rsid w:val="0041722A"/>
    <w:rsid w:val="004173ED"/>
    <w:rsid w:val="00420642"/>
    <w:rsid w:val="00420B35"/>
    <w:rsid w:val="004212F5"/>
    <w:rsid w:val="00427A0B"/>
    <w:rsid w:val="004371DD"/>
    <w:rsid w:val="00441C28"/>
    <w:rsid w:val="00446D10"/>
    <w:rsid w:val="0045181B"/>
    <w:rsid w:val="00451F1C"/>
    <w:rsid w:val="0046323B"/>
    <w:rsid w:val="00463BB6"/>
    <w:rsid w:val="00463F5D"/>
    <w:rsid w:val="00464F1C"/>
    <w:rsid w:val="00470C5B"/>
    <w:rsid w:val="0047340A"/>
    <w:rsid w:val="004959CF"/>
    <w:rsid w:val="004A0D52"/>
    <w:rsid w:val="004A364B"/>
    <w:rsid w:val="004A4499"/>
    <w:rsid w:val="004C1D37"/>
    <w:rsid w:val="004C383F"/>
    <w:rsid w:val="004C5F70"/>
    <w:rsid w:val="004D2E8C"/>
    <w:rsid w:val="004D2F90"/>
    <w:rsid w:val="004D351E"/>
    <w:rsid w:val="004D3F97"/>
    <w:rsid w:val="004D44A8"/>
    <w:rsid w:val="004D4C44"/>
    <w:rsid w:val="004D66E6"/>
    <w:rsid w:val="004D6AF3"/>
    <w:rsid w:val="004E08EE"/>
    <w:rsid w:val="004E2B51"/>
    <w:rsid w:val="004E5B5E"/>
    <w:rsid w:val="004F5EF2"/>
    <w:rsid w:val="004F7002"/>
    <w:rsid w:val="004F7F7B"/>
    <w:rsid w:val="00501A3F"/>
    <w:rsid w:val="005052E4"/>
    <w:rsid w:val="00505787"/>
    <w:rsid w:val="00506A1C"/>
    <w:rsid w:val="00512B6F"/>
    <w:rsid w:val="00525434"/>
    <w:rsid w:val="005505A1"/>
    <w:rsid w:val="00550EFE"/>
    <w:rsid w:val="00552261"/>
    <w:rsid w:val="005610F5"/>
    <w:rsid w:val="00561829"/>
    <w:rsid w:val="005621E4"/>
    <w:rsid w:val="005648A4"/>
    <w:rsid w:val="005741AD"/>
    <w:rsid w:val="00574A55"/>
    <w:rsid w:val="005766EB"/>
    <w:rsid w:val="005774EB"/>
    <w:rsid w:val="00586A30"/>
    <w:rsid w:val="00591503"/>
    <w:rsid w:val="00591577"/>
    <w:rsid w:val="00592508"/>
    <w:rsid w:val="00594A43"/>
    <w:rsid w:val="00595D2E"/>
    <w:rsid w:val="005A688F"/>
    <w:rsid w:val="005C1B3D"/>
    <w:rsid w:val="005C41AF"/>
    <w:rsid w:val="005D1A82"/>
    <w:rsid w:val="005D4AD6"/>
    <w:rsid w:val="005D6B6A"/>
    <w:rsid w:val="005E60C8"/>
    <w:rsid w:val="005F1582"/>
    <w:rsid w:val="005F2AC0"/>
    <w:rsid w:val="005F53C9"/>
    <w:rsid w:val="005F64B0"/>
    <w:rsid w:val="006014A1"/>
    <w:rsid w:val="00604FEB"/>
    <w:rsid w:val="00622B7D"/>
    <w:rsid w:val="00624688"/>
    <w:rsid w:val="006258BF"/>
    <w:rsid w:val="00632231"/>
    <w:rsid w:val="0063331C"/>
    <w:rsid w:val="00634679"/>
    <w:rsid w:val="00643970"/>
    <w:rsid w:val="00652263"/>
    <w:rsid w:val="00653637"/>
    <w:rsid w:val="0065587A"/>
    <w:rsid w:val="00657AB7"/>
    <w:rsid w:val="00677FF2"/>
    <w:rsid w:val="00686B75"/>
    <w:rsid w:val="00696E73"/>
    <w:rsid w:val="006A2231"/>
    <w:rsid w:val="006A7D5B"/>
    <w:rsid w:val="006B06CF"/>
    <w:rsid w:val="006B384F"/>
    <w:rsid w:val="006C0873"/>
    <w:rsid w:val="006C3837"/>
    <w:rsid w:val="006C7210"/>
    <w:rsid w:val="006D22BC"/>
    <w:rsid w:val="006E13DF"/>
    <w:rsid w:val="006E2AFE"/>
    <w:rsid w:val="006E560D"/>
    <w:rsid w:val="006E6E5E"/>
    <w:rsid w:val="006F13DC"/>
    <w:rsid w:val="006F32A9"/>
    <w:rsid w:val="00702A82"/>
    <w:rsid w:val="00703A77"/>
    <w:rsid w:val="007046B8"/>
    <w:rsid w:val="0070666A"/>
    <w:rsid w:val="0070771C"/>
    <w:rsid w:val="007121EE"/>
    <w:rsid w:val="00715532"/>
    <w:rsid w:val="0071598D"/>
    <w:rsid w:val="00721B8C"/>
    <w:rsid w:val="00723E76"/>
    <w:rsid w:val="00727692"/>
    <w:rsid w:val="007309B5"/>
    <w:rsid w:val="00732BAB"/>
    <w:rsid w:val="00734794"/>
    <w:rsid w:val="00736649"/>
    <w:rsid w:val="00744487"/>
    <w:rsid w:val="00745B0C"/>
    <w:rsid w:val="007474B2"/>
    <w:rsid w:val="007509D8"/>
    <w:rsid w:val="007527B6"/>
    <w:rsid w:val="007528A7"/>
    <w:rsid w:val="00754691"/>
    <w:rsid w:val="00755FAA"/>
    <w:rsid w:val="00760DA2"/>
    <w:rsid w:val="00767D41"/>
    <w:rsid w:val="00771F54"/>
    <w:rsid w:val="00775861"/>
    <w:rsid w:val="00776624"/>
    <w:rsid w:val="00780CB3"/>
    <w:rsid w:val="00781A71"/>
    <w:rsid w:val="00785C45"/>
    <w:rsid w:val="0078670B"/>
    <w:rsid w:val="007A078D"/>
    <w:rsid w:val="007A0BD5"/>
    <w:rsid w:val="007A393A"/>
    <w:rsid w:val="007A6B95"/>
    <w:rsid w:val="007B30D8"/>
    <w:rsid w:val="007C1240"/>
    <w:rsid w:val="007C265D"/>
    <w:rsid w:val="007D2556"/>
    <w:rsid w:val="007D7CEE"/>
    <w:rsid w:val="007F0B4A"/>
    <w:rsid w:val="007F3EB0"/>
    <w:rsid w:val="007F4920"/>
    <w:rsid w:val="008013FB"/>
    <w:rsid w:val="008025D0"/>
    <w:rsid w:val="00807569"/>
    <w:rsid w:val="00816D78"/>
    <w:rsid w:val="00822D9D"/>
    <w:rsid w:val="00823B2F"/>
    <w:rsid w:val="00827F62"/>
    <w:rsid w:val="00832239"/>
    <w:rsid w:val="00846096"/>
    <w:rsid w:val="00853ACB"/>
    <w:rsid w:val="008602C5"/>
    <w:rsid w:val="00864E71"/>
    <w:rsid w:val="00866E2C"/>
    <w:rsid w:val="00867181"/>
    <w:rsid w:val="008713A4"/>
    <w:rsid w:val="00872B62"/>
    <w:rsid w:val="00892EDB"/>
    <w:rsid w:val="00896764"/>
    <w:rsid w:val="008967F4"/>
    <w:rsid w:val="00897EC9"/>
    <w:rsid w:val="008A172D"/>
    <w:rsid w:val="008A5710"/>
    <w:rsid w:val="008A765B"/>
    <w:rsid w:val="008A7963"/>
    <w:rsid w:val="008B009A"/>
    <w:rsid w:val="008B02E5"/>
    <w:rsid w:val="008B1B54"/>
    <w:rsid w:val="008B2BAD"/>
    <w:rsid w:val="008B72B3"/>
    <w:rsid w:val="008C502C"/>
    <w:rsid w:val="008D0F40"/>
    <w:rsid w:val="008D1871"/>
    <w:rsid w:val="008D5261"/>
    <w:rsid w:val="008D6781"/>
    <w:rsid w:val="008D7D1D"/>
    <w:rsid w:val="008E298C"/>
    <w:rsid w:val="008E429D"/>
    <w:rsid w:val="008E548D"/>
    <w:rsid w:val="008F1B7B"/>
    <w:rsid w:val="008F7777"/>
    <w:rsid w:val="00901C99"/>
    <w:rsid w:val="0090273A"/>
    <w:rsid w:val="00910038"/>
    <w:rsid w:val="00910B72"/>
    <w:rsid w:val="00910DA4"/>
    <w:rsid w:val="009170D3"/>
    <w:rsid w:val="00917C11"/>
    <w:rsid w:val="009259F9"/>
    <w:rsid w:val="00926745"/>
    <w:rsid w:val="009338B0"/>
    <w:rsid w:val="009403D1"/>
    <w:rsid w:val="00941372"/>
    <w:rsid w:val="0095458A"/>
    <w:rsid w:val="009549E9"/>
    <w:rsid w:val="009602BC"/>
    <w:rsid w:val="00966BDE"/>
    <w:rsid w:val="00966FAD"/>
    <w:rsid w:val="00967776"/>
    <w:rsid w:val="00967C18"/>
    <w:rsid w:val="009741A6"/>
    <w:rsid w:val="00980AD6"/>
    <w:rsid w:val="00982031"/>
    <w:rsid w:val="009900F5"/>
    <w:rsid w:val="009910CE"/>
    <w:rsid w:val="009961CD"/>
    <w:rsid w:val="009973D0"/>
    <w:rsid w:val="009A4E4B"/>
    <w:rsid w:val="009A5B05"/>
    <w:rsid w:val="009B320A"/>
    <w:rsid w:val="009B5957"/>
    <w:rsid w:val="009B7B85"/>
    <w:rsid w:val="009C1C80"/>
    <w:rsid w:val="009D0DF4"/>
    <w:rsid w:val="009D6627"/>
    <w:rsid w:val="009E2B39"/>
    <w:rsid w:val="009E541E"/>
    <w:rsid w:val="009F4024"/>
    <w:rsid w:val="00A00CE7"/>
    <w:rsid w:val="00A04909"/>
    <w:rsid w:val="00A133CE"/>
    <w:rsid w:val="00A1367D"/>
    <w:rsid w:val="00A163E7"/>
    <w:rsid w:val="00A22E59"/>
    <w:rsid w:val="00A22F61"/>
    <w:rsid w:val="00A31F67"/>
    <w:rsid w:val="00A32A3F"/>
    <w:rsid w:val="00A3312D"/>
    <w:rsid w:val="00A3457D"/>
    <w:rsid w:val="00A407DD"/>
    <w:rsid w:val="00A4103B"/>
    <w:rsid w:val="00A42E45"/>
    <w:rsid w:val="00A4376C"/>
    <w:rsid w:val="00A46061"/>
    <w:rsid w:val="00A50012"/>
    <w:rsid w:val="00A53B8A"/>
    <w:rsid w:val="00A56BF1"/>
    <w:rsid w:val="00A56C3F"/>
    <w:rsid w:val="00A620FB"/>
    <w:rsid w:val="00A63BAA"/>
    <w:rsid w:val="00A64FAA"/>
    <w:rsid w:val="00A74289"/>
    <w:rsid w:val="00A77939"/>
    <w:rsid w:val="00A83E66"/>
    <w:rsid w:val="00A90D75"/>
    <w:rsid w:val="00A95A22"/>
    <w:rsid w:val="00A9646D"/>
    <w:rsid w:val="00AA0828"/>
    <w:rsid w:val="00AA3744"/>
    <w:rsid w:val="00AA76F2"/>
    <w:rsid w:val="00AC2097"/>
    <w:rsid w:val="00AC6062"/>
    <w:rsid w:val="00AC77DD"/>
    <w:rsid w:val="00AD1730"/>
    <w:rsid w:val="00AD1B6E"/>
    <w:rsid w:val="00AD2904"/>
    <w:rsid w:val="00AE3621"/>
    <w:rsid w:val="00AE4286"/>
    <w:rsid w:val="00AE5742"/>
    <w:rsid w:val="00AE5BC2"/>
    <w:rsid w:val="00AE7574"/>
    <w:rsid w:val="00AF1654"/>
    <w:rsid w:val="00AF2F39"/>
    <w:rsid w:val="00AF583F"/>
    <w:rsid w:val="00B01225"/>
    <w:rsid w:val="00B01E28"/>
    <w:rsid w:val="00B04317"/>
    <w:rsid w:val="00B11C5F"/>
    <w:rsid w:val="00B16774"/>
    <w:rsid w:val="00B177B2"/>
    <w:rsid w:val="00B24534"/>
    <w:rsid w:val="00B26528"/>
    <w:rsid w:val="00B3379F"/>
    <w:rsid w:val="00B41301"/>
    <w:rsid w:val="00B44B80"/>
    <w:rsid w:val="00B47F67"/>
    <w:rsid w:val="00B52E29"/>
    <w:rsid w:val="00B54E51"/>
    <w:rsid w:val="00B55BF9"/>
    <w:rsid w:val="00B64E2A"/>
    <w:rsid w:val="00B67616"/>
    <w:rsid w:val="00B76638"/>
    <w:rsid w:val="00B766EB"/>
    <w:rsid w:val="00B76FBA"/>
    <w:rsid w:val="00B860FD"/>
    <w:rsid w:val="00B8732C"/>
    <w:rsid w:val="00B92C4D"/>
    <w:rsid w:val="00B934B3"/>
    <w:rsid w:val="00BA2B65"/>
    <w:rsid w:val="00BA3CE2"/>
    <w:rsid w:val="00BA5A9C"/>
    <w:rsid w:val="00BA7637"/>
    <w:rsid w:val="00BA76BA"/>
    <w:rsid w:val="00BB6F61"/>
    <w:rsid w:val="00BC1F63"/>
    <w:rsid w:val="00BD529C"/>
    <w:rsid w:val="00BD6B7B"/>
    <w:rsid w:val="00BE0351"/>
    <w:rsid w:val="00BE0534"/>
    <w:rsid w:val="00BE31C3"/>
    <w:rsid w:val="00C006B4"/>
    <w:rsid w:val="00C0179C"/>
    <w:rsid w:val="00C1172C"/>
    <w:rsid w:val="00C11E00"/>
    <w:rsid w:val="00C127B5"/>
    <w:rsid w:val="00C12944"/>
    <w:rsid w:val="00C220F0"/>
    <w:rsid w:val="00C230E6"/>
    <w:rsid w:val="00C241CD"/>
    <w:rsid w:val="00C25419"/>
    <w:rsid w:val="00C26C7E"/>
    <w:rsid w:val="00C26F86"/>
    <w:rsid w:val="00C30823"/>
    <w:rsid w:val="00C325C5"/>
    <w:rsid w:val="00C32939"/>
    <w:rsid w:val="00C33109"/>
    <w:rsid w:val="00C43C98"/>
    <w:rsid w:val="00C53F3D"/>
    <w:rsid w:val="00C54B26"/>
    <w:rsid w:val="00C55C80"/>
    <w:rsid w:val="00C61CF2"/>
    <w:rsid w:val="00C64F0D"/>
    <w:rsid w:val="00C83FD2"/>
    <w:rsid w:val="00C85CB1"/>
    <w:rsid w:val="00C864DE"/>
    <w:rsid w:val="00C93E34"/>
    <w:rsid w:val="00C949C1"/>
    <w:rsid w:val="00CA239D"/>
    <w:rsid w:val="00CA725F"/>
    <w:rsid w:val="00CB3057"/>
    <w:rsid w:val="00CB7A8C"/>
    <w:rsid w:val="00CC4BA1"/>
    <w:rsid w:val="00CC5234"/>
    <w:rsid w:val="00CC60AA"/>
    <w:rsid w:val="00CD3237"/>
    <w:rsid w:val="00CD3EED"/>
    <w:rsid w:val="00CD7866"/>
    <w:rsid w:val="00CE38CE"/>
    <w:rsid w:val="00CE5FC5"/>
    <w:rsid w:val="00CE7725"/>
    <w:rsid w:val="00CE7E75"/>
    <w:rsid w:val="00D00177"/>
    <w:rsid w:val="00D172E4"/>
    <w:rsid w:val="00D21289"/>
    <w:rsid w:val="00D21A7C"/>
    <w:rsid w:val="00D23001"/>
    <w:rsid w:val="00D31356"/>
    <w:rsid w:val="00D31A9B"/>
    <w:rsid w:val="00D3298F"/>
    <w:rsid w:val="00D33786"/>
    <w:rsid w:val="00D371CC"/>
    <w:rsid w:val="00D459ED"/>
    <w:rsid w:val="00D5010E"/>
    <w:rsid w:val="00D5444B"/>
    <w:rsid w:val="00D601CA"/>
    <w:rsid w:val="00D6446E"/>
    <w:rsid w:val="00D7081A"/>
    <w:rsid w:val="00D8373A"/>
    <w:rsid w:val="00DB01EB"/>
    <w:rsid w:val="00DB0F11"/>
    <w:rsid w:val="00DB56AA"/>
    <w:rsid w:val="00DB7EAB"/>
    <w:rsid w:val="00DC21F0"/>
    <w:rsid w:val="00DC2787"/>
    <w:rsid w:val="00DC47E7"/>
    <w:rsid w:val="00DD1958"/>
    <w:rsid w:val="00DF200F"/>
    <w:rsid w:val="00E00C97"/>
    <w:rsid w:val="00E01A22"/>
    <w:rsid w:val="00E10D1C"/>
    <w:rsid w:val="00E10ED5"/>
    <w:rsid w:val="00E146C3"/>
    <w:rsid w:val="00E1512B"/>
    <w:rsid w:val="00E20FE1"/>
    <w:rsid w:val="00E214DF"/>
    <w:rsid w:val="00E26D70"/>
    <w:rsid w:val="00E3024B"/>
    <w:rsid w:val="00E305AB"/>
    <w:rsid w:val="00E34CE8"/>
    <w:rsid w:val="00E55B16"/>
    <w:rsid w:val="00E57DC5"/>
    <w:rsid w:val="00E62D11"/>
    <w:rsid w:val="00E63D59"/>
    <w:rsid w:val="00E6785E"/>
    <w:rsid w:val="00E83AA2"/>
    <w:rsid w:val="00E83FD5"/>
    <w:rsid w:val="00E86098"/>
    <w:rsid w:val="00E87CF4"/>
    <w:rsid w:val="00E90A55"/>
    <w:rsid w:val="00E96673"/>
    <w:rsid w:val="00EA270F"/>
    <w:rsid w:val="00EA4143"/>
    <w:rsid w:val="00EB0A57"/>
    <w:rsid w:val="00EB2159"/>
    <w:rsid w:val="00EB75B8"/>
    <w:rsid w:val="00EB77F9"/>
    <w:rsid w:val="00EC5DE0"/>
    <w:rsid w:val="00EC727F"/>
    <w:rsid w:val="00ED6355"/>
    <w:rsid w:val="00ED75EC"/>
    <w:rsid w:val="00EE0872"/>
    <w:rsid w:val="00EE0D72"/>
    <w:rsid w:val="00EE20BC"/>
    <w:rsid w:val="00EE2984"/>
    <w:rsid w:val="00EE5688"/>
    <w:rsid w:val="00EE7803"/>
    <w:rsid w:val="00F10787"/>
    <w:rsid w:val="00F11325"/>
    <w:rsid w:val="00F16A6E"/>
    <w:rsid w:val="00F2147A"/>
    <w:rsid w:val="00F214BC"/>
    <w:rsid w:val="00F33961"/>
    <w:rsid w:val="00F45D98"/>
    <w:rsid w:val="00F46C50"/>
    <w:rsid w:val="00F514AA"/>
    <w:rsid w:val="00F52527"/>
    <w:rsid w:val="00F5662D"/>
    <w:rsid w:val="00F57832"/>
    <w:rsid w:val="00F57D6B"/>
    <w:rsid w:val="00F57F3A"/>
    <w:rsid w:val="00F618DA"/>
    <w:rsid w:val="00F61CAE"/>
    <w:rsid w:val="00F64C51"/>
    <w:rsid w:val="00F66D7D"/>
    <w:rsid w:val="00F74909"/>
    <w:rsid w:val="00F80D11"/>
    <w:rsid w:val="00F8372F"/>
    <w:rsid w:val="00F860E0"/>
    <w:rsid w:val="00F8789C"/>
    <w:rsid w:val="00F90865"/>
    <w:rsid w:val="00F91391"/>
    <w:rsid w:val="00F964F0"/>
    <w:rsid w:val="00FA5A10"/>
    <w:rsid w:val="00FA61DF"/>
    <w:rsid w:val="00FB453F"/>
    <w:rsid w:val="00FB4DF4"/>
    <w:rsid w:val="00FC19B4"/>
    <w:rsid w:val="00FC3337"/>
    <w:rsid w:val="00FD4ADA"/>
    <w:rsid w:val="00FD4B79"/>
    <w:rsid w:val="00FD6BDC"/>
    <w:rsid w:val="00FE2F58"/>
    <w:rsid w:val="00FE314B"/>
    <w:rsid w:val="00FF43F1"/>
    <w:rsid w:val="00FF4B1D"/>
    <w:rsid w:val="00FF5FE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egrouptable v:ext="edit">
        <o:entry new="1" old="0"/>
        <o:entry new="2" old="0"/>
        <o:entry new="3" old="0"/>
        <o:entry new="4" old="0"/>
        <o:entry new="5" old="4"/>
      </o:regrouptable>
    </o:shapelayout>
  </w:shapeDefaults>
  <w:decimalSymbol w:val=","/>
  <w:listSeparator w:val=";"/>
  <w14:docId w14:val="52AFBB7F"/>
  <w15:chartTrackingRefBased/>
  <w15:docId w15:val="{83726865-FD91-486D-9EE5-5A502E55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0E"/>
    <w:pPr>
      <w:jc w:val="both"/>
    </w:pPr>
    <w:rPr>
      <w:sz w:val="24"/>
      <w:szCs w:val="24"/>
    </w:rPr>
  </w:style>
  <w:style w:type="paragraph" w:styleId="Titre1">
    <w:name w:val="heading 1"/>
    <w:basedOn w:val="Normal"/>
    <w:next w:val="Normal"/>
    <w:qFormat/>
    <w:rsid w:val="008A765B"/>
    <w:pPr>
      <w:keepNext/>
      <w:numPr>
        <w:numId w:val="12"/>
      </w:numPr>
      <w:spacing w:before="240" w:after="60"/>
      <w:outlineLvl w:val="0"/>
    </w:pPr>
    <w:rPr>
      <w:rFonts w:ascii="Arial" w:hAnsi="Arial" w:cs="Arial"/>
      <w:b/>
      <w:bCs/>
      <w:kern w:val="32"/>
      <w:sz w:val="32"/>
      <w:szCs w:val="32"/>
    </w:rPr>
  </w:style>
  <w:style w:type="paragraph" w:styleId="Titre2">
    <w:name w:val="heading 2"/>
    <w:basedOn w:val="Normal"/>
    <w:next w:val="Normal"/>
    <w:qFormat/>
    <w:rsid w:val="008A765B"/>
    <w:pPr>
      <w:keepNext/>
      <w:numPr>
        <w:ilvl w:val="1"/>
        <w:numId w:val="12"/>
      </w:numPr>
      <w:spacing w:before="240" w:after="60"/>
      <w:outlineLvl w:val="1"/>
    </w:pPr>
    <w:rPr>
      <w:rFonts w:ascii="Arial" w:hAnsi="Arial" w:cs="Arial"/>
      <w:b/>
      <w:bCs/>
      <w:i/>
      <w:iCs/>
      <w:sz w:val="28"/>
      <w:szCs w:val="28"/>
    </w:rPr>
  </w:style>
  <w:style w:type="paragraph" w:styleId="Titre3">
    <w:name w:val="heading 3"/>
    <w:basedOn w:val="Normal"/>
    <w:next w:val="Normal"/>
    <w:qFormat/>
    <w:rsid w:val="008A765B"/>
    <w:pPr>
      <w:keepNext/>
      <w:numPr>
        <w:ilvl w:val="2"/>
        <w:numId w:val="12"/>
      </w:numPr>
      <w:spacing w:before="240" w:after="60"/>
      <w:outlineLvl w:val="2"/>
    </w:pPr>
    <w:rPr>
      <w:rFonts w:ascii="Arial" w:hAnsi="Arial" w:cs="Arial"/>
      <w:b/>
      <w:bCs/>
      <w:sz w:val="26"/>
      <w:szCs w:val="26"/>
    </w:rPr>
  </w:style>
  <w:style w:type="paragraph" w:styleId="Titre4">
    <w:name w:val="heading 4"/>
    <w:basedOn w:val="Normal"/>
    <w:next w:val="Normal"/>
    <w:qFormat/>
    <w:rsid w:val="008A765B"/>
    <w:pPr>
      <w:keepNext/>
      <w:numPr>
        <w:ilvl w:val="3"/>
        <w:numId w:val="12"/>
      </w:numPr>
      <w:spacing w:before="240" w:after="60"/>
      <w:outlineLvl w:val="3"/>
    </w:pPr>
    <w:rPr>
      <w:b/>
      <w:bCs/>
      <w:sz w:val="28"/>
      <w:szCs w:val="28"/>
    </w:rPr>
  </w:style>
  <w:style w:type="paragraph" w:styleId="Titre5">
    <w:name w:val="heading 5"/>
    <w:basedOn w:val="Normal"/>
    <w:next w:val="Normal"/>
    <w:qFormat/>
    <w:rsid w:val="008A765B"/>
    <w:pPr>
      <w:numPr>
        <w:ilvl w:val="4"/>
        <w:numId w:val="12"/>
      </w:numPr>
      <w:spacing w:before="240" w:after="60"/>
      <w:outlineLvl w:val="4"/>
    </w:pPr>
    <w:rPr>
      <w:b/>
      <w:bCs/>
      <w:i/>
      <w:iCs/>
      <w:sz w:val="26"/>
      <w:szCs w:val="26"/>
    </w:rPr>
  </w:style>
  <w:style w:type="paragraph" w:styleId="Titre6">
    <w:name w:val="heading 6"/>
    <w:basedOn w:val="Normal"/>
    <w:next w:val="Normal"/>
    <w:qFormat/>
    <w:rsid w:val="008A765B"/>
    <w:pPr>
      <w:numPr>
        <w:ilvl w:val="5"/>
        <w:numId w:val="12"/>
      </w:numPr>
      <w:spacing w:before="240" w:after="60"/>
      <w:outlineLvl w:val="5"/>
    </w:pPr>
    <w:rPr>
      <w:b/>
      <w:bCs/>
      <w:sz w:val="22"/>
      <w:szCs w:val="22"/>
    </w:rPr>
  </w:style>
  <w:style w:type="paragraph" w:styleId="Titre7">
    <w:name w:val="heading 7"/>
    <w:basedOn w:val="Normal"/>
    <w:next w:val="Normal"/>
    <w:qFormat/>
    <w:rsid w:val="008A765B"/>
    <w:pPr>
      <w:numPr>
        <w:ilvl w:val="6"/>
        <w:numId w:val="12"/>
      </w:numPr>
      <w:spacing w:before="240" w:after="60"/>
      <w:outlineLvl w:val="6"/>
    </w:pPr>
  </w:style>
  <w:style w:type="paragraph" w:styleId="Titre8">
    <w:name w:val="heading 8"/>
    <w:basedOn w:val="Normal"/>
    <w:next w:val="Normal"/>
    <w:qFormat/>
    <w:rsid w:val="008A765B"/>
    <w:pPr>
      <w:numPr>
        <w:ilvl w:val="7"/>
        <w:numId w:val="12"/>
      </w:numPr>
      <w:spacing w:before="240" w:after="60"/>
      <w:outlineLvl w:val="7"/>
    </w:pPr>
    <w:rPr>
      <w:i/>
      <w:iCs/>
    </w:rPr>
  </w:style>
  <w:style w:type="paragraph" w:styleId="Titre9">
    <w:name w:val="heading 9"/>
    <w:basedOn w:val="Normal"/>
    <w:next w:val="Normal"/>
    <w:qFormat/>
    <w:rsid w:val="008A765B"/>
    <w:pPr>
      <w:numPr>
        <w:ilvl w:val="8"/>
        <w:numId w:val="1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F43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5A688F"/>
    <w:rPr>
      <w:rFonts w:ascii="Tahoma" w:hAnsi="Tahoma" w:cs="Tahoma"/>
      <w:sz w:val="16"/>
      <w:szCs w:val="16"/>
    </w:rPr>
  </w:style>
  <w:style w:type="numbering" w:styleId="111111">
    <w:name w:val="Outline List 2"/>
    <w:basedOn w:val="Aucuneliste"/>
    <w:rsid w:val="00B11C5F"/>
    <w:pPr>
      <w:numPr>
        <w:numId w:val="17"/>
      </w:numPr>
    </w:pPr>
  </w:style>
  <w:style w:type="character" w:styleId="Marquedecommentaire">
    <w:name w:val="annotation reference"/>
    <w:basedOn w:val="Policepardfaut"/>
    <w:semiHidden/>
    <w:rsid w:val="003E3811"/>
    <w:rPr>
      <w:sz w:val="16"/>
      <w:szCs w:val="16"/>
    </w:rPr>
  </w:style>
  <w:style w:type="paragraph" w:styleId="Commentaire">
    <w:name w:val="annotation text"/>
    <w:basedOn w:val="Normal"/>
    <w:semiHidden/>
    <w:rsid w:val="003E3811"/>
    <w:rPr>
      <w:sz w:val="20"/>
      <w:szCs w:val="20"/>
    </w:rPr>
  </w:style>
  <w:style w:type="paragraph" w:styleId="Objetducommentaire">
    <w:name w:val="annotation subject"/>
    <w:basedOn w:val="Commentaire"/>
    <w:next w:val="Commentaire"/>
    <w:semiHidden/>
    <w:rsid w:val="003E3811"/>
    <w:rPr>
      <w:b/>
      <w:bCs/>
    </w:rPr>
  </w:style>
  <w:style w:type="paragraph" w:styleId="En-tte">
    <w:name w:val="header"/>
    <w:basedOn w:val="Normal"/>
    <w:link w:val="En-tteCar"/>
    <w:rsid w:val="00405689"/>
    <w:pPr>
      <w:tabs>
        <w:tab w:val="center" w:pos="4536"/>
        <w:tab w:val="right" w:pos="9072"/>
      </w:tabs>
      <w:jc w:val="left"/>
    </w:pPr>
  </w:style>
  <w:style w:type="character" w:customStyle="1" w:styleId="En-tteCar">
    <w:name w:val="En-tête Car"/>
    <w:basedOn w:val="Policepardfaut"/>
    <w:link w:val="En-tte"/>
    <w:rsid w:val="00405689"/>
    <w:rPr>
      <w:sz w:val="24"/>
      <w:szCs w:val="24"/>
      <w:lang w:val="fr-CA" w:eastAsia="fr-CA" w:bidi="ar-SA"/>
    </w:rPr>
  </w:style>
  <w:style w:type="paragraph" w:styleId="TM1">
    <w:name w:val="toc 1"/>
    <w:basedOn w:val="Normal"/>
    <w:next w:val="Normal"/>
    <w:autoRedefine/>
    <w:uiPriority w:val="39"/>
    <w:rsid w:val="00470C5B"/>
  </w:style>
  <w:style w:type="paragraph" w:styleId="Tabledesillustrations">
    <w:name w:val="table of figures"/>
    <w:basedOn w:val="Normal"/>
    <w:next w:val="Normal"/>
    <w:uiPriority w:val="99"/>
    <w:rsid w:val="001379F3"/>
    <w:pPr>
      <w:ind w:left="480" w:hanging="480"/>
    </w:pPr>
  </w:style>
  <w:style w:type="paragraph" w:styleId="TM2">
    <w:name w:val="toc 2"/>
    <w:basedOn w:val="Normal"/>
    <w:next w:val="Normal"/>
    <w:autoRedefine/>
    <w:uiPriority w:val="39"/>
    <w:rsid w:val="00470C5B"/>
    <w:pPr>
      <w:ind w:left="240"/>
    </w:pPr>
  </w:style>
  <w:style w:type="paragraph" w:styleId="TM3">
    <w:name w:val="toc 3"/>
    <w:basedOn w:val="Normal"/>
    <w:next w:val="Normal"/>
    <w:autoRedefine/>
    <w:uiPriority w:val="39"/>
    <w:rsid w:val="00470C5B"/>
    <w:pPr>
      <w:ind w:left="480"/>
    </w:pPr>
  </w:style>
  <w:style w:type="character" w:styleId="Lienhypertexte">
    <w:name w:val="Hyperlink"/>
    <w:basedOn w:val="Policepardfaut"/>
    <w:uiPriority w:val="99"/>
    <w:rsid w:val="00470C5B"/>
    <w:rPr>
      <w:color w:val="0000FF"/>
      <w:u w:val="single"/>
    </w:rPr>
  </w:style>
  <w:style w:type="paragraph" w:styleId="Listenumros">
    <w:name w:val="List Number"/>
    <w:basedOn w:val="Normal"/>
    <w:link w:val="ListenumrosCar"/>
    <w:rsid w:val="00B44B80"/>
    <w:pPr>
      <w:numPr>
        <w:numId w:val="21"/>
      </w:numPr>
    </w:pPr>
  </w:style>
  <w:style w:type="character" w:customStyle="1" w:styleId="ListenumrosCar">
    <w:name w:val="Liste à numéros Car"/>
    <w:basedOn w:val="Policepardfaut"/>
    <w:link w:val="Listenumros"/>
    <w:rsid w:val="00B44B80"/>
    <w:rPr>
      <w:sz w:val="24"/>
      <w:szCs w:val="24"/>
      <w:lang w:val="fr-CA" w:eastAsia="fr-CA" w:bidi="ar-SA"/>
    </w:rPr>
  </w:style>
  <w:style w:type="paragraph" w:styleId="Lgende">
    <w:name w:val="caption"/>
    <w:basedOn w:val="Normal"/>
    <w:next w:val="Normal"/>
    <w:qFormat/>
    <w:rsid w:val="00E3024B"/>
    <w:pPr>
      <w:spacing w:before="120" w:after="120"/>
    </w:pPr>
    <w:rPr>
      <w:bCs/>
      <w:szCs w:val="20"/>
    </w:rPr>
  </w:style>
  <w:style w:type="paragraph" w:customStyle="1" w:styleId="Pa33">
    <w:name w:val="Pa33"/>
    <w:basedOn w:val="Normal"/>
    <w:next w:val="Normal"/>
    <w:rsid w:val="00203146"/>
    <w:pPr>
      <w:autoSpaceDE w:val="0"/>
      <w:autoSpaceDN w:val="0"/>
      <w:adjustRightInd w:val="0"/>
      <w:spacing w:line="201" w:lineRule="atLeast"/>
      <w:jc w:val="left"/>
    </w:pPr>
    <w:rPr>
      <w:rFonts w:ascii="Arial" w:hAnsi="Arial"/>
    </w:rPr>
  </w:style>
  <w:style w:type="paragraph" w:styleId="Pieddepage">
    <w:name w:val="footer"/>
    <w:basedOn w:val="Normal"/>
    <w:rsid w:val="000A30B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98341">
      <w:bodyDiv w:val="1"/>
      <w:marLeft w:val="0"/>
      <w:marRight w:val="0"/>
      <w:marTop w:val="0"/>
      <w:marBottom w:val="0"/>
      <w:divBdr>
        <w:top w:val="none" w:sz="0" w:space="0" w:color="auto"/>
        <w:left w:val="none" w:sz="0" w:space="0" w:color="auto"/>
        <w:bottom w:val="none" w:sz="0" w:space="0" w:color="auto"/>
        <w:right w:val="none" w:sz="0" w:space="0" w:color="auto"/>
      </w:divBdr>
    </w:div>
    <w:div w:id="1074282113">
      <w:bodyDiv w:val="1"/>
      <w:marLeft w:val="0"/>
      <w:marRight w:val="0"/>
      <w:marTop w:val="0"/>
      <w:marBottom w:val="0"/>
      <w:divBdr>
        <w:top w:val="none" w:sz="0" w:space="0" w:color="auto"/>
        <w:left w:val="none" w:sz="0" w:space="0" w:color="auto"/>
        <w:bottom w:val="none" w:sz="0" w:space="0" w:color="auto"/>
        <w:right w:val="none" w:sz="0" w:space="0" w:color="auto"/>
      </w:divBdr>
    </w:div>
    <w:div w:id="1708721537">
      <w:bodyDiv w:val="1"/>
      <w:marLeft w:val="0"/>
      <w:marRight w:val="0"/>
      <w:marTop w:val="0"/>
      <w:marBottom w:val="0"/>
      <w:divBdr>
        <w:top w:val="none" w:sz="0" w:space="0" w:color="auto"/>
        <w:left w:val="none" w:sz="0" w:space="0" w:color="auto"/>
        <w:bottom w:val="none" w:sz="0" w:space="0" w:color="auto"/>
        <w:right w:val="none" w:sz="0" w:space="0" w:color="auto"/>
      </w:divBdr>
      <w:divsChild>
        <w:div w:id="1026908880">
          <w:marLeft w:val="0"/>
          <w:marRight w:val="0"/>
          <w:marTop w:val="0"/>
          <w:marBottom w:val="0"/>
          <w:divBdr>
            <w:top w:val="none" w:sz="0" w:space="0" w:color="auto"/>
            <w:left w:val="none" w:sz="0" w:space="0" w:color="auto"/>
            <w:bottom w:val="none" w:sz="0" w:space="0" w:color="auto"/>
            <w:right w:val="none" w:sz="0" w:space="0" w:color="auto"/>
          </w:divBdr>
          <w:divsChild>
            <w:div w:id="866452181">
              <w:marLeft w:val="0"/>
              <w:marRight w:val="0"/>
              <w:marTop w:val="0"/>
              <w:marBottom w:val="0"/>
              <w:divBdr>
                <w:top w:val="none" w:sz="0" w:space="0" w:color="auto"/>
                <w:left w:val="none" w:sz="0" w:space="0" w:color="auto"/>
                <w:bottom w:val="none" w:sz="0" w:space="0" w:color="auto"/>
                <w:right w:val="none" w:sz="0" w:space="0" w:color="auto"/>
              </w:divBdr>
              <w:divsChild>
                <w:div w:id="1465808418">
                  <w:marLeft w:val="0"/>
                  <w:marRight w:val="0"/>
                  <w:marTop w:val="0"/>
                  <w:marBottom w:val="0"/>
                  <w:divBdr>
                    <w:top w:val="none" w:sz="0" w:space="0" w:color="auto"/>
                    <w:left w:val="none" w:sz="0" w:space="0" w:color="auto"/>
                    <w:bottom w:val="none" w:sz="0" w:space="0" w:color="auto"/>
                    <w:right w:val="none" w:sz="0" w:space="0" w:color="auto"/>
                  </w:divBdr>
                  <w:divsChild>
                    <w:div w:id="1637444241">
                      <w:marLeft w:val="0"/>
                      <w:marRight w:val="0"/>
                      <w:marTop w:val="0"/>
                      <w:marBottom w:val="0"/>
                      <w:divBdr>
                        <w:top w:val="none" w:sz="0" w:space="0" w:color="auto"/>
                        <w:left w:val="none" w:sz="0" w:space="0" w:color="auto"/>
                        <w:bottom w:val="none" w:sz="0" w:space="0" w:color="auto"/>
                        <w:right w:val="none" w:sz="0" w:space="0" w:color="auto"/>
                      </w:divBdr>
                      <w:divsChild>
                        <w:div w:id="1277561983">
                          <w:marLeft w:val="0"/>
                          <w:marRight w:val="0"/>
                          <w:marTop w:val="0"/>
                          <w:marBottom w:val="0"/>
                          <w:divBdr>
                            <w:top w:val="none" w:sz="0" w:space="0" w:color="auto"/>
                            <w:left w:val="none" w:sz="0" w:space="0" w:color="auto"/>
                            <w:bottom w:val="none" w:sz="0" w:space="0" w:color="auto"/>
                            <w:right w:val="none" w:sz="0" w:space="0" w:color="auto"/>
                          </w:divBdr>
                          <w:divsChild>
                            <w:div w:id="1563060353">
                              <w:marLeft w:val="0"/>
                              <w:marRight w:val="0"/>
                              <w:marTop w:val="0"/>
                              <w:marBottom w:val="0"/>
                              <w:divBdr>
                                <w:top w:val="none" w:sz="0" w:space="0" w:color="auto"/>
                                <w:left w:val="none" w:sz="0" w:space="0" w:color="auto"/>
                                <w:bottom w:val="none" w:sz="0" w:space="0" w:color="auto"/>
                                <w:right w:val="none" w:sz="0" w:space="0" w:color="auto"/>
                              </w:divBdr>
                              <w:divsChild>
                                <w:div w:id="1201356220">
                                  <w:marLeft w:val="0"/>
                                  <w:marRight w:val="0"/>
                                  <w:marTop w:val="0"/>
                                  <w:marBottom w:val="0"/>
                                  <w:divBdr>
                                    <w:top w:val="none" w:sz="0" w:space="0" w:color="auto"/>
                                    <w:left w:val="none" w:sz="0" w:space="0" w:color="auto"/>
                                    <w:bottom w:val="none" w:sz="0" w:space="0" w:color="auto"/>
                                    <w:right w:val="none" w:sz="0" w:space="0" w:color="auto"/>
                                  </w:divBdr>
                                  <w:divsChild>
                                    <w:div w:id="15460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7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hyperlink" Target="http://capsis.cirad.fr/capsis/home"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image" Target="media/image15.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image" Target="media/image10.emf"/><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27</Pages>
  <Words>5837</Words>
  <Characters>34551</Characters>
  <Application>Microsoft Office Word</Application>
  <DocSecurity>0</DocSecurity>
  <Lines>287</Lines>
  <Paragraphs>80</Paragraphs>
  <ScaleCrop>false</ScaleCrop>
  <HeadingPairs>
    <vt:vector size="2" baseType="variant">
      <vt:variant>
        <vt:lpstr>Titre</vt:lpstr>
      </vt:variant>
      <vt:variant>
        <vt:i4>1</vt:i4>
      </vt:variant>
    </vt:vector>
  </HeadingPairs>
  <TitlesOfParts>
    <vt:vector size="1" baseType="lpstr">
      <vt:lpstr>Note technique</vt:lpstr>
    </vt:vector>
  </TitlesOfParts>
  <Company>MRNF</Company>
  <LinksUpToDate>false</LinksUpToDate>
  <CharactersWithSpaces>40308</CharactersWithSpaces>
  <SharedDoc>false</SharedDoc>
  <HLinks>
    <vt:vector size="258" baseType="variant">
      <vt:variant>
        <vt:i4>7602224</vt:i4>
      </vt:variant>
      <vt:variant>
        <vt:i4>264</vt:i4>
      </vt:variant>
      <vt:variant>
        <vt:i4>0</vt:i4>
      </vt:variant>
      <vt:variant>
        <vt:i4>5</vt:i4>
      </vt:variant>
      <vt:variant>
        <vt:lpwstr>http://capsis.cirad.fr/capsis/home</vt:lpwstr>
      </vt:variant>
      <vt:variant>
        <vt:lpwstr/>
      </vt:variant>
      <vt:variant>
        <vt:i4>1245241</vt:i4>
      </vt:variant>
      <vt:variant>
        <vt:i4>257</vt:i4>
      </vt:variant>
      <vt:variant>
        <vt:i4>0</vt:i4>
      </vt:variant>
      <vt:variant>
        <vt:i4>5</vt:i4>
      </vt:variant>
      <vt:variant>
        <vt:lpwstr/>
      </vt:variant>
      <vt:variant>
        <vt:lpwstr>_Toc399318260</vt:lpwstr>
      </vt:variant>
      <vt:variant>
        <vt:i4>1048633</vt:i4>
      </vt:variant>
      <vt:variant>
        <vt:i4>251</vt:i4>
      </vt:variant>
      <vt:variant>
        <vt:i4>0</vt:i4>
      </vt:variant>
      <vt:variant>
        <vt:i4>5</vt:i4>
      </vt:variant>
      <vt:variant>
        <vt:lpwstr/>
      </vt:variant>
      <vt:variant>
        <vt:lpwstr>_Toc399318259</vt:lpwstr>
      </vt:variant>
      <vt:variant>
        <vt:i4>1048633</vt:i4>
      </vt:variant>
      <vt:variant>
        <vt:i4>245</vt:i4>
      </vt:variant>
      <vt:variant>
        <vt:i4>0</vt:i4>
      </vt:variant>
      <vt:variant>
        <vt:i4>5</vt:i4>
      </vt:variant>
      <vt:variant>
        <vt:lpwstr/>
      </vt:variant>
      <vt:variant>
        <vt:lpwstr>_Toc399318258</vt:lpwstr>
      </vt:variant>
      <vt:variant>
        <vt:i4>1048633</vt:i4>
      </vt:variant>
      <vt:variant>
        <vt:i4>239</vt:i4>
      </vt:variant>
      <vt:variant>
        <vt:i4>0</vt:i4>
      </vt:variant>
      <vt:variant>
        <vt:i4>5</vt:i4>
      </vt:variant>
      <vt:variant>
        <vt:lpwstr/>
      </vt:variant>
      <vt:variant>
        <vt:lpwstr>_Toc399318257</vt:lpwstr>
      </vt:variant>
      <vt:variant>
        <vt:i4>1769533</vt:i4>
      </vt:variant>
      <vt:variant>
        <vt:i4>230</vt:i4>
      </vt:variant>
      <vt:variant>
        <vt:i4>0</vt:i4>
      </vt:variant>
      <vt:variant>
        <vt:i4>5</vt:i4>
      </vt:variant>
      <vt:variant>
        <vt:lpwstr/>
      </vt:variant>
      <vt:variant>
        <vt:lpwstr>_Toc408316090</vt:lpwstr>
      </vt:variant>
      <vt:variant>
        <vt:i4>1703997</vt:i4>
      </vt:variant>
      <vt:variant>
        <vt:i4>224</vt:i4>
      </vt:variant>
      <vt:variant>
        <vt:i4>0</vt:i4>
      </vt:variant>
      <vt:variant>
        <vt:i4>5</vt:i4>
      </vt:variant>
      <vt:variant>
        <vt:lpwstr/>
      </vt:variant>
      <vt:variant>
        <vt:lpwstr>_Toc408316089</vt:lpwstr>
      </vt:variant>
      <vt:variant>
        <vt:i4>1703997</vt:i4>
      </vt:variant>
      <vt:variant>
        <vt:i4>218</vt:i4>
      </vt:variant>
      <vt:variant>
        <vt:i4>0</vt:i4>
      </vt:variant>
      <vt:variant>
        <vt:i4>5</vt:i4>
      </vt:variant>
      <vt:variant>
        <vt:lpwstr/>
      </vt:variant>
      <vt:variant>
        <vt:lpwstr>_Toc408316088</vt:lpwstr>
      </vt:variant>
      <vt:variant>
        <vt:i4>1703997</vt:i4>
      </vt:variant>
      <vt:variant>
        <vt:i4>212</vt:i4>
      </vt:variant>
      <vt:variant>
        <vt:i4>0</vt:i4>
      </vt:variant>
      <vt:variant>
        <vt:i4>5</vt:i4>
      </vt:variant>
      <vt:variant>
        <vt:lpwstr/>
      </vt:variant>
      <vt:variant>
        <vt:lpwstr>_Toc408316087</vt:lpwstr>
      </vt:variant>
      <vt:variant>
        <vt:i4>1703997</vt:i4>
      </vt:variant>
      <vt:variant>
        <vt:i4>206</vt:i4>
      </vt:variant>
      <vt:variant>
        <vt:i4>0</vt:i4>
      </vt:variant>
      <vt:variant>
        <vt:i4>5</vt:i4>
      </vt:variant>
      <vt:variant>
        <vt:lpwstr/>
      </vt:variant>
      <vt:variant>
        <vt:lpwstr>_Toc408316086</vt:lpwstr>
      </vt:variant>
      <vt:variant>
        <vt:i4>1703997</vt:i4>
      </vt:variant>
      <vt:variant>
        <vt:i4>200</vt:i4>
      </vt:variant>
      <vt:variant>
        <vt:i4>0</vt:i4>
      </vt:variant>
      <vt:variant>
        <vt:i4>5</vt:i4>
      </vt:variant>
      <vt:variant>
        <vt:lpwstr/>
      </vt:variant>
      <vt:variant>
        <vt:lpwstr>_Toc408316085</vt:lpwstr>
      </vt:variant>
      <vt:variant>
        <vt:i4>1703997</vt:i4>
      </vt:variant>
      <vt:variant>
        <vt:i4>194</vt:i4>
      </vt:variant>
      <vt:variant>
        <vt:i4>0</vt:i4>
      </vt:variant>
      <vt:variant>
        <vt:i4>5</vt:i4>
      </vt:variant>
      <vt:variant>
        <vt:lpwstr/>
      </vt:variant>
      <vt:variant>
        <vt:lpwstr>_Toc408316084</vt:lpwstr>
      </vt:variant>
      <vt:variant>
        <vt:i4>1703997</vt:i4>
      </vt:variant>
      <vt:variant>
        <vt:i4>188</vt:i4>
      </vt:variant>
      <vt:variant>
        <vt:i4>0</vt:i4>
      </vt:variant>
      <vt:variant>
        <vt:i4>5</vt:i4>
      </vt:variant>
      <vt:variant>
        <vt:lpwstr/>
      </vt:variant>
      <vt:variant>
        <vt:lpwstr>_Toc408316083</vt:lpwstr>
      </vt:variant>
      <vt:variant>
        <vt:i4>1703997</vt:i4>
      </vt:variant>
      <vt:variant>
        <vt:i4>182</vt:i4>
      </vt:variant>
      <vt:variant>
        <vt:i4>0</vt:i4>
      </vt:variant>
      <vt:variant>
        <vt:i4>5</vt:i4>
      </vt:variant>
      <vt:variant>
        <vt:lpwstr/>
      </vt:variant>
      <vt:variant>
        <vt:lpwstr>_Toc408316082</vt:lpwstr>
      </vt:variant>
      <vt:variant>
        <vt:i4>1703997</vt:i4>
      </vt:variant>
      <vt:variant>
        <vt:i4>176</vt:i4>
      </vt:variant>
      <vt:variant>
        <vt:i4>0</vt:i4>
      </vt:variant>
      <vt:variant>
        <vt:i4>5</vt:i4>
      </vt:variant>
      <vt:variant>
        <vt:lpwstr/>
      </vt:variant>
      <vt:variant>
        <vt:lpwstr>_Toc408316081</vt:lpwstr>
      </vt:variant>
      <vt:variant>
        <vt:i4>1703997</vt:i4>
      </vt:variant>
      <vt:variant>
        <vt:i4>170</vt:i4>
      </vt:variant>
      <vt:variant>
        <vt:i4>0</vt:i4>
      </vt:variant>
      <vt:variant>
        <vt:i4>5</vt:i4>
      </vt:variant>
      <vt:variant>
        <vt:lpwstr/>
      </vt:variant>
      <vt:variant>
        <vt:lpwstr>_Toc408316080</vt:lpwstr>
      </vt:variant>
      <vt:variant>
        <vt:i4>1376317</vt:i4>
      </vt:variant>
      <vt:variant>
        <vt:i4>164</vt:i4>
      </vt:variant>
      <vt:variant>
        <vt:i4>0</vt:i4>
      </vt:variant>
      <vt:variant>
        <vt:i4>5</vt:i4>
      </vt:variant>
      <vt:variant>
        <vt:lpwstr/>
      </vt:variant>
      <vt:variant>
        <vt:lpwstr>_Toc408316079</vt:lpwstr>
      </vt:variant>
      <vt:variant>
        <vt:i4>1376317</vt:i4>
      </vt:variant>
      <vt:variant>
        <vt:i4>158</vt:i4>
      </vt:variant>
      <vt:variant>
        <vt:i4>0</vt:i4>
      </vt:variant>
      <vt:variant>
        <vt:i4>5</vt:i4>
      </vt:variant>
      <vt:variant>
        <vt:lpwstr/>
      </vt:variant>
      <vt:variant>
        <vt:lpwstr>_Toc408316078</vt:lpwstr>
      </vt:variant>
      <vt:variant>
        <vt:i4>1376317</vt:i4>
      </vt:variant>
      <vt:variant>
        <vt:i4>152</vt:i4>
      </vt:variant>
      <vt:variant>
        <vt:i4>0</vt:i4>
      </vt:variant>
      <vt:variant>
        <vt:i4>5</vt:i4>
      </vt:variant>
      <vt:variant>
        <vt:lpwstr/>
      </vt:variant>
      <vt:variant>
        <vt:lpwstr>_Toc408316077</vt:lpwstr>
      </vt:variant>
      <vt:variant>
        <vt:i4>1376317</vt:i4>
      </vt:variant>
      <vt:variant>
        <vt:i4>146</vt:i4>
      </vt:variant>
      <vt:variant>
        <vt:i4>0</vt:i4>
      </vt:variant>
      <vt:variant>
        <vt:i4>5</vt:i4>
      </vt:variant>
      <vt:variant>
        <vt:lpwstr/>
      </vt:variant>
      <vt:variant>
        <vt:lpwstr>_Toc408316076</vt:lpwstr>
      </vt:variant>
      <vt:variant>
        <vt:i4>1376317</vt:i4>
      </vt:variant>
      <vt:variant>
        <vt:i4>140</vt:i4>
      </vt:variant>
      <vt:variant>
        <vt:i4>0</vt:i4>
      </vt:variant>
      <vt:variant>
        <vt:i4>5</vt:i4>
      </vt:variant>
      <vt:variant>
        <vt:lpwstr/>
      </vt:variant>
      <vt:variant>
        <vt:lpwstr>_Toc408316075</vt:lpwstr>
      </vt:variant>
      <vt:variant>
        <vt:i4>1376317</vt:i4>
      </vt:variant>
      <vt:variant>
        <vt:i4>134</vt:i4>
      </vt:variant>
      <vt:variant>
        <vt:i4>0</vt:i4>
      </vt:variant>
      <vt:variant>
        <vt:i4>5</vt:i4>
      </vt:variant>
      <vt:variant>
        <vt:lpwstr/>
      </vt:variant>
      <vt:variant>
        <vt:lpwstr>_Toc408316074</vt:lpwstr>
      </vt:variant>
      <vt:variant>
        <vt:i4>1441849</vt:i4>
      </vt:variant>
      <vt:variant>
        <vt:i4>125</vt:i4>
      </vt:variant>
      <vt:variant>
        <vt:i4>0</vt:i4>
      </vt:variant>
      <vt:variant>
        <vt:i4>5</vt:i4>
      </vt:variant>
      <vt:variant>
        <vt:lpwstr/>
      </vt:variant>
      <vt:variant>
        <vt:lpwstr>_Toc399318238</vt:lpwstr>
      </vt:variant>
      <vt:variant>
        <vt:i4>1441849</vt:i4>
      </vt:variant>
      <vt:variant>
        <vt:i4>119</vt:i4>
      </vt:variant>
      <vt:variant>
        <vt:i4>0</vt:i4>
      </vt:variant>
      <vt:variant>
        <vt:i4>5</vt:i4>
      </vt:variant>
      <vt:variant>
        <vt:lpwstr/>
      </vt:variant>
      <vt:variant>
        <vt:lpwstr>_Toc399318237</vt:lpwstr>
      </vt:variant>
      <vt:variant>
        <vt:i4>1441849</vt:i4>
      </vt:variant>
      <vt:variant>
        <vt:i4>113</vt:i4>
      </vt:variant>
      <vt:variant>
        <vt:i4>0</vt:i4>
      </vt:variant>
      <vt:variant>
        <vt:i4>5</vt:i4>
      </vt:variant>
      <vt:variant>
        <vt:lpwstr/>
      </vt:variant>
      <vt:variant>
        <vt:lpwstr>_Toc399318236</vt:lpwstr>
      </vt:variant>
      <vt:variant>
        <vt:i4>1441849</vt:i4>
      </vt:variant>
      <vt:variant>
        <vt:i4>104</vt:i4>
      </vt:variant>
      <vt:variant>
        <vt:i4>0</vt:i4>
      </vt:variant>
      <vt:variant>
        <vt:i4>5</vt:i4>
      </vt:variant>
      <vt:variant>
        <vt:lpwstr/>
      </vt:variant>
      <vt:variant>
        <vt:lpwstr>_Toc399318235</vt:lpwstr>
      </vt:variant>
      <vt:variant>
        <vt:i4>1441849</vt:i4>
      </vt:variant>
      <vt:variant>
        <vt:i4>98</vt:i4>
      </vt:variant>
      <vt:variant>
        <vt:i4>0</vt:i4>
      </vt:variant>
      <vt:variant>
        <vt:i4>5</vt:i4>
      </vt:variant>
      <vt:variant>
        <vt:lpwstr/>
      </vt:variant>
      <vt:variant>
        <vt:lpwstr>_Toc399318234</vt:lpwstr>
      </vt:variant>
      <vt:variant>
        <vt:i4>1441849</vt:i4>
      </vt:variant>
      <vt:variant>
        <vt:i4>92</vt:i4>
      </vt:variant>
      <vt:variant>
        <vt:i4>0</vt:i4>
      </vt:variant>
      <vt:variant>
        <vt:i4>5</vt:i4>
      </vt:variant>
      <vt:variant>
        <vt:lpwstr/>
      </vt:variant>
      <vt:variant>
        <vt:lpwstr>_Toc399318233</vt:lpwstr>
      </vt:variant>
      <vt:variant>
        <vt:i4>1441849</vt:i4>
      </vt:variant>
      <vt:variant>
        <vt:i4>86</vt:i4>
      </vt:variant>
      <vt:variant>
        <vt:i4>0</vt:i4>
      </vt:variant>
      <vt:variant>
        <vt:i4>5</vt:i4>
      </vt:variant>
      <vt:variant>
        <vt:lpwstr/>
      </vt:variant>
      <vt:variant>
        <vt:lpwstr>_Toc399318232</vt:lpwstr>
      </vt:variant>
      <vt:variant>
        <vt:i4>1441849</vt:i4>
      </vt:variant>
      <vt:variant>
        <vt:i4>80</vt:i4>
      </vt:variant>
      <vt:variant>
        <vt:i4>0</vt:i4>
      </vt:variant>
      <vt:variant>
        <vt:i4>5</vt:i4>
      </vt:variant>
      <vt:variant>
        <vt:lpwstr/>
      </vt:variant>
      <vt:variant>
        <vt:lpwstr>_Toc399318231</vt:lpwstr>
      </vt:variant>
      <vt:variant>
        <vt:i4>1441849</vt:i4>
      </vt:variant>
      <vt:variant>
        <vt:i4>74</vt:i4>
      </vt:variant>
      <vt:variant>
        <vt:i4>0</vt:i4>
      </vt:variant>
      <vt:variant>
        <vt:i4>5</vt:i4>
      </vt:variant>
      <vt:variant>
        <vt:lpwstr/>
      </vt:variant>
      <vt:variant>
        <vt:lpwstr>_Toc399318230</vt:lpwstr>
      </vt:variant>
      <vt:variant>
        <vt:i4>1507385</vt:i4>
      </vt:variant>
      <vt:variant>
        <vt:i4>68</vt:i4>
      </vt:variant>
      <vt:variant>
        <vt:i4>0</vt:i4>
      </vt:variant>
      <vt:variant>
        <vt:i4>5</vt:i4>
      </vt:variant>
      <vt:variant>
        <vt:lpwstr/>
      </vt:variant>
      <vt:variant>
        <vt:lpwstr>_Toc399318229</vt:lpwstr>
      </vt:variant>
      <vt:variant>
        <vt:i4>1507385</vt:i4>
      </vt:variant>
      <vt:variant>
        <vt:i4>62</vt:i4>
      </vt:variant>
      <vt:variant>
        <vt:i4>0</vt:i4>
      </vt:variant>
      <vt:variant>
        <vt:i4>5</vt:i4>
      </vt:variant>
      <vt:variant>
        <vt:lpwstr/>
      </vt:variant>
      <vt:variant>
        <vt:lpwstr>_Toc399318228</vt:lpwstr>
      </vt:variant>
      <vt:variant>
        <vt:i4>1507385</vt:i4>
      </vt:variant>
      <vt:variant>
        <vt:i4>56</vt:i4>
      </vt:variant>
      <vt:variant>
        <vt:i4>0</vt:i4>
      </vt:variant>
      <vt:variant>
        <vt:i4>5</vt:i4>
      </vt:variant>
      <vt:variant>
        <vt:lpwstr/>
      </vt:variant>
      <vt:variant>
        <vt:lpwstr>_Toc399318227</vt:lpwstr>
      </vt:variant>
      <vt:variant>
        <vt:i4>1507385</vt:i4>
      </vt:variant>
      <vt:variant>
        <vt:i4>50</vt:i4>
      </vt:variant>
      <vt:variant>
        <vt:i4>0</vt:i4>
      </vt:variant>
      <vt:variant>
        <vt:i4>5</vt:i4>
      </vt:variant>
      <vt:variant>
        <vt:lpwstr/>
      </vt:variant>
      <vt:variant>
        <vt:lpwstr>_Toc399318226</vt:lpwstr>
      </vt:variant>
      <vt:variant>
        <vt:i4>1507385</vt:i4>
      </vt:variant>
      <vt:variant>
        <vt:i4>44</vt:i4>
      </vt:variant>
      <vt:variant>
        <vt:i4>0</vt:i4>
      </vt:variant>
      <vt:variant>
        <vt:i4>5</vt:i4>
      </vt:variant>
      <vt:variant>
        <vt:lpwstr/>
      </vt:variant>
      <vt:variant>
        <vt:lpwstr>_Toc399318225</vt:lpwstr>
      </vt:variant>
      <vt:variant>
        <vt:i4>1507385</vt:i4>
      </vt:variant>
      <vt:variant>
        <vt:i4>38</vt:i4>
      </vt:variant>
      <vt:variant>
        <vt:i4>0</vt:i4>
      </vt:variant>
      <vt:variant>
        <vt:i4>5</vt:i4>
      </vt:variant>
      <vt:variant>
        <vt:lpwstr/>
      </vt:variant>
      <vt:variant>
        <vt:lpwstr>_Toc399318224</vt:lpwstr>
      </vt:variant>
      <vt:variant>
        <vt:i4>1507385</vt:i4>
      </vt:variant>
      <vt:variant>
        <vt:i4>32</vt:i4>
      </vt:variant>
      <vt:variant>
        <vt:i4>0</vt:i4>
      </vt:variant>
      <vt:variant>
        <vt:i4>5</vt:i4>
      </vt:variant>
      <vt:variant>
        <vt:lpwstr/>
      </vt:variant>
      <vt:variant>
        <vt:lpwstr>_Toc399318223</vt:lpwstr>
      </vt:variant>
      <vt:variant>
        <vt:i4>1507385</vt:i4>
      </vt:variant>
      <vt:variant>
        <vt:i4>26</vt:i4>
      </vt:variant>
      <vt:variant>
        <vt:i4>0</vt:i4>
      </vt:variant>
      <vt:variant>
        <vt:i4>5</vt:i4>
      </vt:variant>
      <vt:variant>
        <vt:lpwstr/>
      </vt:variant>
      <vt:variant>
        <vt:lpwstr>_Toc399318222</vt:lpwstr>
      </vt:variant>
      <vt:variant>
        <vt:i4>1507385</vt:i4>
      </vt:variant>
      <vt:variant>
        <vt:i4>20</vt:i4>
      </vt:variant>
      <vt:variant>
        <vt:i4>0</vt:i4>
      </vt:variant>
      <vt:variant>
        <vt:i4>5</vt:i4>
      </vt:variant>
      <vt:variant>
        <vt:lpwstr/>
      </vt:variant>
      <vt:variant>
        <vt:lpwstr>_Toc399318221</vt:lpwstr>
      </vt:variant>
      <vt:variant>
        <vt:i4>1507385</vt:i4>
      </vt:variant>
      <vt:variant>
        <vt:i4>14</vt:i4>
      </vt:variant>
      <vt:variant>
        <vt:i4>0</vt:i4>
      </vt:variant>
      <vt:variant>
        <vt:i4>5</vt:i4>
      </vt:variant>
      <vt:variant>
        <vt:lpwstr/>
      </vt:variant>
      <vt:variant>
        <vt:lpwstr>_Toc399318220</vt:lpwstr>
      </vt:variant>
      <vt:variant>
        <vt:i4>1310777</vt:i4>
      </vt:variant>
      <vt:variant>
        <vt:i4>8</vt:i4>
      </vt:variant>
      <vt:variant>
        <vt:i4>0</vt:i4>
      </vt:variant>
      <vt:variant>
        <vt:i4>5</vt:i4>
      </vt:variant>
      <vt:variant>
        <vt:lpwstr/>
      </vt:variant>
      <vt:variant>
        <vt:lpwstr>_Toc399318219</vt:lpwstr>
      </vt:variant>
      <vt:variant>
        <vt:i4>1310777</vt:i4>
      </vt:variant>
      <vt:variant>
        <vt:i4>2</vt:i4>
      </vt:variant>
      <vt:variant>
        <vt:i4>0</vt:i4>
      </vt:variant>
      <vt:variant>
        <vt:i4>5</vt:i4>
      </vt:variant>
      <vt:variant>
        <vt:lpwstr/>
      </vt:variant>
      <vt:variant>
        <vt:lpwstr>_Toc399318218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technique</dc:title>
  <dc:subject/>
  <dc:creator>powhu1</dc:creator>
  <cp:keywords/>
  <dc:description/>
  <cp:lastModifiedBy>Auger, Isabelle (DRF)</cp:lastModifiedBy>
  <cp:revision>19</cp:revision>
  <cp:lastPrinted>2015-01-06T17:59:00Z</cp:lastPrinted>
  <dcterms:created xsi:type="dcterms:W3CDTF">2015-04-24T20:24:00Z</dcterms:created>
  <dcterms:modified xsi:type="dcterms:W3CDTF">2019-04-08T19:34:00Z</dcterms:modified>
</cp:coreProperties>
</file>